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469E4" w14:textId="77777777" w:rsidR="00CF3ABB" w:rsidRPr="00235CAB" w:rsidRDefault="00CF3ABB" w:rsidP="00F402B0">
      <w:pPr>
        <w:rPr>
          <w:rFonts w:ascii="Times New Roman" w:hAnsi="Times New Roman"/>
          <w:sz w:val="22"/>
          <w:szCs w:val="22"/>
        </w:rPr>
      </w:pPr>
    </w:p>
    <w:p w14:paraId="55EF246C" w14:textId="77777777" w:rsidR="00484067" w:rsidRPr="00235CAB" w:rsidRDefault="00484067" w:rsidP="00F402B0">
      <w:pPr>
        <w:pBdr>
          <w:top w:val="single" w:sz="4" w:space="1" w:color="auto"/>
          <w:left w:val="single" w:sz="4" w:space="0" w:color="auto"/>
          <w:bottom w:val="single" w:sz="4" w:space="7" w:color="auto"/>
          <w:right w:val="single" w:sz="4" w:space="0" w:color="auto"/>
        </w:pBdr>
        <w:spacing w:after="20"/>
        <w:jc w:val="center"/>
        <w:rPr>
          <w:rFonts w:ascii="Times New Roman" w:hAnsi="Times New Roman"/>
          <w:b/>
          <w:caps/>
          <w:sz w:val="22"/>
          <w:szCs w:val="22"/>
        </w:rPr>
      </w:pPr>
    </w:p>
    <w:p w14:paraId="52551FD8" w14:textId="77777777" w:rsidR="00484067" w:rsidRPr="00235CAB" w:rsidRDefault="00484067" w:rsidP="00F402B0">
      <w:pPr>
        <w:pBdr>
          <w:top w:val="single" w:sz="4" w:space="1" w:color="auto"/>
          <w:left w:val="single" w:sz="4" w:space="0" w:color="auto"/>
          <w:bottom w:val="single" w:sz="4" w:space="7" w:color="auto"/>
          <w:right w:val="single" w:sz="4" w:space="0" w:color="auto"/>
        </w:pBdr>
        <w:jc w:val="center"/>
        <w:rPr>
          <w:rFonts w:ascii="Times New Roman" w:hAnsi="Times New Roman"/>
          <w:b/>
          <w:caps/>
          <w:sz w:val="22"/>
          <w:szCs w:val="22"/>
        </w:rPr>
      </w:pPr>
      <w:r w:rsidRPr="00235CAB">
        <w:rPr>
          <w:rFonts w:ascii="Times New Roman" w:hAnsi="Times New Roman"/>
          <w:b/>
          <w:caps/>
          <w:sz w:val="22"/>
          <w:szCs w:val="22"/>
        </w:rPr>
        <w:t xml:space="preserve">Zápisnica </w:t>
      </w:r>
    </w:p>
    <w:p w14:paraId="26B38ECA" w14:textId="77777777" w:rsidR="00484067" w:rsidRPr="00235CAB" w:rsidRDefault="00484067" w:rsidP="00F402B0">
      <w:pPr>
        <w:pBdr>
          <w:top w:val="single" w:sz="4" w:space="1" w:color="auto"/>
          <w:left w:val="single" w:sz="4" w:space="0" w:color="auto"/>
          <w:bottom w:val="single" w:sz="4" w:space="7" w:color="auto"/>
          <w:right w:val="single" w:sz="4" w:space="0" w:color="auto"/>
        </w:pBdr>
        <w:spacing w:before="20"/>
        <w:jc w:val="center"/>
        <w:rPr>
          <w:rFonts w:ascii="Times New Roman" w:hAnsi="Times New Roman"/>
          <w:b/>
          <w:bCs/>
          <w:sz w:val="22"/>
          <w:szCs w:val="22"/>
        </w:rPr>
      </w:pPr>
      <w:r w:rsidRPr="00235CAB">
        <w:rPr>
          <w:rFonts w:ascii="Times New Roman" w:hAnsi="Times New Roman"/>
          <w:b/>
          <w:sz w:val="22"/>
          <w:szCs w:val="22"/>
        </w:rPr>
        <w:t>z vyhodnotenia splnenia podmienok účasti podľa § 40</w:t>
      </w:r>
      <w:r w:rsidR="003E2E0A" w:rsidRPr="00235CAB">
        <w:rPr>
          <w:rFonts w:ascii="Times New Roman" w:hAnsi="Times New Roman"/>
          <w:b/>
          <w:sz w:val="22"/>
          <w:szCs w:val="22"/>
        </w:rPr>
        <w:t xml:space="preserve"> a vyhodnotenia ponúk podľa § 53 </w:t>
      </w:r>
      <w:r w:rsidRPr="00235CAB">
        <w:rPr>
          <w:rFonts w:ascii="Times New Roman" w:hAnsi="Times New Roman"/>
          <w:b/>
          <w:bCs/>
          <w:sz w:val="22"/>
          <w:szCs w:val="22"/>
        </w:rPr>
        <w:t xml:space="preserve">zákona </w:t>
      </w:r>
      <w:r w:rsidRPr="00235CAB">
        <w:rPr>
          <w:rFonts w:ascii="Times New Roman" w:hAnsi="Times New Roman"/>
          <w:b/>
          <w:bCs/>
          <w:sz w:val="22"/>
          <w:szCs w:val="22"/>
        </w:rPr>
        <w:br/>
        <w:t>č. 343/2015 Z. z. o verejnom obstarávaní a o zmene a doplnení niektorých zákonov v znení neskorších predpisov</w:t>
      </w:r>
      <w:r w:rsidR="003646D1" w:rsidRPr="00235CAB">
        <w:rPr>
          <w:rFonts w:ascii="Times New Roman" w:hAnsi="Times New Roman"/>
          <w:b/>
          <w:bCs/>
          <w:sz w:val="22"/>
          <w:szCs w:val="22"/>
        </w:rPr>
        <w:t xml:space="preserve"> (ďalej len „ZVO“)</w:t>
      </w:r>
    </w:p>
    <w:p w14:paraId="5179B5BF" w14:textId="77777777" w:rsidR="00A92A39" w:rsidRPr="00235CAB" w:rsidRDefault="00A92A39" w:rsidP="00F402B0">
      <w:pPr>
        <w:pBdr>
          <w:top w:val="single" w:sz="4" w:space="1" w:color="auto"/>
          <w:left w:val="single" w:sz="4" w:space="0" w:color="auto"/>
          <w:bottom w:val="single" w:sz="4" w:space="7" w:color="auto"/>
          <w:right w:val="single" w:sz="4" w:space="0" w:color="auto"/>
        </w:pBdr>
        <w:spacing w:before="20"/>
        <w:jc w:val="center"/>
        <w:rPr>
          <w:rFonts w:ascii="Times New Roman" w:hAnsi="Times New Roman"/>
          <w:b/>
          <w:bCs/>
          <w:sz w:val="22"/>
          <w:szCs w:val="22"/>
        </w:rPr>
      </w:pPr>
    </w:p>
    <w:p w14:paraId="453E3C79" w14:textId="77777777" w:rsidR="00A92A39" w:rsidRPr="00235CAB" w:rsidRDefault="00A92A39" w:rsidP="001C3CE4">
      <w:pPr>
        <w:pBdr>
          <w:top w:val="single" w:sz="4" w:space="1" w:color="auto"/>
          <w:left w:val="single" w:sz="4" w:space="0" w:color="auto"/>
          <w:bottom w:val="single" w:sz="4" w:space="7" w:color="auto"/>
          <w:right w:val="single" w:sz="4" w:space="0" w:color="auto"/>
        </w:pBdr>
        <w:spacing w:before="20" w:after="120"/>
        <w:jc w:val="center"/>
        <w:rPr>
          <w:rFonts w:ascii="Times New Roman" w:hAnsi="Times New Roman"/>
          <w:b/>
          <w:bCs/>
          <w:sz w:val="22"/>
          <w:szCs w:val="22"/>
        </w:rPr>
      </w:pPr>
      <w:r>
        <w:rPr>
          <w:rFonts w:ascii="Times New Roman" w:hAnsi="Times New Roman"/>
          <w:sz w:val="22"/>
          <w:szCs w:val="22"/>
        </w:rPr>
        <w:t>uchádzač s poradovým číslom 5</w:t>
      </w:r>
    </w:p>
    <w:p w14:paraId="7FA2D0DC" w14:textId="77777777" w:rsidR="00AB4CBF" w:rsidRPr="00235CAB" w:rsidRDefault="00AB4CBF" w:rsidP="00F402B0">
      <w:pPr>
        <w:pBdr>
          <w:top w:val="single" w:sz="4" w:space="1" w:color="auto"/>
          <w:left w:val="single" w:sz="4" w:space="0" w:color="auto"/>
          <w:bottom w:val="single" w:sz="4" w:space="7" w:color="auto"/>
          <w:right w:val="single" w:sz="4" w:space="0" w:color="auto"/>
        </w:pBdr>
        <w:spacing w:before="20"/>
        <w:jc w:val="center"/>
        <w:rPr>
          <w:rFonts w:ascii="Times New Roman" w:hAnsi="Times New Roman"/>
          <w:b/>
          <w:bCs/>
          <w:sz w:val="22"/>
          <w:szCs w:val="22"/>
        </w:rPr>
      </w:pPr>
      <w:r>
        <w:rPr>
          <w:rFonts w:ascii="Times New Roman" w:hAnsi="Times New Roman"/>
          <w:b/>
          <w:bCs/>
          <w:sz w:val="22"/>
          <w:szCs w:val="22"/>
        </w:rPr>
        <w:t>ARPROG, akciová spoločnosť Poprad</w:t>
      </w:r>
    </w:p>
    <w:p w14:paraId="24337F23" w14:textId="77777777" w:rsidR="00E92837" w:rsidRPr="00235CAB" w:rsidRDefault="00E92837" w:rsidP="00F402B0">
      <w:pPr>
        <w:jc w:val="center"/>
        <w:rPr>
          <w:rFonts w:ascii="Times New Roman" w:hAnsi="Times New Roman"/>
          <w:bCs/>
          <w:sz w:val="22"/>
          <w:szCs w:val="22"/>
        </w:rPr>
      </w:pPr>
    </w:p>
    <w:p w14:paraId="66A114E4" w14:textId="77777777" w:rsidR="004E493F" w:rsidRPr="00235CAB" w:rsidRDefault="004E493F" w:rsidP="00F402B0">
      <w:pPr>
        <w:jc w:val="both"/>
        <w:rPr>
          <w:rFonts w:ascii="Times New Roman" w:hAnsi="Times New Roman"/>
          <w:bCs/>
          <w:sz w:val="22"/>
          <w:szCs w:val="22"/>
        </w:rPr>
      </w:pPr>
      <w:r w:rsidRPr="00235CAB">
        <w:rPr>
          <w:rFonts w:ascii="Times New Roman" w:hAnsi="Times New Roman"/>
          <w:bCs/>
          <w:sz w:val="22"/>
          <w:szCs w:val="22"/>
        </w:rPr>
        <w:t xml:space="preserve">predložených uchádzačmi prostredníctvom </w:t>
      </w:r>
      <w:r w:rsidR="00371780" w:rsidRPr="00235CAB">
        <w:rPr>
          <w:rFonts w:ascii="Times New Roman" w:hAnsi="Times New Roman"/>
          <w:bCs/>
          <w:sz w:val="22"/>
          <w:szCs w:val="22"/>
        </w:rPr>
        <w:t>elektronického nástroja eZakazky</w:t>
      </w:r>
      <w:r w:rsidR="00484067" w:rsidRPr="00235CAB">
        <w:rPr>
          <w:rFonts w:ascii="Times New Roman" w:hAnsi="Times New Roman"/>
          <w:bCs/>
          <w:sz w:val="22"/>
          <w:szCs w:val="22"/>
        </w:rPr>
        <w:t xml:space="preserve"> (ďalej len „</w:t>
      </w:r>
      <w:r w:rsidR="00371780" w:rsidRPr="00235CAB">
        <w:rPr>
          <w:rFonts w:ascii="Times New Roman" w:hAnsi="Times New Roman"/>
          <w:bCs/>
          <w:sz w:val="22"/>
          <w:szCs w:val="22"/>
        </w:rPr>
        <w:t>eZakazky</w:t>
      </w:r>
      <w:r w:rsidR="00484067" w:rsidRPr="00235CAB">
        <w:rPr>
          <w:rFonts w:ascii="Times New Roman" w:hAnsi="Times New Roman"/>
          <w:bCs/>
          <w:sz w:val="22"/>
          <w:szCs w:val="22"/>
        </w:rPr>
        <w:t xml:space="preserve">“) </w:t>
      </w:r>
      <w:r w:rsidRPr="00235CAB">
        <w:rPr>
          <w:rFonts w:ascii="Times New Roman" w:hAnsi="Times New Roman"/>
          <w:bCs/>
          <w:sz w:val="22"/>
          <w:szCs w:val="22"/>
        </w:rPr>
        <w:t xml:space="preserve">vo verejnom obstarávaní </w:t>
      </w:r>
      <w:r w:rsidR="005A6249">
        <w:rPr>
          <w:rFonts w:ascii="Times New Roman" w:hAnsi="Times New Roman"/>
          <w:bCs/>
          <w:sz w:val="22"/>
          <w:szCs w:val="22"/>
        </w:rPr>
        <w:t>na</w:t>
      </w:r>
      <w:r w:rsidRPr="00235CAB">
        <w:rPr>
          <w:rFonts w:ascii="Times New Roman" w:hAnsi="Times New Roman"/>
          <w:bCs/>
          <w:sz w:val="22"/>
          <w:szCs w:val="22"/>
        </w:rPr>
        <w:t>dlimitnej zákazky</w:t>
      </w:r>
      <w:r w:rsidR="00252477" w:rsidRPr="00235CAB">
        <w:rPr>
          <w:rFonts w:ascii="Times New Roman" w:hAnsi="Times New Roman"/>
          <w:bCs/>
          <w:sz w:val="22"/>
          <w:szCs w:val="22"/>
        </w:rPr>
        <w:t xml:space="preserve"> </w:t>
      </w:r>
      <w:r w:rsidR="00A20BC2">
        <w:rPr>
          <w:rFonts w:ascii="Times New Roman" w:hAnsi="Times New Roman"/>
          <w:bCs/>
          <w:sz w:val="22"/>
          <w:szCs w:val="22"/>
        </w:rPr>
        <w:t xml:space="preserve">zadávanej </w:t>
      </w:r>
      <w:r w:rsidR="00A20BC2" w:rsidRPr="00A20BC2">
        <w:rPr>
          <w:rFonts w:ascii="Times New Roman" w:hAnsi="Times New Roman"/>
          <w:bCs/>
          <w:sz w:val="22"/>
          <w:szCs w:val="22"/>
        </w:rPr>
        <w:t xml:space="preserve">postupom verejnej súťaže podľa § 66 </w:t>
      </w:r>
      <w:r w:rsidR="00A20BC2">
        <w:rPr>
          <w:rFonts w:ascii="Times New Roman" w:hAnsi="Times New Roman"/>
          <w:bCs/>
          <w:sz w:val="22"/>
          <w:szCs w:val="22"/>
        </w:rPr>
        <w:t>ZVO</w:t>
      </w:r>
      <w:r w:rsidR="00A20BC2" w:rsidRPr="00A20BC2">
        <w:rPr>
          <w:rFonts w:ascii="Times New Roman" w:hAnsi="Times New Roman"/>
          <w:bCs/>
          <w:sz w:val="22"/>
          <w:szCs w:val="22"/>
        </w:rPr>
        <w:t xml:space="preserve"> s uplatnením elektronickej aukcie</w:t>
      </w:r>
      <w:r w:rsidR="00A20BC2">
        <w:rPr>
          <w:rFonts w:ascii="Times New Roman" w:hAnsi="Times New Roman"/>
          <w:bCs/>
          <w:sz w:val="22"/>
          <w:szCs w:val="22"/>
        </w:rPr>
        <w:t xml:space="preserve"> s názvom</w:t>
      </w:r>
    </w:p>
    <w:p w14:paraId="4CAB4AFD" w14:textId="77777777" w:rsidR="004E493F" w:rsidRPr="00235CAB" w:rsidRDefault="004E493F" w:rsidP="00F402B0">
      <w:pPr>
        <w:jc w:val="center"/>
        <w:rPr>
          <w:rFonts w:ascii="Times New Roman" w:hAnsi="Times New Roman"/>
          <w:bCs/>
          <w:sz w:val="22"/>
          <w:szCs w:val="22"/>
        </w:rPr>
      </w:pPr>
    </w:p>
    <w:p w14:paraId="6268B5C8" w14:textId="77777777" w:rsidR="0018665D" w:rsidRPr="0004373D" w:rsidRDefault="004E493F" w:rsidP="00F402B0">
      <w:pPr>
        <w:pStyle w:val="Nzov"/>
        <w:tabs>
          <w:tab w:val="left" w:pos="3480"/>
        </w:tabs>
        <w:spacing w:after="20"/>
        <w:ind w:left="1843" w:hanging="1843"/>
        <w:jc w:val="center"/>
        <w:rPr>
          <w:rFonts w:ascii="Times New Roman" w:hAnsi="Times New Roman"/>
          <w:bCs/>
          <w:sz w:val="22"/>
          <w:szCs w:val="22"/>
        </w:rPr>
      </w:pPr>
      <w:r w:rsidRPr="0004373D">
        <w:rPr>
          <w:rFonts w:ascii="Times New Roman" w:hAnsi="Times New Roman"/>
          <w:bCs/>
          <w:sz w:val="22"/>
          <w:szCs w:val="22"/>
        </w:rPr>
        <w:t>„</w:t>
      </w:r>
      <w:r w:rsidR="0004373D" w:rsidRPr="0004373D">
        <w:rPr>
          <w:rFonts w:ascii="Times New Roman" w:hAnsi="Times New Roman"/>
          <w:bCs/>
          <w:sz w:val="22"/>
          <w:szCs w:val="22"/>
        </w:rPr>
        <w:t>Rekonštrukcia internátu – stavebné práce</w:t>
      </w:r>
      <w:r w:rsidR="005C78CA" w:rsidRPr="0004373D">
        <w:rPr>
          <w:rFonts w:ascii="Times New Roman" w:hAnsi="Times New Roman"/>
          <w:bCs/>
          <w:sz w:val="22"/>
          <w:szCs w:val="22"/>
        </w:rPr>
        <w:t>“</w:t>
      </w:r>
    </w:p>
    <w:p w14:paraId="6612ACBE" w14:textId="77777777" w:rsidR="00484067" w:rsidRPr="00235CAB" w:rsidRDefault="00484067" w:rsidP="00F402B0">
      <w:pPr>
        <w:pStyle w:val="Nzov"/>
        <w:tabs>
          <w:tab w:val="left" w:pos="3480"/>
        </w:tabs>
        <w:spacing w:after="20"/>
        <w:rPr>
          <w:rFonts w:ascii="Times New Roman" w:hAnsi="Times New Roman"/>
          <w:b w:val="0"/>
          <w:sz w:val="22"/>
          <w:szCs w:val="22"/>
        </w:rPr>
      </w:pPr>
    </w:p>
    <w:p w14:paraId="7579F539" w14:textId="77777777" w:rsidR="00484067" w:rsidRPr="00235CAB" w:rsidRDefault="00484067" w:rsidP="0010613E">
      <w:pPr>
        <w:pStyle w:val="Nzov"/>
        <w:tabs>
          <w:tab w:val="left" w:pos="3480"/>
        </w:tabs>
        <w:spacing w:after="20"/>
        <w:jc w:val="both"/>
        <w:rPr>
          <w:rFonts w:ascii="Times New Roman" w:hAnsi="Times New Roman"/>
          <w:b w:val="0"/>
          <w:bCs/>
          <w:sz w:val="22"/>
          <w:szCs w:val="22"/>
        </w:rPr>
      </w:pPr>
      <w:r w:rsidRPr="00235CAB">
        <w:rPr>
          <w:rFonts w:ascii="Times New Roman" w:hAnsi="Times New Roman"/>
          <w:b w:val="0"/>
          <w:bCs/>
          <w:sz w:val="22"/>
          <w:szCs w:val="22"/>
        </w:rPr>
        <w:t xml:space="preserve">vyhlásenej uverejnením </w:t>
      </w:r>
      <w:r w:rsidR="0004373D">
        <w:rPr>
          <w:rFonts w:ascii="Times New Roman" w:hAnsi="Times New Roman"/>
          <w:b w:val="0"/>
          <w:bCs/>
          <w:sz w:val="22"/>
          <w:szCs w:val="22"/>
        </w:rPr>
        <w:t>Oznámenia o vyhlásení verejného obstarávania</w:t>
      </w:r>
      <w:r w:rsidR="00252477" w:rsidRPr="00235CAB">
        <w:rPr>
          <w:rFonts w:ascii="Times New Roman" w:hAnsi="Times New Roman"/>
          <w:b w:val="0"/>
          <w:bCs/>
          <w:sz w:val="22"/>
          <w:szCs w:val="22"/>
        </w:rPr>
        <w:t xml:space="preserve"> </w:t>
      </w:r>
      <w:r w:rsidRPr="00235CAB">
        <w:rPr>
          <w:rFonts w:ascii="Times New Roman" w:hAnsi="Times New Roman"/>
          <w:b w:val="0"/>
          <w:bCs/>
          <w:sz w:val="22"/>
          <w:szCs w:val="22"/>
        </w:rPr>
        <w:t xml:space="preserve">vo Vestníku verejného obstarávania </w:t>
      </w:r>
      <w:r w:rsidR="001800B9" w:rsidRPr="00235CAB">
        <w:rPr>
          <w:rFonts w:ascii="Times New Roman" w:hAnsi="Times New Roman"/>
          <w:b w:val="0"/>
          <w:bCs/>
          <w:sz w:val="22"/>
          <w:szCs w:val="22"/>
        </w:rPr>
        <w:t xml:space="preserve">č. </w:t>
      </w:r>
      <w:r w:rsidR="00B85491" w:rsidRPr="00235CAB">
        <w:rPr>
          <w:rFonts w:ascii="Times New Roman" w:hAnsi="Times New Roman"/>
          <w:sz w:val="22"/>
          <w:szCs w:val="22"/>
        </w:rPr>
        <w:t>1</w:t>
      </w:r>
      <w:r w:rsidR="00A46665">
        <w:rPr>
          <w:rFonts w:ascii="Times New Roman" w:hAnsi="Times New Roman"/>
          <w:sz w:val="22"/>
          <w:szCs w:val="22"/>
        </w:rPr>
        <w:t>12</w:t>
      </w:r>
      <w:r w:rsidR="00B85491" w:rsidRPr="00235CAB">
        <w:rPr>
          <w:rFonts w:ascii="Times New Roman" w:hAnsi="Times New Roman"/>
          <w:sz w:val="22"/>
          <w:szCs w:val="22"/>
        </w:rPr>
        <w:t>/2026</w:t>
      </w:r>
      <w:r w:rsidR="00B85491" w:rsidRPr="00235CAB">
        <w:rPr>
          <w:rFonts w:ascii="Times New Roman" w:hAnsi="Times New Roman"/>
          <w:b w:val="0"/>
          <w:bCs/>
          <w:sz w:val="22"/>
          <w:szCs w:val="22"/>
        </w:rPr>
        <w:t xml:space="preserve"> pod číslom </w:t>
      </w:r>
      <w:r w:rsidR="00A46665">
        <w:rPr>
          <w:rFonts w:ascii="Times New Roman" w:hAnsi="Times New Roman"/>
          <w:sz w:val="22"/>
          <w:szCs w:val="22"/>
        </w:rPr>
        <w:t>7900</w:t>
      </w:r>
      <w:r w:rsidR="00B85491" w:rsidRPr="00235CAB">
        <w:rPr>
          <w:rFonts w:ascii="Times New Roman" w:hAnsi="Times New Roman"/>
          <w:sz w:val="22"/>
          <w:szCs w:val="22"/>
        </w:rPr>
        <w:t xml:space="preserve"> - </w:t>
      </w:r>
      <w:r w:rsidR="00A46665">
        <w:rPr>
          <w:rFonts w:ascii="Times New Roman" w:hAnsi="Times New Roman"/>
          <w:sz w:val="22"/>
          <w:szCs w:val="22"/>
        </w:rPr>
        <w:t>MSP</w:t>
      </w:r>
      <w:r w:rsidR="00B85491" w:rsidRPr="00235CAB">
        <w:rPr>
          <w:rFonts w:ascii="Times New Roman" w:hAnsi="Times New Roman"/>
          <w:b w:val="0"/>
          <w:bCs/>
          <w:sz w:val="22"/>
          <w:szCs w:val="22"/>
        </w:rPr>
        <w:t xml:space="preserve"> dňa </w:t>
      </w:r>
      <w:r w:rsidR="00A46665">
        <w:rPr>
          <w:rFonts w:ascii="Times New Roman" w:hAnsi="Times New Roman"/>
          <w:sz w:val="22"/>
          <w:szCs w:val="22"/>
        </w:rPr>
        <w:t>08</w:t>
      </w:r>
      <w:r w:rsidR="00B85491" w:rsidRPr="00235CAB">
        <w:rPr>
          <w:rFonts w:ascii="Times New Roman" w:hAnsi="Times New Roman"/>
          <w:sz w:val="22"/>
          <w:szCs w:val="22"/>
        </w:rPr>
        <w:t>.06.2026</w:t>
      </w:r>
      <w:r w:rsidRPr="00235CAB">
        <w:rPr>
          <w:rFonts w:ascii="Times New Roman" w:hAnsi="Times New Roman"/>
          <w:b w:val="0"/>
          <w:bCs/>
          <w:sz w:val="22"/>
          <w:szCs w:val="22"/>
        </w:rPr>
        <w:t xml:space="preserve"> (ďalej len ,,</w:t>
      </w:r>
      <w:r w:rsidR="00252477" w:rsidRPr="00235CAB">
        <w:rPr>
          <w:rFonts w:ascii="Times New Roman" w:hAnsi="Times New Roman"/>
          <w:b w:val="0"/>
          <w:bCs/>
          <w:sz w:val="22"/>
          <w:szCs w:val="22"/>
        </w:rPr>
        <w:t>Výzva</w:t>
      </w:r>
      <w:r w:rsidRPr="00235CAB">
        <w:rPr>
          <w:rFonts w:ascii="Times New Roman" w:hAnsi="Times New Roman"/>
          <w:b w:val="0"/>
          <w:bCs/>
          <w:sz w:val="22"/>
          <w:szCs w:val="22"/>
        </w:rPr>
        <w:t>“)</w:t>
      </w:r>
      <w:r w:rsidR="00802805">
        <w:rPr>
          <w:rFonts w:ascii="Times New Roman" w:hAnsi="Times New Roman"/>
          <w:b w:val="0"/>
          <w:bCs/>
          <w:sz w:val="22"/>
          <w:szCs w:val="22"/>
        </w:rPr>
        <w:t xml:space="preserve"> a v Úradnom vestníku EÚ</w:t>
      </w:r>
      <w:r w:rsidR="0010613E">
        <w:rPr>
          <w:rFonts w:ascii="Times New Roman" w:hAnsi="Times New Roman"/>
          <w:b w:val="0"/>
          <w:bCs/>
          <w:sz w:val="22"/>
          <w:szCs w:val="22"/>
        </w:rPr>
        <w:t xml:space="preserve"> číslo </w:t>
      </w:r>
      <w:r w:rsidR="0010613E" w:rsidRPr="0010613E">
        <w:rPr>
          <w:rFonts w:ascii="Times New Roman" w:hAnsi="Times New Roman"/>
          <w:sz w:val="22"/>
          <w:szCs w:val="22"/>
        </w:rPr>
        <w:t>OJ S 107/2026</w:t>
      </w:r>
      <w:r w:rsidR="00802805">
        <w:rPr>
          <w:rFonts w:ascii="Times New Roman" w:hAnsi="Times New Roman"/>
          <w:b w:val="0"/>
          <w:bCs/>
          <w:sz w:val="22"/>
          <w:szCs w:val="22"/>
        </w:rPr>
        <w:t xml:space="preserve"> pod </w:t>
      </w:r>
      <w:r w:rsidR="0010613E">
        <w:rPr>
          <w:rFonts w:ascii="Times New Roman" w:hAnsi="Times New Roman"/>
          <w:b w:val="0"/>
          <w:bCs/>
          <w:sz w:val="22"/>
          <w:szCs w:val="22"/>
        </w:rPr>
        <w:t>značkou</w:t>
      </w:r>
      <w:r w:rsidR="00802805">
        <w:rPr>
          <w:rFonts w:ascii="Times New Roman" w:hAnsi="Times New Roman"/>
          <w:b w:val="0"/>
          <w:bCs/>
          <w:sz w:val="22"/>
          <w:szCs w:val="22"/>
        </w:rPr>
        <w:t xml:space="preserve"> </w:t>
      </w:r>
      <w:r w:rsidR="00802805" w:rsidRPr="00DF6CAC">
        <w:rPr>
          <w:rFonts w:ascii="Times New Roman" w:hAnsi="Times New Roman"/>
          <w:sz w:val="22"/>
          <w:szCs w:val="22"/>
        </w:rPr>
        <w:t>386610-2026</w:t>
      </w:r>
      <w:r w:rsidR="00DF6CAC">
        <w:rPr>
          <w:rFonts w:ascii="Times New Roman" w:hAnsi="Times New Roman"/>
          <w:sz w:val="22"/>
          <w:szCs w:val="22"/>
        </w:rPr>
        <w:t xml:space="preserve"> </w:t>
      </w:r>
      <w:r w:rsidR="00DF6CAC" w:rsidRPr="00DF6CAC">
        <w:rPr>
          <w:rFonts w:ascii="Times New Roman" w:hAnsi="Times New Roman"/>
          <w:b w:val="0"/>
          <w:bCs/>
          <w:sz w:val="22"/>
          <w:szCs w:val="22"/>
        </w:rPr>
        <w:t>dňa</w:t>
      </w:r>
      <w:r w:rsidR="0010613E">
        <w:rPr>
          <w:rFonts w:ascii="Times New Roman" w:hAnsi="Times New Roman"/>
          <w:b w:val="0"/>
          <w:bCs/>
          <w:sz w:val="22"/>
          <w:szCs w:val="22"/>
        </w:rPr>
        <w:t xml:space="preserve"> </w:t>
      </w:r>
      <w:r w:rsidR="005A1492" w:rsidRPr="005A1492">
        <w:rPr>
          <w:rFonts w:ascii="Times New Roman" w:hAnsi="Times New Roman"/>
          <w:sz w:val="22"/>
          <w:szCs w:val="22"/>
        </w:rPr>
        <w:t>05.06.2026</w:t>
      </w:r>
      <w:r w:rsidRPr="00235CAB">
        <w:rPr>
          <w:rFonts w:ascii="Times New Roman" w:hAnsi="Times New Roman"/>
          <w:b w:val="0"/>
          <w:bCs/>
          <w:sz w:val="22"/>
          <w:szCs w:val="22"/>
        </w:rPr>
        <w:t>.</w:t>
      </w:r>
    </w:p>
    <w:p w14:paraId="62C183BE" w14:textId="77777777" w:rsidR="002A023E" w:rsidRPr="00235CAB" w:rsidRDefault="002A023E" w:rsidP="00F402B0">
      <w:pPr>
        <w:jc w:val="both"/>
        <w:rPr>
          <w:rFonts w:ascii="Times New Roman" w:hAnsi="Times New Roman"/>
          <w:sz w:val="22"/>
          <w:szCs w:val="22"/>
        </w:rPr>
      </w:pPr>
    </w:p>
    <w:p w14:paraId="34E7E990" w14:textId="77777777" w:rsidR="009323D8" w:rsidRPr="00235CAB" w:rsidRDefault="009323D8" w:rsidP="00F402B0">
      <w:pPr>
        <w:spacing w:after="120"/>
        <w:jc w:val="both"/>
        <w:rPr>
          <w:rFonts w:ascii="Times New Roman" w:hAnsi="Times New Roman"/>
          <w:bCs/>
          <w:sz w:val="22"/>
          <w:szCs w:val="22"/>
        </w:rPr>
      </w:pPr>
      <w:r w:rsidRPr="00235CAB">
        <w:rPr>
          <w:rFonts w:ascii="Times New Roman" w:hAnsi="Times New Roman"/>
          <w:b/>
          <w:bCs/>
          <w:sz w:val="22"/>
          <w:szCs w:val="22"/>
        </w:rPr>
        <w:t>Lehota na predkladanie ponúk:</w:t>
      </w:r>
      <w:r w:rsidR="00300589" w:rsidRPr="00235CAB">
        <w:rPr>
          <w:rFonts w:ascii="Times New Roman" w:hAnsi="Times New Roman"/>
          <w:b/>
          <w:bCs/>
          <w:sz w:val="22"/>
          <w:szCs w:val="22"/>
        </w:rPr>
        <w:t xml:space="preserve"> </w:t>
      </w:r>
      <w:r w:rsidR="001800B9" w:rsidRPr="00235CAB">
        <w:rPr>
          <w:rFonts w:ascii="Times New Roman" w:hAnsi="Times New Roman"/>
          <w:b/>
          <w:bCs/>
          <w:sz w:val="22"/>
          <w:szCs w:val="22"/>
        </w:rPr>
        <w:tab/>
      </w:r>
      <w:r w:rsidR="001800B9" w:rsidRPr="00235CAB">
        <w:rPr>
          <w:rFonts w:ascii="Times New Roman" w:hAnsi="Times New Roman"/>
          <w:b/>
          <w:bCs/>
          <w:sz w:val="22"/>
          <w:szCs w:val="22"/>
        </w:rPr>
        <w:tab/>
      </w:r>
      <w:r w:rsidR="001800B9" w:rsidRPr="00235CAB">
        <w:rPr>
          <w:rFonts w:ascii="Times New Roman" w:hAnsi="Times New Roman"/>
          <w:b/>
          <w:bCs/>
          <w:sz w:val="22"/>
          <w:szCs w:val="22"/>
        </w:rPr>
        <w:tab/>
      </w:r>
      <w:r w:rsidR="005A1492">
        <w:rPr>
          <w:rFonts w:ascii="Times New Roman" w:hAnsi="Times New Roman"/>
          <w:bCs/>
          <w:sz w:val="22"/>
          <w:szCs w:val="22"/>
        </w:rPr>
        <w:t>31</w:t>
      </w:r>
      <w:r w:rsidR="00252477" w:rsidRPr="00235CAB">
        <w:rPr>
          <w:rFonts w:ascii="Times New Roman" w:hAnsi="Times New Roman"/>
          <w:bCs/>
          <w:sz w:val="22"/>
          <w:szCs w:val="22"/>
        </w:rPr>
        <w:t>.</w:t>
      </w:r>
      <w:r w:rsidR="001A2F96" w:rsidRPr="00235CAB">
        <w:rPr>
          <w:rFonts w:ascii="Times New Roman" w:hAnsi="Times New Roman"/>
          <w:bCs/>
          <w:sz w:val="22"/>
          <w:szCs w:val="22"/>
        </w:rPr>
        <w:t>0</w:t>
      </w:r>
      <w:r w:rsidR="00626BF9" w:rsidRPr="00235CAB">
        <w:rPr>
          <w:rFonts w:ascii="Times New Roman" w:hAnsi="Times New Roman"/>
          <w:bCs/>
          <w:sz w:val="22"/>
          <w:szCs w:val="22"/>
        </w:rPr>
        <w:t>7</w:t>
      </w:r>
      <w:r w:rsidR="00252477" w:rsidRPr="00235CAB">
        <w:rPr>
          <w:rFonts w:ascii="Times New Roman" w:hAnsi="Times New Roman"/>
          <w:bCs/>
          <w:sz w:val="22"/>
          <w:szCs w:val="22"/>
        </w:rPr>
        <w:t>.202</w:t>
      </w:r>
      <w:r w:rsidR="001A2F96" w:rsidRPr="00235CAB">
        <w:rPr>
          <w:rFonts w:ascii="Times New Roman" w:hAnsi="Times New Roman"/>
          <w:bCs/>
          <w:sz w:val="22"/>
          <w:szCs w:val="22"/>
        </w:rPr>
        <w:t>6</w:t>
      </w:r>
      <w:r w:rsidR="00252477" w:rsidRPr="00235CAB">
        <w:rPr>
          <w:rFonts w:ascii="Times New Roman" w:hAnsi="Times New Roman"/>
          <w:bCs/>
          <w:sz w:val="22"/>
          <w:szCs w:val="22"/>
        </w:rPr>
        <w:t xml:space="preserve"> do </w:t>
      </w:r>
      <w:r w:rsidR="00870118" w:rsidRPr="00235CAB">
        <w:rPr>
          <w:rFonts w:ascii="Times New Roman" w:hAnsi="Times New Roman"/>
          <w:bCs/>
          <w:sz w:val="22"/>
          <w:szCs w:val="22"/>
        </w:rPr>
        <w:t>10</w:t>
      </w:r>
      <w:r w:rsidRPr="00235CAB">
        <w:rPr>
          <w:rFonts w:ascii="Times New Roman" w:hAnsi="Times New Roman"/>
          <w:bCs/>
          <w:sz w:val="22"/>
          <w:szCs w:val="22"/>
        </w:rPr>
        <w:t>:00 hod.</w:t>
      </w:r>
    </w:p>
    <w:p w14:paraId="3FF8157A" w14:textId="77777777" w:rsidR="00840A77" w:rsidRPr="00235CAB" w:rsidRDefault="00840A77" w:rsidP="00F402B0">
      <w:pPr>
        <w:spacing w:after="120"/>
        <w:jc w:val="both"/>
        <w:rPr>
          <w:rFonts w:ascii="Times New Roman" w:hAnsi="Times New Roman"/>
          <w:bCs/>
          <w:sz w:val="22"/>
          <w:szCs w:val="22"/>
        </w:rPr>
      </w:pPr>
      <w:r w:rsidRPr="00235CAB">
        <w:rPr>
          <w:rFonts w:ascii="Times New Roman" w:hAnsi="Times New Roman"/>
          <w:b/>
          <w:bCs/>
          <w:sz w:val="22"/>
          <w:szCs w:val="22"/>
        </w:rPr>
        <w:t>Otváranie ponúk:</w:t>
      </w:r>
      <w:r w:rsidR="00252477" w:rsidRPr="00235CAB">
        <w:rPr>
          <w:rFonts w:ascii="Times New Roman" w:hAnsi="Times New Roman"/>
          <w:bCs/>
          <w:sz w:val="22"/>
          <w:szCs w:val="22"/>
        </w:rPr>
        <w:t xml:space="preserve"> </w:t>
      </w:r>
      <w:r w:rsidR="001800B9" w:rsidRPr="00235CAB">
        <w:rPr>
          <w:rFonts w:ascii="Times New Roman" w:hAnsi="Times New Roman"/>
          <w:bCs/>
          <w:sz w:val="22"/>
          <w:szCs w:val="22"/>
        </w:rPr>
        <w:tab/>
      </w:r>
      <w:r w:rsidR="001800B9" w:rsidRPr="00235CAB">
        <w:rPr>
          <w:rFonts w:ascii="Times New Roman" w:hAnsi="Times New Roman"/>
          <w:bCs/>
          <w:sz w:val="22"/>
          <w:szCs w:val="22"/>
        </w:rPr>
        <w:tab/>
      </w:r>
      <w:r w:rsidR="001800B9" w:rsidRPr="00235CAB">
        <w:rPr>
          <w:rFonts w:ascii="Times New Roman" w:hAnsi="Times New Roman"/>
          <w:bCs/>
          <w:sz w:val="22"/>
          <w:szCs w:val="22"/>
        </w:rPr>
        <w:tab/>
      </w:r>
      <w:r w:rsidR="001800B9" w:rsidRPr="00235CAB">
        <w:rPr>
          <w:rFonts w:ascii="Times New Roman" w:hAnsi="Times New Roman"/>
          <w:bCs/>
          <w:sz w:val="22"/>
          <w:szCs w:val="22"/>
        </w:rPr>
        <w:tab/>
      </w:r>
      <w:r w:rsidR="001800B9" w:rsidRPr="00235CAB">
        <w:rPr>
          <w:rFonts w:ascii="Times New Roman" w:hAnsi="Times New Roman"/>
          <w:bCs/>
          <w:sz w:val="22"/>
          <w:szCs w:val="22"/>
        </w:rPr>
        <w:tab/>
      </w:r>
      <w:r w:rsidR="005A1492">
        <w:rPr>
          <w:rFonts w:ascii="Times New Roman" w:hAnsi="Times New Roman"/>
          <w:bCs/>
          <w:sz w:val="22"/>
          <w:szCs w:val="22"/>
        </w:rPr>
        <w:t>31</w:t>
      </w:r>
      <w:r w:rsidR="001A2F96" w:rsidRPr="00235CAB">
        <w:rPr>
          <w:rFonts w:ascii="Times New Roman" w:hAnsi="Times New Roman"/>
          <w:bCs/>
          <w:sz w:val="22"/>
          <w:szCs w:val="22"/>
        </w:rPr>
        <w:t>.0</w:t>
      </w:r>
      <w:r w:rsidR="00626BF9" w:rsidRPr="00235CAB">
        <w:rPr>
          <w:rFonts w:ascii="Times New Roman" w:hAnsi="Times New Roman"/>
          <w:bCs/>
          <w:sz w:val="22"/>
          <w:szCs w:val="22"/>
        </w:rPr>
        <w:t>7</w:t>
      </w:r>
      <w:r w:rsidR="001A2F96" w:rsidRPr="00235CAB">
        <w:rPr>
          <w:rFonts w:ascii="Times New Roman" w:hAnsi="Times New Roman"/>
          <w:bCs/>
          <w:sz w:val="22"/>
          <w:szCs w:val="22"/>
        </w:rPr>
        <w:t>.2026</w:t>
      </w:r>
      <w:r w:rsidR="00E15474" w:rsidRPr="00235CAB">
        <w:rPr>
          <w:rFonts w:ascii="Times New Roman" w:hAnsi="Times New Roman"/>
          <w:bCs/>
          <w:sz w:val="22"/>
          <w:szCs w:val="22"/>
        </w:rPr>
        <w:t xml:space="preserve"> o</w:t>
      </w:r>
      <w:r w:rsidR="00252477" w:rsidRPr="00235CAB">
        <w:rPr>
          <w:rFonts w:ascii="Times New Roman" w:hAnsi="Times New Roman"/>
          <w:bCs/>
          <w:sz w:val="22"/>
          <w:szCs w:val="22"/>
        </w:rPr>
        <w:t xml:space="preserve"> </w:t>
      </w:r>
      <w:r w:rsidR="00870118" w:rsidRPr="00235CAB">
        <w:rPr>
          <w:rFonts w:ascii="Times New Roman" w:hAnsi="Times New Roman"/>
          <w:bCs/>
          <w:sz w:val="22"/>
          <w:szCs w:val="22"/>
        </w:rPr>
        <w:t>10</w:t>
      </w:r>
      <w:r w:rsidR="00252477" w:rsidRPr="00235CAB">
        <w:rPr>
          <w:rFonts w:ascii="Times New Roman" w:hAnsi="Times New Roman"/>
          <w:bCs/>
          <w:sz w:val="22"/>
          <w:szCs w:val="22"/>
        </w:rPr>
        <w:t>:</w:t>
      </w:r>
      <w:r w:rsidR="00870118" w:rsidRPr="00235CAB">
        <w:rPr>
          <w:rFonts w:ascii="Times New Roman" w:hAnsi="Times New Roman"/>
          <w:bCs/>
          <w:sz w:val="22"/>
          <w:szCs w:val="22"/>
        </w:rPr>
        <w:t>15</w:t>
      </w:r>
      <w:r w:rsidRPr="00235CAB">
        <w:rPr>
          <w:rFonts w:ascii="Times New Roman" w:hAnsi="Times New Roman"/>
          <w:bCs/>
          <w:sz w:val="22"/>
          <w:szCs w:val="22"/>
        </w:rPr>
        <w:t xml:space="preserve"> hod.</w:t>
      </w:r>
    </w:p>
    <w:p w14:paraId="2B5CACD5" w14:textId="77777777" w:rsidR="001C3F78" w:rsidRPr="00235CAB" w:rsidRDefault="001C3F78" w:rsidP="000E0397">
      <w:pPr>
        <w:spacing w:after="120"/>
        <w:rPr>
          <w:rFonts w:ascii="Times New Roman" w:hAnsi="Times New Roman"/>
          <w:bCs/>
          <w:sz w:val="22"/>
          <w:szCs w:val="22"/>
        </w:rPr>
      </w:pPr>
      <w:r w:rsidRPr="00235CAB">
        <w:rPr>
          <w:rFonts w:ascii="Times New Roman" w:hAnsi="Times New Roman"/>
          <w:b/>
          <w:bCs/>
          <w:sz w:val="22"/>
          <w:szCs w:val="22"/>
        </w:rPr>
        <w:t>Predpokladaná hodnota zákazky:</w:t>
      </w:r>
      <w:r w:rsidR="000E0397" w:rsidRPr="00235CAB">
        <w:rPr>
          <w:rFonts w:ascii="Times New Roman" w:hAnsi="Times New Roman"/>
          <w:b/>
          <w:sz w:val="22"/>
          <w:szCs w:val="22"/>
        </w:rPr>
        <w:t xml:space="preserve"> </w:t>
      </w:r>
      <w:r w:rsidR="001800B9" w:rsidRPr="00235CAB">
        <w:rPr>
          <w:rFonts w:ascii="Times New Roman" w:hAnsi="Times New Roman"/>
          <w:b/>
          <w:sz w:val="22"/>
          <w:szCs w:val="22"/>
        </w:rPr>
        <w:tab/>
      </w:r>
      <w:r w:rsidR="001800B9" w:rsidRPr="00235CAB">
        <w:rPr>
          <w:rFonts w:ascii="Times New Roman" w:hAnsi="Times New Roman"/>
          <w:b/>
          <w:sz w:val="22"/>
          <w:szCs w:val="22"/>
        </w:rPr>
        <w:tab/>
      </w:r>
      <w:r w:rsidR="001800B9" w:rsidRPr="00235CAB">
        <w:rPr>
          <w:rFonts w:ascii="Times New Roman" w:hAnsi="Times New Roman"/>
          <w:b/>
          <w:sz w:val="22"/>
          <w:szCs w:val="22"/>
        </w:rPr>
        <w:tab/>
      </w:r>
      <w:r w:rsidR="007A3304" w:rsidRPr="007A3304">
        <w:rPr>
          <w:rFonts w:ascii="Times New Roman" w:hAnsi="Times New Roman"/>
          <w:bCs/>
          <w:sz w:val="22"/>
          <w:szCs w:val="22"/>
        </w:rPr>
        <w:t xml:space="preserve">5 795 323.90 </w:t>
      </w:r>
      <w:r w:rsidR="00870118" w:rsidRPr="007A3304">
        <w:rPr>
          <w:rFonts w:ascii="Times New Roman" w:hAnsi="Times New Roman"/>
          <w:bCs/>
          <w:sz w:val="22"/>
          <w:szCs w:val="22"/>
        </w:rPr>
        <w:t>Eur bez DPH</w:t>
      </w:r>
    </w:p>
    <w:p w14:paraId="1D5F341C" w14:textId="77777777" w:rsidR="007D0963" w:rsidRPr="00AD1C5A" w:rsidRDefault="001C3F78" w:rsidP="00AD1C5A">
      <w:pPr>
        <w:rPr>
          <w:rFonts w:ascii="Times New Roman" w:hAnsi="Times New Roman"/>
          <w:sz w:val="22"/>
          <w:szCs w:val="22"/>
        </w:rPr>
      </w:pPr>
      <w:r w:rsidRPr="00235CAB">
        <w:rPr>
          <w:rFonts w:ascii="Times New Roman" w:hAnsi="Times New Roman"/>
          <w:b/>
          <w:bCs/>
          <w:sz w:val="22"/>
          <w:szCs w:val="22"/>
        </w:rPr>
        <w:t>Členovia komisie s právom vyhodnocovať ponuky:</w:t>
      </w:r>
      <w:r w:rsidR="000E0397" w:rsidRPr="00235CAB">
        <w:rPr>
          <w:rFonts w:ascii="Times New Roman" w:hAnsi="Times New Roman"/>
          <w:b/>
          <w:bCs/>
          <w:sz w:val="22"/>
          <w:szCs w:val="22"/>
        </w:rPr>
        <w:tab/>
      </w:r>
      <w:r w:rsidR="00A35842" w:rsidRPr="00AD1C5A">
        <w:rPr>
          <w:rFonts w:ascii="Times New Roman" w:hAnsi="Times New Roman"/>
          <w:sz w:val="22"/>
          <w:szCs w:val="22"/>
        </w:rPr>
        <w:t>Ing. Michal Dzugas</w:t>
      </w:r>
    </w:p>
    <w:p w14:paraId="685EC9A5" w14:textId="77777777" w:rsidR="00C47688" w:rsidRPr="00AD1C5A" w:rsidRDefault="00D67292" w:rsidP="00AD1C5A">
      <w:pPr>
        <w:ind w:left="4254" w:firstLine="709"/>
        <w:rPr>
          <w:rFonts w:ascii="Times New Roman" w:hAnsi="Times New Roman"/>
          <w:sz w:val="22"/>
          <w:szCs w:val="22"/>
        </w:rPr>
      </w:pPr>
      <w:r w:rsidRPr="00AD1C5A">
        <w:rPr>
          <w:rFonts w:ascii="Times New Roman" w:hAnsi="Times New Roman"/>
          <w:sz w:val="22"/>
          <w:szCs w:val="22"/>
        </w:rPr>
        <w:t>Ing. Boris Kordoš</w:t>
      </w:r>
      <w:r w:rsidR="00C47688" w:rsidRPr="00AD1C5A">
        <w:rPr>
          <w:rFonts w:ascii="Times New Roman" w:hAnsi="Times New Roman"/>
          <w:sz w:val="22"/>
          <w:szCs w:val="22"/>
        </w:rPr>
        <w:tab/>
      </w:r>
      <w:r w:rsidR="00C47688" w:rsidRPr="00AD1C5A">
        <w:rPr>
          <w:rFonts w:ascii="Times New Roman" w:hAnsi="Times New Roman"/>
          <w:sz w:val="22"/>
          <w:szCs w:val="22"/>
        </w:rPr>
        <w:tab/>
      </w:r>
      <w:r w:rsidR="00C47688" w:rsidRPr="00AD1C5A">
        <w:rPr>
          <w:rFonts w:ascii="Times New Roman" w:hAnsi="Times New Roman"/>
          <w:sz w:val="22"/>
          <w:szCs w:val="22"/>
        </w:rPr>
        <w:tab/>
      </w:r>
    </w:p>
    <w:p w14:paraId="176AB6FB" w14:textId="77777777" w:rsidR="00734F3A" w:rsidRPr="00AD1C5A" w:rsidRDefault="00215C4A" w:rsidP="00AD1C5A">
      <w:pPr>
        <w:ind w:left="4253" w:firstLine="709"/>
        <w:rPr>
          <w:rFonts w:ascii="Times New Roman" w:hAnsi="Times New Roman"/>
          <w:sz w:val="22"/>
          <w:szCs w:val="22"/>
        </w:rPr>
      </w:pPr>
      <w:r w:rsidRPr="00AD1C5A">
        <w:rPr>
          <w:rFonts w:ascii="Times New Roman" w:hAnsi="Times New Roman"/>
          <w:sz w:val="22"/>
          <w:szCs w:val="22"/>
        </w:rPr>
        <w:t>Ing. arch. Pavol Škombár</w:t>
      </w:r>
    </w:p>
    <w:p w14:paraId="73FA6E35" w14:textId="77777777" w:rsidR="00AD1C5A" w:rsidRPr="00AD1C5A" w:rsidRDefault="00AD1C5A" w:rsidP="00AD1C5A">
      <w:pPr>
        <w:spacing w:after="120"/>
        <w:ind w:left="4253" w:firstLine="709"/>
        <w:rPr>
          <w:rFonts w:ascii="Times New Roman" w:hAnsi="Times New Roman"/>
          <w:sz w:val="22"/>
          <w:szCs w:val="22"/>
        </w:rPr>
      </w:pPr>
      <w:r w:rsidRPr="00AD1C5A">
        <w:rPr>
          <w:rFonts w:ascii="Times New Roman" w:hAnsi="Times New Roman"/>
          <w:sz w:val="22"/>
          <w:szCs w:val="22"/>
        </w:rPr>
        <w:t>Ing. Zuzana Slavkovská</w:t>
      </w:r>
    </w:p>
    <w:p w14:paraId="6962DBD7" w14:textId="1DA276EC" w:rsidR="007F14C0" w:rsidRPr="00103DCE" w:rsidRDefault="00734F3A" w:rsidP="00F402B0">
      <w:pPr>
        <w:contextualSpacing/>
        <w:jc w:val="both"/>
        <w:rPr>
          <w:rFonts w:ascii="Times New Roman" w:hAnsi="Times New Roman"/>
          <w:sz w:val="22"/>
          <w:szCs w:val="22"/>
        </w:rPr>
      </w:pPr>
      <w:r>
        <w:rPr>
          <w:rFonts w:ascii="Times New Roman" w:hAnsi="Times New Roman"/>
          <w:b/>
          <w:bCs/>
          <w:sz w:val="22"/>
          <w:szCs w:val="22"/>
        </w:rPr>
        <w:t>Členovia komisie bez práva vyhodnocovať ponuky:</w:t>
      </w:r>
      <w:r w:rsidR="00103DCE">
        <w:rPr>
          <w:rFonts w:ascii="Times New Roman" w:hAnsi="Times New Roman"/>
          <w:b/>
          <w:bCs/>
          <w:sz w:val="22"/>
          <w:szCs w:val="22"/>
        </w:rPr>
        <w:tab/>
      </w:r>
      <w:r w:rsidRPr="00103DCE">
        <w:rPr>
          <w:rFonts w:ascii="Times New Roman" w:hAnsi="Times New Roman"/>
          <w:sz w:val="22"/>
          <w:szCs w:val="22"/>
        </w:rPr>
        <w:t>Mgr. Barbora Kučerková</w:t>
      </w:r>
    </w:p>
    <w:p w14:paraId="1098B939" w14:textId="77777777" w:rsidR="00BE6BAD" w:rsidRPr="00235CAB" w:rsidRDefault="00BE6BAD" w:rsidP="00551A3E">
      <w:pPr>
        <w:spacing w:after="120"/>
        <w:ind w:left="4253" w:firstLine="709"/>
        <w:jc w:val="both"/>
        <w:rPr>
          <w:rFonts w:ascii="Times New Roman" w:hAnsi="Times New Roman"/>
          <w:sz w:val="22"/>
          <w:szCs w:val="22"/>
        </w:rPr>
      </w:pPr>
    </w:p>
    <w:p w14:paraId="4E068BAF" w14:textId="77777777" w:rsidR="001C3F78" w:rsidRPr="00235CAB" w:rsidRDefault="00203A6F" w:rsidP="000B7961">
      <w:pPr>
        <w:pStyle w:val="Odsekzoznamu"/>
        <w:numPr>
          <w:ilvl w:val="0"/>
          <w:numId w:val="2"/>
        </w:numPr>
        <w:spacing w:after="120"/>
        <w:ind w:left="284" w:hanging="284"/>
        <w:jc w:val="both"/>
        <w:rPr>
          <w:rFonts w:ascii="Times New Roman" w:hAnsi="Times New Roman"/>
          <w:b/>
        </w:rPr>
      </w:pPr>
      <w:r w:rsidRPr="00235CAB">
        <w:rPr>
          <w:rFonts w:ascii="Times New Roman" w:hAnsi="Times New Roman"/>
          <w:b/>
        </w:rPr>
        <w:t>Z</w:t>
      </w:r>
      <w:r w:rsidR="009112F4" w:rsidRPr="00235CAB">
        <w:rPr>
          <w:rFonts w:ascii="Times New Roman" w:hAnsi="Times New Roman"/>
          <w:b/>
        </w:rPr>
        <w:t>oznam všetkých uchádzačov, ktorí predložili ponuku (v poradí, v akom doručili ponuky)</w:t>
      </w:r>
    </w:p>
    <w:p w14:paraId="6C299974" w14:textId="77777777" w:rsidR="001C3F78" w:rsidRPr="00235CAB" w:rsidRDefault="00BE6BAD" w:rsidP="000B7961">
      <w:pPr>
        <w:pStyle w:val="Odsekzoznamu"/>
        <w:numPr>
          <w:ilvl w:val="0"/>
          <w:numId w:val="3"/>
        </w:numPr>
        <w:ind w:left="284" w:hanging="284"/>
        <w:jc w:val="both"/>
        <w:rPr>
          <w:rFonts w:ascii="Times New Roman" w:hAnsi="Times New Roman"/>
          <w:b/>
        </w:rPr>
      </w:pPr>
      <w:r w:rsidRPr="00235CAB">
        <w:rPr>
          <w:rFonts w:ascii="Times New Roman" w:hAnsi="Times New Roman"/>
          <w:b/>
        </w:rPr>
        <w:t xml:space="preserve">Zoznam všetkých uchádzačov </w:t>
      </w:r>
    </w:p>
    <w:p w14:paraId="12F0F207" w14:textId="77777777" w:rsidR="001C3F78" w:rsidRPr="00235CAB" w:rsidRDefault="001C3F78" w:rsidP="00F402B0">
      <w:pPr>
        <w:jc w:val="both"/>
        <w:rPr>
          <w:rFonts w:ascii="Times New Roman" w:hAnsi="Times New Roman"/>
          <w:b/>
          <w:sz w:val="22"/>
          <w:szCs w:val="22"/>
        </w:rPr>
      </w:pPr>
      <w:r w:rsidRPr="00235CAB" w:rsidDel="002101AA">
        <w:rPr>
          <w:rFonts w:ascii="Times New Roman" w:hAnsi="Times New Roman"/>
          <w:b/>
          <w:sz w:val="22"/>
          <w:szCs w:val="22"/>
        </w:rPr>
        <w:t xml:space="preserve"> </w:t>
      </w:r>
    </w:p>
    <w:tbl>
      <w:tblPr>
        <w:tblStyle w:val="Mriekatabuky"/>
        <w:tblW w:w="4850" w:type="pct"/>
        <w:tblLayout w:type="fixed"/>
        <w:tblLook w:val="04A0" w:firstRow="1" w:lastRow="0" w:firstColumn="1" w:lastColumn="0" w:noHBand="0" w:noVBand="1"/>
      </w:tblPr>
      <w:tblGrid>
        <w:gridCol w:w="704"/>
        <w:gridCol w:w="6022"/>
        <w:gridCol w:w="2200"/>
      </w:tblGrid>
      <w:tr w:rsidR="00D37B7D" w:rsidRPr="00235CAB" w14:paraId="36AFAA16" w14:textId="77777777" w:rsidTr="000B5CDD">
        <w:trPr>
          <w:tblHeader/>
        </w:trPr>
        <w:tc>
          <w:tcPr>
            <w:tcW w:w="704" w:type="dxa"/>
          </w:tcPr>
          <w:p w14:paraId="4081A5D3" w14:textId="77777777" w:rsidR="00D37B7D" w:rsidRPr="00235CAB" w:rsidRDefault="00D37B7D" w:rsidP="00F402B0">
            <w:pPr>
              <w:spacing w:after="20"/>
              <w:ind w:right="34"/>
              <w:jc w:val="center"/>
              <w:rPr>
                <w:rFonts w:ascii="Times New Roman" w:hAnsi="Times New Roman"/>
                <w:b/>
                <w:sz w:val="22"/>
                <w:szCs w:val="22"/>
              </w:rPr>
            </w:pPr>
            <w:r w:rsidRPr="00235CAB">
              <w:rPr>
                <w:rFonts w:ascii="Times New Roman" w:hAnsi="Times New Roman"/>
                <w:b/>
                <w:sz w:val="22"/>
                <w:szCs w:val="22"/>
              </w:rPr>
              <w:t>P. č.</w:t>
            </w:r>
          </w:p>
        </w:tc>
        <w:tc>
          <w:tcPr>
            <w:tcW w:w="6022" w:type="dxa"/>
          </w:tcPr>
          <w:p w14:paraId="48C35ABB" w14:textId="77777777" w:rsidR="00D37B7D" w:rsidRPr="00235CAB" w:rsidRDefault="00D37B7D" w:rsidP="00F402B0">
            <w:pPr>
              <w:spacing w:after="20"/>
              <w:jc w:val="center"/>
              <w:rPr>
                <w:rFonts w:ascii="Times New Roman" w:hAnsi="Times New Roman"/>
                <w:b/>
                <w:sz w:val="22"/>
                <w:szCs w:val="22"/>
              </w:rPr>
            </w:pPr>
          </w:p>
          <w:p w14:paraId="097C91ED" w14:textId="77777777" w:rsidR="00D37B7D" w:rsidRPr="00235CAB" w:rsidRDefault="00D37B7D" w:rsidP="00F402B0">
            <w:pPr>
              <w:spacing w:after="20"/>
              <w:jc w:val="center"/>
              <w:rPr>
                <w:rFonts w:ascii="Times New Roman" w:hAnsi="Times New Roman"/>
                <w:b/>
                <w:sz w:val="22"/>
                <w:szCs w:val="22"/>
              </w:rPr>
            </w:pPr>
            <w:r w:rsidRPr="00235CAB">
              <w:rPr>
                <w:rFonts w:ascii="Times New Roman" w:hAnsi="Times New Roman"/>
                <w:b/>
                <w:sz w:val="22"/>
                <w:szCs w:val="22"/>
              </w:rPr>
              <w:t>Uchádzač</w:t>
            </w:r>
          </w:p>
          <w:p w14:paraId="0AF6EA59" w14:textId="77777777" w:rsidR="00D37B7D" w:rsidRPr="00235CAB" w:rsidRDefault="00D37B7D" w:rsidP="00F402B0">
            <w:pPr>
              <w:spacing w:after="20"/>
              <w:jc w:val="center"/>
              <w:rPr>
                <w:rFonts w:ascii="Times New Roman" w:hAnsi="Times New Roman"/>
                <w:b/>
                <w:sz w:val="22"/>
                <w:szCs w:val="22"/>
              </w:rPr>
            </w:pPr>
          </w:p>
        </w:tc>
        <w:tc>
          <w:tcPr>
            <w:tcW w:w="2200" w:type="dxa"/>
          </w:tcPr>
          <w:p w14:paraId="3D89031E" w14:textId="77777777" w:rsidR="00D37B7D" w:rsidRPr="00235CAB" w:rsidRDefault="00D37B7D" w:rsidP="00F402B0">
            <w:pPr>
              <w:jc w:val="center"/>
              <w:rPr>
                <w:rFonts w:ascii="Times New Roman" w:hAnsi="Times New Roman"/>
                <w:b/>
                <w:sz w:val="22"/>
                <w:szCs w:val="22"/>
              </w:rPr>
            </w:pPr>
            <w:r w:rsidRPr="00235CAB">
              <w:rPr>
                <w:rFonts w:ascii="Times New Roman" w:hAnsi="Times New Roman"/>
                <w:b/>
                <w:sz w:val="22"/>
                <w:szCs w:val="22"/>
              </w:rPr>
              <w:t>Predloženie ponuky</w:t>
            </w:r>
          </w:p>
          <w:p w14:paraId="4C4964DF" w14:textId="77777777" w:rsidR="00D37B7D" w:rsidRPr="00235CAB" w:rsidRDefault="00D37B7D" w:rsidP="00F402B0">
            <w:pPr>
              <w:jc w:val="center"/>
              <w:rPr>
                <w:rFonts w:ascii="Times New Roman" w:hAnsi="Times New Roman"/>
                <w:b/>
                <w:sz w:val="22"/>
                <w:szCs w:val="22"/>
              </w:rPr>
            </w:pPr>
            <w:r w:rsidRPr="00235CAB">
              <w:rPr>
                <w:rFonts w:ascii="Times New Roman" w:hAnsi="Times New Roman"/>
                <w:b/>
                <w:sz w:val="22"/>
                <w:szCs w:val="22"/>
              </w:rPr>
              <w:t>(Dátum, čas, spôsob doručenia) – prostredníctvom systému eZakazky</w:t>
            </w:r>
          </w:p>
        </w:tc>
      </w:tr>
      <w:tr w:rsidR="00D37B7D" w:rsidRPr="00235CAB" w14:paraId="6510B90F" w14:textId="77777777" w:rsidTr="00902861">
        <w:trPr>
          <w:cantSplit/>
        </w:trPr>
        <w:tc>
          <w:tcPr>
            <w:tcW w:w="704" w:type="dxa"/>
          </w:tcPr>
          <w:p w14:paraId="0C1CD720" w14:textId="77777777" w:rsidR="00D37B7D" w:rsidRPr="000B5CDD" w:rsidRDefault="000B5CDD" w:rsidP="000B5CDD">
            <w:pPr>
              <w:pStyle w:val="Odsekzoznamu"/>
              <w:numPr>
                <w:ilvl w:val="0"/>
                <w:numId w:val="1"/>
              </w:numPr>
              <w:tabs>
                <w:tab w:val="left" w:pos="224"/>
              </w:tabs>
              <w:spacing w:after="20" w:line="240" w:lineRule="exact"/>
              <w:ind w:left="644"/>
              <w:jc w:val="center"/>
              <w:rPr>
                <w:rFonts w:ascii="Times New Roman" w:hAnsi="Times New Roman"/>
                <w:sz w:val="24"/>
              </w:rPr>
            </w:pPr>
            <w:r w:rsidRPr="000B5CDD">
              <w:rPr>
                <w:rFonts w:ascii="Times New Roman" w:hAnsi="Times New Roman"/>
                <w:sz w:val="24"/>
              </w:rPr>
              <w:t>1.</w:t>
            </w:r>
          </w:p>
        </w:tc>
        <w:tc>
          <w:tcPr>
            <w:tcW w:w="6022" w:type="dxa"/>
          </w:tcPr>
          <w:p w14:paraId="4975A4E4" w14:textId="77777777" w:rsidR="000B5CDD" w:rsidRPr="000B5CDD" w:rsidRDefault="000B5CDD" w:rsidP="000B5CDD">
            <w:pPr>
              <w:spacing w:after="20" w:line="240" w:lineRule="exact"/>
              <w:rPr>
                <w:rFonts w:ascii="Times New Roman" w:hAnsi="Times New Roman"/>
                <w:b/>
                <w:bCs/>
                <w:sz w:val="22"/>
                <w:szCs w:val="22"/>
              </w:rPr>
            </w:pPr>
            <w:r w:rsidRPr="000B5CDD">
              <w:rPr>
                <w:rFonts w:ascii="Times New Roman" w:hAnsi="Times New Roman"/>
                <w:b/>
                <w:bCs/>
                <w:sz w:val="22"/>
                <w:szCs w:val="22"/>
              </w:rPr>
              <w:t>IRBIS SLOVAKIA, s.r.o.</w:t>
            </w:r>
          </w:p>
          <w:p w14:paraId="4143967F" w14:textId="77777777" w:rsidR="000B5CDD" w:rsidRPr="000B5CDD" w:rsidRDefault="000B5CDD" w:rsidP="000B5CDD">
            <w:pPr>
              <w:spacing w:after="20" w:line="240" w:lineRule="exact"/>
              <w:rPr>
                <w:rFonts w:ascii="Times New Roman" w:hAnsi="Times New Roman"/>
                <w:bCs/>
                <w:sz w:val="22"/>
                <w:szCs w:val="22"/>
              </w:rPr>
            </w:pPr>
            <w:r w:rsidRPr="000B5CDD">
              <w:rPr>
                <w:rFonts w:ascii="Times New Roman" w:hAnsi="Times New Roman"/>
                <w:bCs/>
                <w:sz w:val="22"/>
                <w:szCs w:val="22"/>
              </w:rPr>
              <w:t>Centrálna 812/13, 089 01 Svidník</w:t>
            </w:r>
          </w:p>
          <w:p w14:paraId="58F14D8B" w14:textId="77777777" w:rsidR="00D37B7D" w:rsidRPr="000B5CDD" w:rsidRDefault="000B5CDD" w:rsidP="000B5CDD">
            <w:pPr>
              <w:spacing w:after="20" w:line="240" w:lineRule="exact"/>
              <w:rPr>
                <w:rFonts w:ascii="Times New Roman" w:hAnsi="Times New Roman"/>
                <w:bCs/>
                <w:sz w:val="22"/>
                <w:szCs w:val="22"/>
              </w:rPr>
            </w:pPr>
            <w:r w:rsidRPr="000B5CDD">
              <w:rPr>
                <w:rFonts w:ascii="Times New Roman" w:hAnsi="Times New Roman"/>
                <w:bCs/>
                <w:sz w:val="22"/>
                <w:szCs w:val="22"/>
              </w:rPr>
              <w:t>IČO: 36451576</w:t>
            </w:r>
          </w:p>
        </w:tc>
        <w:tc>
          <w:tcPr>
            <w:tcW w:w="2200" w:type="dxa"/>
            <w:vAlign w:val="center"/>
          </w:tcPr>
          <w:p w14:paraId="3C38AB4F" w14:textId="77777777" w:rsidR="00D37B7D" w:rsidRPr="000B5CDD" w:rsidRDefault="000B5CDD" w:rsidP="000B5CDD">
            <w:pPr>
              <w:spacing w:line="240" w:lineRule="exact"/>
              <w:jc w:val="center"/>
              <w:rPr>
                <w:rFonts w:ascii="Times New Roman" w:hAnsi="Times New Roman"/>
                <w:sz w:val="22"/>
                <w:szCs w:val="22"/>
              </w:rPr>
            </w:pPr>
            <w:r w:rsidRPr="000B5CDD">
              <w:rPr>
                <w:rFonts w:ascii="Times New Roman" w:hAnsi="Times New Roman"/>
                <w:sz w:val="22"/>
                <w:szCs w:val="22"/>
              </w:rPr>
              <w:t>24.07.2026 o 13:52:42 hod.</w:t>
            </w:r>
          </w:p>
        </w:tc>
      </w:tr>
      <w:tr w:rsidR="00D37B7D" w:rsidRPr="00235CAB" w14:paraId="41783E63" w14:textId="77777777" w:rsidTr="00902861">
        <w:trPr>
          <w:cantSplit/>
        </w:trPr>
        <w:tc>
          <w:tcPr>
            <w:tcW w:w="704" w:type="dxa"/>
          </w:tcPr>
          <w:p w14:paraId="4D98599A" w14:textId="77777777" w:rsidR="00D37B7D" w:rsidRPr="000B5CDD" w:rsidRDefault="000B5CDD" w:rsidP="000B5CDD">
            <w:pPr>
              <w:pStyle w:val="Odsekzoznamu"/>
              <w:numPr>
                <w:ilvl w:val="0"/>
                <w:numId w:val="1"/>
              </w:numPr>
              <w:spacing w:after="20" w:line="240" w:lineRule="exact"/>
              <w:ind w:left="644"/>
              <w:jc w:val="center"/>
              <w:rPr>
                <w:rFonts w:ascii="Times New Roman" w:hAnsi="Times New Roman"/>
                <w:sz w:val="24"/>
              </w:rPr>
            </w:pPr>
            <w:r w:rsidRPr="000B5CDD">
              <w:rPr>
                <w:rFonts w:ascii="Times New Roman" w:hAnsi="Times New Roman"/>
                <w:sz w:val="24"/>
              </w:rPr>
              <w:t>2.</w:t>
            </w:r>
          </w:p>
        </w:tc>
        <w:tc>
          <w:tcPr>
            <w:tcW w:w="6022" w:type="dxa"/>
          </w:tcPr>
          <w:p w14:paraId="68B24B06"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Metrostav Slovakia a. s.</w:t>
            </w:r>
          </w:p>
          <w:p w14:paraId="1AF51C78"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Mlynské Nivy 68, 824 77 Bratislava</w:t>
            </w:r>
          </w:p>
          <w:p w14:paraId="4851E1AA" w14:textId="77777777" w:rsidR="00D37B7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47144190</w:t>
            </w:r>
          </w:p>
        </w:tc>
        <w:tc>
          <w:tcPr>
            <w:tcW w:w="2200" w:type="dxa"/>
            <w:vAlign w:val="center"/>
          </w:tcPr>
          <w:p w14:paraId="084B07D5" w14:textId="77777777" w:rsidR="00D37B7D" w:rsidRPr="000B5CDD" w:rsidRDefault="000B5CDD" w:rsidP="000B5CDD">
            <w:pPr>
              <w:spacing w:line="240" w:lineRule="exact"/>
              <w:jc w:val="center"/>
              <w:rPr>
                <w:rFonts w:ascii="Times New Roman" w:hAnsi="Times New Roman"/>
                <w:color w:val="000000"/>
                <w:sz w:val="22"/>
                <w:szCs w:val="22"/>
              </w:rPr>
            </w:pPr>
            <w:r w:rsidRPr="000B5CDD">
              <w:rPr>
                <w:rFonts w:ascii="Times New Roman" w:hAnsi="Times New Roman"/>
                <w:color w:val="000000"/>
                <w:sz w:val="22"/>
                <w:szCs w:val="22"/>
              </w:rPr>
              <w:t>30.07.2026 o 08:33:32 hod.</w:t>
            </w:r>
          </w:p>
        </w:tc>
      </w:tr>
      <w:tr w:rsidR="001E2FDD" w:rsidRPr="00235CAB" w14:paraId="69535715" w14:textId="77777777" w:rsidTr="00902861">
        <w:trPr>
          <w:cantSplit/>
        </w:trPr>
        <w:tc>
          <w:tcPr>
            <w:tcW w:w="704" w:type="dxa"/>
          </w:tcPr>
          <w:p w14:paraId="3CFE24CC" w14:textId="77777777" w:rsidR="001E2FDD" w:rsidRPr="000B5CDD" w:rsidRDefault="000B5CDD" w:rsidP="000B5CDD">
            <w:pPr>
              <w:pStyle w:val="Odsekzoznamu"/>
              <w:numPr>
                <w:ilvl w:val="0"/>
                <w:numId w:val="1"/>
              </w:numPr>
              <w:spacing w:after="20" w:line="240" w:lineRule="exact"/>
              <w:ind w:left="644"/>
              <w:jc w:val="center"/>
              <w:rPr>
                <w:rFonts w:ascii="Times New Roman" w:hAnsi="Times New Roman"/>
                <w:sz w:val="24"/>
              </w:rPr>
            </w:pPr>
            <w:r w:rsidRPr="000B5CDD">
              <w:rPr>
                <w:rFonts w:ascii="Times New Roman" w:hAnsi="Times New Roman"/>
                <w:sz w:val="24"/>
              </w:rPr>
              <w:lastRenderedPageBreak/>
              <w:t>3.</w:t>
            </w:r>
          </w:p>
        </w:tc>
        <w:tc>
          <w:tcPr>
            <w:tcW w:w="6022" w:type="dxa"/>
          </w:tcPr>
          <w:p w14:paraId="7CD66EDD"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Skupina dodávateľov:</w:t>
            </w:r>
          </w:p>
          <w:p w14:paraId="4967FC6F"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GMT-PAVLIČKO</w:t>
            </w:r>
          </w:p>
          <w:p w14:paraId="354C1ABF" w14:textId="77777777" w:rsidR="000B5CDD" w:rsidRPr="000B5CDD" w:rsidRDefault="000B5CDD" w:rsidP="000B5CDD">
            <w:pPr>
              <w:spacing w:after="20" w:line="240" w:lineRule="exact"/>
              <w:rPr>
                <w:rFonts w:ascii="Times New Roman" w:hAnsi="Times New Roman"/>
                <w:i/>
                <w:sz w:val="22"/>
                <w:szCs w:val="22"/>
              </w:rPr>
            </w:pPr>
            <w:r w:rsidRPr="000B5CDD">
              <w:rPr>
                <w:rFonts w:ascii="Times New Roman" w:hAnsi="Times New Roman"/>
                <w:i/>
                <w:sz w:val="22"/>
                <w:szCs w:val="22"/>
              </w:rPr>
              <w:t>Vedúci člen</w:t>
            </w:r>
          </w:p>
          <w:p w14:paraId="43AAE4DB"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GMT projekt, spol. s r.o.</w:t>
            </w:r>
          </w:p>
          <w:p w14:paraId="0E1A8CBD"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Námestie SNP 1, 085 01 Bardejov</w:t>
            </w:r>
          </w:p>
          <w:p w14:paraId="2B95E6B5"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36484971</w:t>
            </w:r>
          </w:p>
          <w:p w14:paraId="30C08280" w14:textId="77777777" w:rsidR="000B5CDD" w:rsidRPr="000B5CDD" w:rsidRDefault="000B5CDD" w:rsidP="000B5CDD">
            <w:pPr>
              <w:spacing w:after="20" w:line="240" w:lineRule="exact"/>
              <w:rPr>
                <w:rFonts w:ascii="Times New Roman" w:hAnsi="Times New Roman"/>
                <w:i/>
                <w:sz w:val="22"/>
                <w:szCs w:val="22"/>
              </w:rPr>
            </w:pPr>
            <w:r w:rsidRPr="000B5CDD">
              <w:rPr>
                <w:rFonts w:ascii="Times New Roman" w:hAnsi="Times New Roman"/>
                <w:i/>
                <w:sz w:val="22"/>
                <w:szCs w:val="22"/>
              </w:rPr>
              <w:t>Druhý člen skupiny</w:t>
            </w:r>
          </w:p>
          <w:p w14:paraId="645B2CAF"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PAVLIČKO a partneri, s.r.o.</w:t>
            </w:r>
          </w:p>
          <w:p w14:paraId="18CE1AA8"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Zámocká 10, 811 01 Bratislava - mestská časť Staré Mesto</w:t>
            </w:r>
          </w:p>
          <w:p w14:paraId="35E153C8" w14:textId="77777777" w:rsidR="001E2F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51685035</w:t>
            </w:r>
          </w:p>
        </w:tc>
        <w:tc>
          <w:tcPr>
            <w:tcW w:w="2200" w:type="dxa"/>
            <w:vAlign w:val="center"/>
          </w:tcPr>
          <w:p w14:paraId="2057F4B4" w14:textId="77777777" w:rsidR="001E2FDD" w:rsidRPr="000B5CDD" w:rsidRDefault="000B5CDD" w:rsidP="000B5CDD">
            <w:pPr>
              <w:spacing w:line="240" w:lineRule="exact"/>
              <w:jc w:val="center"/>
              <w:rPr>
                <w:rFonts w:ascii="Times New Roman" w:hAnsi="Times New Roman"/>
                <w:color w:val="000000"/>
                <w:sz w:val="22"/>
                <w:szCs w:val="22"/>
              </w:rPr>
            </w:pPr>
            <w:r w:rsidRPr="000B5CDD">
              <w:rPr>
                <w:rFonts w:ascii="Times New Roman" w:hAnsi="Times New Roman"/>
                <w:color w:val="000000"/>
                <w:sz w:val="22"/>
                <w:szCs w:val="22"/>
              </w:rPr>
              <w:t>30.07.2026 o 16:00:26 hod.</w:t>
            </w:r>
          </w:p>
        </w:tc>
      </w:tr>
      <w:tr w:rsidR="001E2FDD" w:rsidRPr="00235CAB" w14:paraId="680104A2" w14:textId="77777777" w:rsidTr="00902861">
        <w:trPr>
          <w:cantSplit/>
        </w:trPr>
        <w:tc>
          <w:tcPr>
            <w:tcW w:w="704" w:type="dxa"/>
          </w:tcPr>
          <w:p w14:paraId="3D40BB96" w14:textId="77777777" w:rsidR="001E2FDD" w:rsidRPr="000B5CDD" w:rsidRDefault="000B5CDD" w:rsidP="000B5CDD">
            <w:pPr>
              <w:pStyle w:val="Odsekzoznamu"/>
              <w:numPr>
                <w:ilvl w:val="0"/>
                <w:numId w:val="1"/>
              </w:numPr>
              <w:spacing w:after="20" w:line="240" w:lineRule="exact"/>
              <w:ind w:left="644"/>
              <w:jc w:val="center"/>
              <w:rPr>
                <w:rFonts w:ascii="Times New Roman" w:hAnsi="Times New Roman"/>
                <w:sz w:val="24"/>
              </w:rPr>
            </w:pPr>
            <w:r w:rsidRPr="000B5CDD">
              <w:rPr>
                <w:rFonts w:ascii="Times New Roman" w:hAnsi="Times New Roman"/>
                <w:sz w:val="24"/>
              </w:rPr>
              <w:t>4.</w:t>
            </w:r>
          </w:p>
        </w:tc>
        <w:tc>
          <w:tcPr>
            <w:tcW w:w="6022" w:type="dxa"/>
          </w:tcPr>
          <w:p w14:paraId="7769461A"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SYTIQ a. s.</w:t>
            </w:r>
          </w:p>
          <w:p w14:paraId="1CB340C5"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Mlynské nivy 49, 821 09 Bratislava - mestská časť Ružinov</w:t>
            </w:r>
          </w:p>
          <w:p w14:paraId="23C879A5" w14:textId="77777777" w:rsidR="001E2F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52286843</w:t>
            </w:r>
          </w:p>
        </w:tc>
        <w:tc>
          <w:tcPr>
            <w:tcW w:w="2200" w:type="dxa"/>
            <w:vAlign w:val="center"/>
          </w:tcPr>
          <w:p w14:paraId="5CEF6BA2" w14:textId="77777777" w:rsidR="001E2FDD" w:rsidRPr="000B5CDD" w:rsidRDefault="000B5CDD" w:rsidP="000B5CDD">
            <w:pPr>
              <w:spacing w:line="240" w:lineRule="exact"/>
              <w:jc w:val="center"/>
              <w:rPr>
                <w:rFonts w:ascii="Times New Roman" w:hAnsi="Times New Roman"/>
                <w:color w:val="000000"/>
                <w:sz w:val="22"/>
                <w:szCs w:val="22"/>
              </w:rPr>
            </w:pPr>
            <w:r w:rsidRPr="000B5CDD">
              <w:rPr>
                <w:rFonts w:ascii="Times New Roman" w:hAnsi="Times New Roman"/>
                <w:color w:val="000000"/>
                <w:sz w:val="22"/>
                <w:szCs w:val="22"/>
              </w:rPr>
              <w:t>31.07.2026 o 09:45:28 hod.</w:t>
            </w:r>
          </w:p>
        </w:tc>
      </w:tr>
      <w:tr w:rsidR="001E2FDD" w:rsidRPr="00235CAB" w14:paraId="41FA5ABA" w14:textId="77777777" w:rsidTr="00902861">
        <w:trPr>
          <w:cantSplit/>
        </w:trPr>
        <w:tc>
          <w:tcPr>
            <w:tcW w:w="704" w:type="dxa"/>
          </w:tcPr>
          <w:p w14:paraId="0A1BB271" w14:textId="77777777" w:rsidR="001E2FDD" w:rsidRPr="000B5CDD" w:rsidRDefault="000B5CDD" w:rsidP="000B5CDD">
            <w:pPr>
              <w:pStyle w:val="Odsekzoznamu"/>
              <w:numPr>
                <w:ilvl w:val="0"/>
                <w:numId w:val="1"/>
              </w:numPr>
              <w:spacing w:after="20" w:line="240" w:lineRule="exact"/>
              <w:ind w:left="644"/>
              <w:jc w:val="center"/>
              <w:rPr>
                <w:rFonts w:ascii="Times New Roman" w:hAnsi="Times New Roman"/>
                <w:sz w:val="24"/>
              </w:rPr>
            </w:pPr>
            <w:r w:rsidRPr="000B5CDD">
              <w:rPr>
                <w:rFonts w:ascii="Times New Roman" w:hAnsi="Times New Roman"/>
                <w:sz w:val="24"/>
              </w:rPr>
              <w:t>5.</w:t>
            </w:r>
          </w:p>
        </w:tc>
        <w:tc>
          <w:tcPr>
            <w:tcW w:w="6022" w:type="dxa"/>
          </w:tcPr>
          <w:p w14:paraId="639948A1"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ARPROG, akciová spoločnosť Poprad</w:t>
            </w:r>
          </w:p>
          <w:p w14:paraId="0A842F71"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Hodžova 3292/3, 058 01 Poprad</w:t>
            </w:r>
          </w:p>
          <w:p w14:paraId="0C1CCB8F" w14:textId="77777777" w:rsidR="001E2F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36168335</w:t>
            </w:r>
          </w:p>
        </w:tc>
        <w:tc>
          <w:tcPr>
            <w:tcW w:w="2200" w:type="dxa"/>
            <w:vAlign w:val="center"/>
          </w:tcPr>
          <w:p w14:paraId="47B9E7B1" w14:textId="77777777" w:rsidR="001E2FDD" w:rsidRPr="000B5CDD" w:rsidRDefault="000B5CDD" w:rsidP="000B5CDD">
            <w:pPr>
              <w:spacing w:line="240" w:lineRule="exact"/>
              <w:jc w:val="center"/>
              <w:rPr>
                <w:rFonts w:ascii="Times New Roman" w:hAnsi="Times New Roman"/>
                <w:color w:val="000000"/>
                <w:sz w:val="22"/>
                <w:szCs w:val="22"/>
              </w:rPr>
            </w:pPr>
            <w:r w:rsidRPr="000B5CDD">
              <w:rPr>
                <w:rFonts w:ascii="Times New Roman" w:hAnsi="Times New Roman"/>
                <w:color w:val="000000"/>
                <w:sz w:val="22"/>
                <w:szCs w:val="22"/>
              </w:rPr>
              <w:t>31.07.2026 o 09:45:55 hod.</w:t>
            </w:r>
          </w:p>
        </w:tc>
      </w:tr>
    </w:tbl>
    <w:p w14:paraId="3C775ADA" w14:textId="77777777" w:rsidR="005C7A63" w:rsidRPr="00235CAB" w:rsidRDefault="005C7A63" w:rsidP="00F402B0">
      <w:pPr>
        <w:pStyle w:val="Zkladntext"/>
        <w:ind w:left="426"/>
        <w:rPr>
          <w:b/>
          <w:sz w:val="22"/>
          <w:szCs w:val="22"/>
          <w:lang w:bidi="sk-SK"/>
        </w:rPr>
      </w:pPr>
    </w:p>
    <w:p w14:paraId="49E52966" w14:textId="77777777" w:rsidR="002C1C33" w:rsidRPr="00235CAB" w:rsidRDefault="002C1C33" w:rsidP="00575767">
      <w:pPr>
        <w:pStyle w:val="Odsekzoznamu"/>
        <w:numPr>
          <w:ilvl w:val="0"/>
          <w:numId w:val="2"/>
        </w:numPr>
        <w:spacing w:after="120"/>
        <w:ind w:left="425" w:hanging="425"/>
        <w:contextualSpacing/>
        <w:rPr>
          <w:rFonts w:ascii="Times New Roman" w:hAnsi="Times New Roman"/>
          <w:b/>
        </w:rPr>
      </w:pPr>
      <w:r w:rsidRPr="00235CAB">
        <w:rPr>
          <w:rFonts w:ascii="Times New Roman" w:hAnsi="Times New Roman"/>
          <w:b/>
        </w:rPr>
        <w:t>Posúdenie zloženia zábezpeky</w:t>
      </w:r>
    </w:p>
    <w:p w14:paraId="7771FD7A" w14:textId="77777777" w:rsidR="0042105A" w:rsidRPr="00235CAB" w:rsidRDefault="0042105A" w:rsidP="0042105A">
      <w:pPr>
        <w:pStyle w:val="Odsekzoznamu"/>
        <w:spacing w:after="120"/>
        <w:ind w:left="425"/>
        <w:contextualSpacing/>
        <w:jc w:val="both"/>
        <w:rPr>
          <w:rFonts w:ascii="Times New Roman" w:hAnsi="Times New Roman"/>
        </w:rPr>
      </w:pPr>
      <w:r w:rsidRPr="00235CAB">
        <w:rPr>
          <w:rFonts w:ascii="Times New Roman" w:hAnsi="Times New Roman"/>
        </w:rPr>
        <w:t xml:space="preserve">Verejný obstarávateľ vyžadoval zábezpeku ponuky vo výške </w:t>
      </w:r>
      <w:r w:rsidRPr="00845739">
        <w:rPr>
          <w:rFonts w:ascii="Times New Roman" w:hAnsi="Times New Roman"/>
          <w:b/>
          <w:bCs/>
        </w:rPr>
        <w:t>2</w:t>
      </w:r>
      <w:r w:rsidR="003232BF" w:rsidRPr="00845739">
        <w:rPr>
          <w:rFonts w:ascii="Times New Roman" w:hAnsi="Times New Roman"/>
          <w:b/>
          <w:bCs/>
        </w:rPr>
        <w:t>5</w:t>
      </w:r>
      <w:r w:rsidR="00AB4CBF" w:rsidRPr="00845739">
        <w:rPr>
          <w:rFonts w:ascii="Times New Roman" w:hAnsi="Times New Roman"/>
          <w:b/>
          <w:bCs/>
        </w:rPr>
        <w:t>0</w:t>
      </w:r>
      <w:r w:rsidRPr="00845739">
        <w:rPr>
          <w:rFonts w:ascii="Times New Roman" w:hAnsi="Times New Roman"/>
          <w:b/>
          <w:bCs/>
        </w:rPr>
        <w:t xml:space="preserve"> 000 EUR</w:t>
      </w:r>
      <w:r w:rsidRPr="00235CAB">
        <w:rPr>
          <w:rFonts w:ascii="Times New Roman" w:hAnsi="Times New Roman"/>
        </w:rPr>
        <w:t xml:space="preserve"> platnú počas lehoty viazanosti ponúk, ktorá bola stanovená do </w:t>
      </w:r>
      <w:r w:rsidRPr="00845739">
        <w:rPr>
          <w:rFonts w:ascii="Times New Roman" w:hAnsi="Times New Roman"/>
          <w:b/>
          <w:bCs/>
        </w:rPr>
        <w:t>01.0</w:t>
      </w:r>
      <w:r w:rsidR="00AB4CBF" w:rsidRPr="00845739">
        <w:rPr>
          <w:rFonts w:ascii="Times New Roman" w:hAnsi="Times New Roman"/>
          <w:b/>
          <w:bCs/>
        </w:rPr>
        <w:t>7</w:t>
      </w:r>
      <w:r w:rsidRPr="00845739">
        <w:rPr>
          <w:rFonts w:ascii="Times New Roman" w:hAnsi="Times New Roman"/>
          <w:b/>
          <w:bCs/>
        </w:rPr>
        <w:t>.2027.</w:t>
      </w:r>
      <w:r w:rsidRPr="00235CAB">
        <w:rPr>
          <w:rFonts w:ascii="Times New Roman" w:hAnsi="Times New Roman"/>
        </w:rPr>
        <w:t xml:space="preserve"> </w:t>
      </w:r>
    </w:p>
    <w:p w14:paraId="6B161FD6" w14:textId="77777777" w:rsidR="0042105A" w:rsidRPr="00235CAB" w:rsidRDefault="0042105A" w:rsidP="0042105A">
      <w:pPr>
        <w:pStyle w:val="Odsekzoznamu"/>
        <w:spacing w:after="120"/>
        <w:ind w:left="425"/>
        <w:contextualSpacing/>
        <w:jc w:val="both"/>
        <w:rPr>
          <w:rFonts w:ascii="Times New Roman" w:hAnsi="Times New Roman"/>
          <w:b/>
          <w:lang w:bidi="sk-SK"/>
        </w:rPr>
      </w:pPr>
      <w:r>
        <w:rPr>
          <w:rFonts w:ascii="Times New Roman" w:hAnsi="Times New Roman"/>
          <w:b/>
          <w:lang w:bidi="sk-SK"/>
        </w:rPr>
        <w:t>B5)</w:t>
      </w:r>
    </w:p>
    <w:p w14:paraId="4AD051F2" w14:textId="77777777" w:rsidR="0042105A" w:rsidRPr="00235CAB" w:rsidRDefault="005A4126" w:rsidP="0042105A">
      <w:pPr>
        <w:pStyle w:val="Odsekzoznamu"/>
        <w:spacing w:after="120"/>
        <w:ind w:left="425"/>
        <w:contextualSpacing/>
        <w:jc w:val="both"/>
        <w:rPr>
          <w:rFonts w:ascii="Times New Roman" w:hAnsi="Times New Roman"/>
          <w:bCs/>
          <w:lang w:bidi="sk-SK"/>
        </w:rPr>
      </w:pPr>
      <w:r w:rsidRPr="008775A1">
        <w:rPr>
          <w:rFonts w:ascii="Times New Roman" w:hAnsi="Times New Roman"/>
          <w:lang w:bidi="sk-SK"/>
        </w:rPr>
        <w:t>Uchádzač</w:t>
      </w:r>
      <w:r>
        <w:rPr>
          <w:rFonts w:ascii="Times New Roman" w:hAnsi="Times New Roman"/>
          <w:b/>
          <w:bCs/>
          <w:lang w:bidi="sk-SK"/>
        </w:rPr>
        <w:t xml:space="preserve"> ARPROG, akciová spoločnosť Poprad, IČO:</w:t>
      </w:r>
      <w:r>
        <w:rPr>
          <w:rFonts w:ascii="Times New Roman" w:hAnsi="Times New Roman"/>
          <w:lang w:bidi="sk-SK"/>
        </w:rPr>
        <w:t xml:space="preserve"> </w:t>
      </w:r>
      <w:r w:rsidRPr="008775A1">
        <w:rPr>
          <w:rFonts w:ascii="Times New Roman" w:hAnsi="Times New Roman"/>
          <w:b/>
          <w:bCs/>
          <w:lang w:bidi="sk-SK"/>
        </w:rPr>
        <w:t>36 168 335</w:t>
      </w:r>
      <w:r>
        <w:rPr>
          <w:rFonts w:ascii="Times New Roman" w:hAnsi="Times New Roman"/>
          <w:lang w:bidi="sk-SK"/>
        </w:rPr>
        <w:t>, predložil:</w:t>
      </w:r>
    </w:p>
    <w:p w14:paraId="34E49ED6" w14:textId="77777777" w:rsidR="0042105A" w:rsidRPr="00235CAB" w:rsidRDefault="0042105A" w:rsidP="005562DA">
      <w:pPr>
        <w:pStyle w:val="Odsekzoznamu"/>
        <w:tabs>
          <w:tab w:val="left" w:pos="2410"/>
        </w:tabs>
        <w:spacing w:after="120"/>
        <w:ind w:left="425"/>
        <w:contextualSpacing/>
        <w:jc w:val="both"/>
        <w:rPr>
          <w:rFonts w:ascii="Times New Roman" w:hAnsi="Times New Roman"/>
          <w:bCs/>
          <w:lang w:bidi="sk-SK"/>
        </w:rPr>
      </w:pPr>
      <w:r>
        <w:rPr>
          <w:rFonts w:ascii="Times New Roman" w:hAnsi="Times New Roman"/>
          <w:lang w:bidi="sk-SK"/>
        </w:rPr>
        <w:t>Bankovú záruku č.</w:t>
      </w:r>
      <w:r w:rsidR="008775A1">
        <w:rPr>
          <w:rFonts w:ascii="Times New Roman" w:hAnsi="Times New Roman"/>
          <w:lang w:bidi="sk-SK"/>
        </w:rPr>
        <w:t>:</w:t>
      </w:r>
      <w:r w:rsidR="008775A1">
        <w:rPr>
          <w:rFonts w:ascii="Times New Roman" w:hAnsi="Times New Roman"/>
          <w:lang w:bidi="sk-SK"/>
        </w:rPr>
        <w:tab/>
      </w:r>
      <w:r w:rsidR="008775A1">
        <w:rPr>
          <w:rFonts w:ascii="Times New Roman" w:hAnsi="Times New Roman"/>
          <w:lang w:bidi="sk-SK"/>
        </w:rPr>
        <w:tab/>
      </w:r>
      <w:r>
        <w:rPr>
          <w:rFonts w:ascii="Times New Roman" w:hAnsi="Times New Roman"/>
          <w:lang w:bidi="sk-SK"/>
        </w:rPr>
        <w:t>628.555</w:t>
      </w:r>
    </w:p>
    <w:p w14:paraId="41AE3D20" w14:textId="77777777" w:rsidR="005562DA" w:rsidRPr="00235CAB" w:rsidRDefault="0042105A" w:rsidP="005562DA">
      <w:pPr>
        <w:pStyle w:val="Odsekzoznamu"/>
        <w:spacing w:after="120"/>
        <w:ind w:left="425"/>
        <w:contextualSpacing/>
        <w:jc w:val="both"/>
        <w:rPr>
          <w:rFonts w:ascii="Times New Roman" w:hAnsi="Times New Roman"/>
          <w:b/>
          <w:lang w:bidi="sk-SK"/>
        </w:rPr>
      </w:pPr>
      <w:r>
        <w:rPr>
          <w:rFonts w:ascii="Times New Roman" w:hAnsi="Times New Roman"/>
          <w:b/>
          <w:bCs/>
          <w:lang w:bidi="sk-SK"/>
        </w:rPr>
        <w:t>Vystavená bankou:</w:t>
      </w:r>
      <w:r>
        <w:rPr>
          <w:rFonts w:ascii="Times New Roman" w:hAnsi="Times New Roman"/>
          <w:lang w:bidi="sk-SK"/>
        </w:rPr>
        <w:t xml:space="preserve"> </w:t>
      </w:r>
      <w:r w:rsidR="008775A1">
        <w:rPr>
          <w:rFonts w:ascii="Times New Roman" w:hAnsi="Times New Roman"/>
          <w:lang w:bidi="sk-SK"/>
        </w:rPr>
        <w:tab/>
      </w:r>
      <w:r>
        <w:rPr>
          <w:rFonts w:ascii="Times New Roman" w:hAnsi="Times New Roman"/>
          <w:lang w:bidi="sk-SK"/>
        </w:rPr>
        <w:t>Tatra banka, a.s.</w:t>
      </w:r>
    </w:p>
    <w:p w14:paraId="546BD61B" w14:textId="77777777" w:rsidR="0042105A" w:rsidRPr="00235CAB" w:rsidRDefault="0042105A" w:rsidP="00235C23">
      <w:pPr>
        <w:pStyle w:val="Odsekzoznamu"/>
        <w:spacing w:after="120"/>
        <w:ind w:left="425"/>
        <w:contextualSpacing/>
        <w:jc w:val="both"/>
        <w:rPr>
          <w:rFonts w:ascii="Times New Roman" w:hAnsi="Times New Roman"/>
          <w:b/>
          <w:lang w:bidi="sk-SK"/>
        </w:rPr>
      </w:pPr>
      <w:r>
        <w:rPr>
          <w:rFonts w:ascii="Times New Roman" w:hAnsi="Times New Roman"/>
          <w:b/>
          <w:bCs/>
          <w:lang w:bidi="sk-SK"/>
        </w:rPr>
        <w:t>Vystavená dňa:</w:t>
      </w:r>
      <w:r>
        <w:rPr>
          <w:rFonts w:ascii="Times New Roman" w:hAnsi="Times New Roman"/>
          <w:lang w:bidi="sk-SK"/>
        </w:rPr>
        <w:t xml:space="preserve"> </w:t>
      </w:r>
      <w:r w:rsidR="008775A1">
        <w:rPr>
          <w:rFonts w:ascii="Times New Roman" w:hAnsi="Times New Roman"/>
          <w:lang w:bidi="sk-SK"/>
        </w:rPr>
        <w:tab/>
      </w:r>
      <w:r w:rsidR="008775A1">
        <w:rPr>
          <w:rFonts w:ascii="Times New Roman" w:hAnsi="Times New Roman"/>
          <w:lang w:bidi="sk-SK"/>
        </w:rPr>
        <w:tab/>
      </w:r>
      <w:r>
        <w:rPr>
          <w:rFonts w:ascii="Times New Roman" w:hAnsi="Times New Roman"/>
          <w:lang w:bidi="sk-SK"/>
        </w:rPr>
        <w:t>23.07.2026</w:t>
      </w:r>
    </w:p>
    <w:p w14:paraId="4801AFB6" w14:textId="77777777" w:rsidR="0042105A" w:rsidRPr="00235CAB" w:rsidRDefault="0042105A" w:rsidP="0042105A">
      <w:pPr>
        <w:pStyle w:val="Odsekzoznamu"/>
        <w:ind w:left="425"/>
        <w:jc w:val="both"/>
        <w:rPr>
          <w:rFonts w:ascii="Times New Roman" w:hAnsi="Times New Roman"/>
          <w:bCs/>
          <w:lang w:bidi="sk-SK"/>
        </w:rPr>
      </w:pPr>
      <w:r>
        <w:rPr>
          <w:rFonts w:ascii="Times New Roman" w:hAnsi="Times New Roman"/>
          <w:b/>
          <w:bCs/>
          <w:lang w:bidi="sk-SK"/>
        </w:rPr>
        <w:t>Hodnota:</w:t>
      </w:r>
      <w:r>
        <w:rPr>
          <w:rFonts w:ascii="Times New Roman" w:hAnsi="Times New Roman"/>
          <w:lang w:bidi="sk-SK"/>
        </w:rPr>
        <w:t xml:space="preserve"> </w:t>
      </w:r>
      <w:r w:rsidR="008775A1">
        <w:rPr>
          <w:rFonts w:ascii="Times New Roman" w:hAnsi="Times New Roman"/>
          <w:lang w:bidi="sk-SK"/>
        </w:rPr>
        <w:tab/>
      </w:r>
      <w:r w:rsidR="008775A1">
        <w:rPr>
          <w:rFonts w:ascii="Times New Roman" w:hAnsi="Times New Roman"/>
          <w:lang w:bidi="sk-SK"/>
        </w:rPr>
        <w:tab/>
      </w:r>
      <w:r w:rsidR="008775A1">
        <w:rPr>
          <w:rFonts w:ascii="Times New Roman" w:hAnsi="Times New Roman"/>
          <w:lang w:bidi="sk-SK"/>
        </w:rPr>
        <w:tab/>
      </w:r>
      <w:r>
        <w:rPr>
          <w:rFonts w:ascii="Times New Roman" w:hAnsi="Times New Roman"/>
          <w:lang w:bidi="sk-SK"/>
        </w:rPr>
        <w:t>250 000,00 EUR</w:t>
      </w:r>
    </w:p>
    <w:p w14:paraId="03BEB429" w14:textId="77777777" w:rsidR="0042105A" w:rsidRPr="00235CAB" w:rsidRDefault="0042105A" w:rsidP="008775A1">
      <w:pPr>
        <w:pStyle w:val="Odsekzoznamu"/>
        <w:spacing w:after="120"/>
        <w:ind w:left="2835" w:hanging="2409"/>
        <w:contextualSpacing/>
        <w:jc w:val="both"/>
        <w:rPr>
          <w:rFonts w:ascii="Times New Roman" w:hAnsi="Times New Roman"/>
          <w:b/>
          <w:lang w:bidi="sk-SK"/>
        </w:rPr>
      </w:pPr>
      <w:r>
        <w:rPr>
          <w:rFonts w:ascii="Times New Roman" w:hAnsi="Times New Roman"/>
          <w:b/>
          <w:bCs/>
          <w:lang w:bidi="sk-SK"/>
        </w:rPr>
        <w:t>Platnosť:</w:t>
      </w:r>
      <w:r>
        <w:rPr>
          <w:rFonts w:ascii="Times New Roman" w:hAnsi="Times New Roman"/>
          <w:lang w:bidi="sk-SK"/>
        </w:rPr>
        <w:t xml:space="preserve"> </w:t>
      </w:r>
      <w:r w:rsidR="008775A1">
        <w:rPr>
          <w:rFonts w:ascii="Times New Roman" w:hAnsi="Times New Roman"/>
          <w:lang w:bidi="sk-SK"/>
        </w:rPr>
        <w:tab/>
      </w:r>
      <w:r>
        <w:rPr>
          <w:rFonts w:ascii="Times New Roman" w:hAnsi="Times New Roman"/>
          <w:lang w:bidi="sk-SK"/>
        </w:rPr>
        <w:t>do 01.07.2027 vrátane.</w:t>
      </w:r>
    </w:p>
    <w:p w14:paraId="4612309B" w14:textId="77777777" w:rsidR="0042105A" w:rsidRPr="00235CAB" w:rsidRDefault="0042105A" w:rsidP="008775A1">
      <w:pPr>
        <w:pStyle w:val="Odsekzoznamu"/>
        <w:spacing w:after="120"/>
        <w:ind w:left="2835" w:hanging="2410"/>
        <w:contextualSpacing/>
        <w:jc w:val="both"/>
        <w:rPr>
          <w:rFonts w:ascii="Times New Roman" w:hAnsi="Times New Roman"/>
          <w:bCs/>
          <w:lang w:bidi="sk-SK"/>
        </w:rPr>
      </w:pPr>
      <w:r>
        <w:rPr>
          <w:rFonts w:ascii="Times New Roman" w:hAnsi="Times New Roman"/>
          <w:b/>
          <w:bCs/>
          <w:lang w:bidi="sk-SK"/>
        </w:rPr>
        <w:t>Forma:</w:t>
      </w:r>
      <w:r>
        <w:rPr>
          <w:rFonts w:ascii="Times New Roman" w:hAnsi="Times New Roman"/>
          <w:lang w:bidi="sk-SK"/>
        </w:rPr>
        <w:t xml:space="preserve"> </w:t>
      </w:r>
      <w:r w:rsidR="008775A1">
        <w:rPr>
          <w:rFonts w:ascii="Times New Roman" w:hAnsi="Times New Roman"/>
          <w:lang w:bidi="sk-SK"/>
        </w:rPr>
        <w:tab/>
      </w:r>
      <w:r>
        <w:rPr>
          <w:rFonts w:ascii="Times New Roman" w:hAnsi="Times New Roman"/>
          <w:lang w:bidi="sk-SK"/>
        </w:rPr>
        <w:t>elektronická banková záruka, neodvolateľná a splatná na prvú písomnú výzvu verejného obstarávateľa. Komisia konštatuje, že výška, forma a časová platnosť zábezpeky spĺňajú bod 14 súťažných podkladov.</w:t>
      </w:r>
    </w:p>
    <w:p w14:paraId="42DF8E7D" w14:textId="77777777" w:rsidR="0042105A" w:rsidRPr="00235CAB" w:rsidRDefault="0042105A" w:rsidP="0042105A">
      <w:pPr>
        <w:pStyle w:val="Odsekzoznamu"/>
        <w:spacing w:after="120"/>
        <w:ind w:left="425"/>
        <w:contextualSpacing/>
        <w:jc w:val="both"/>
        <w:rPr>
          <w:rFonts w:ascii="Times New Roman" w:hAnsi="Times New Roman"/>
          <w:bCs/>
          <w:highlight w:val="yellow"/>
          <w:lang w:bidi="sk-SK"/>
        </w:rPr>
      </w:pPr>
    </w:p>
    <w:p w14:paraId="156A25A2" w14:textId="77777777" w:rsidR="00C4304C" w:rsidRPr="00235CAB" w:rsidRDefault="00C4304C" w:rsidP="00575767">
      <w:pPr>
        <w:pStyle w:val="Odsekzoznamu"/>
        <w:numPr>
          <w:ilvl w:val="0"/>
          <w:numId w:val="2"/>
        </w:numPr>
        <w:spacing w:after="120"/>
        <w:ind w:left="425" w:hanging="425"/>
        <w:contextualSpacing/>
        <w:rPr>
          <w:rFonts w:ascii="Times New Roman" w:hAnsi="Times New Roman"/>
          <w:b/>
        </w:rPr>
      </w:pPr>
      <w:r w:rsidRPr="00235CAB">
        <w:rPr>
          <w:rFonts w:ascii="Times New Roman" w:hAnsi="Times New Roman"/>
          <w:b/>
        </w:rPr>
        <w:t>Vyhodnotenie ponúk podľa kritéria na vyhodnotenie ponúk</w:t>
      </w:r>
    </w:p>
    <w:p w14:paraId="243271A0" w14:textId="77777777" w:rsidR="00C4304C" w:rsidRPr="00235CAB" w:rsidRDefault="00C4304C" w:rsidP="00C4304C">
      <w:pPr>
        <w:pStyle w:val="Odsekzoznamu"/>
        <w:spacing w:after="120"/>
        <w:ind w:left="425"/>
        <w:contextualSpacing/>
        <w:jc w:val="both"/>
        <w:rPr>
          <w:rFonts w:ascii="Times New Roman" w:hAnsi="Times New Roman"/>
        </w:rPr>
      </w:pPr>
      <w:r w:rsidRPr="00235CAB">
        <w:rPr>
          <w:rFonts w:ascii="Times New Roman" w:hAnsi="Times New Roman"/>
        </w:rPr>
        <w:t xml:space="preserve">Kritérium na vyhodnotenie ponúk bolo stanovené </w:t>
      </w:r>
      <w:r w:rsidR="00D55DE9" w:rsidRPr="00235CAB">
        <w:rPr>
          <w:rFonts w:ascii="Times New Roman" w:hAnsi="Times New Roman"/>
        </w:rPr>
        <w:t xml:space="preserve">ako </w:t>
      </w:r>
      <w:r w:rsidR="00D55DE9" w:rsidRPr="00235CAB">
        <w:rPr>
          <w:rFonts w:ascii="Times New Roman" w:hAnsi="Times New Roman"/>
          <w:b/>
          <w:bCs/>
        </w:rPr>
        <w:t>ekonomicky najvýhodnejšia ponuka na základe najlepšieho pomeru ceny a kvality</w:t>
      </w:r>
      <w:r w:rsidR="00D55DE9" w:rsidRPr="00235CAB">
        <w:rPr>
          <w:rFonts w:ascii="Times New Roman" w:hAnsi="Times New Roman"/>
        </w:rPr>
        <w:t xml:space="preserve"> v súlade s § 44 ods. 3 písm. a) ZVO.</w:t>
      </w:r>
    </w:p>
    <w:tbl>
      <w:tblPr>
        <w:tblStyle w:val="Mriekatabuky"/>
        <w:tblW w:w="9209" w:type="dxa"/>
        <w:tblLook w:val="04A0" w:firstRow="1" w:lastRow="0" w:firstColumn="1" w:lastColumn="0" w:noHBand="0" w:noVBand="1"/>
      </w:tblPr>
      <w:tblGrid>
        <w:gridCol w:w="622"/>
        <w:gridCol w:w="2917"/>
        <w:gridCol w:w="2977"/>
        <w:gridCol w:w="1276"/>
        <w:gridCol w:w="1417"/>
      </w:tblGrid>
      <w:tr w:rsidR="00725215" w:rsidRPr="00845739" w14:paraId="37016B24" w14:textId="77777777" w:rsidTr="00725215">
        <w:trPr>
          <w:trHeight w:val="819"/>
        </w:trPr>
        <w:tc>
          <w:tcPr>
            <w:tcW w:w="622" w:type="dxa"/>
          </w:tcPr>
          <w:p w14:paraId="3E3DBC53" w14:textId="77777777" w:rsidR="00725215" w:rsidRPr="00845739" w:rsidRDefault="00725215" w:rsidP="00B90591">
            <w:pPr>
              <w:spacing w:after="20"/>
              <w:ind w:right="34"/>
              <w:jc w:val="center"/>
              <w:rPr>
                <w:rFonts w:ascii="Times New Roman" w:hAnsi="Times New Roman"/>
                <w:b/>
                <w:sz w:val="22"/>
                <w:szCs w:val="22"/>
              </w:rPr>
            </w:pPr>
            <w:r w:rsidRPr="00845739">
              <w:rPr>
                <w:rFonts w:ascii="Times New Roman" w:hAnsi="Times New Roman"/>
                <w:b/>
                <w:sz w:val="22"/>
                <w:szCs w:val="22"/>
              </w:rPr>
              <w:t>P. č.</w:t>
            </w:r>
          </w:p>
        </w:tc>
        <w:tc>
          <w:tcPr>
            <w:tcW w:w="2917" w:type="dxa"/>
            <w:vAlign w:val="center"/>
          </w:tcPr>
          <w:p w14:paraId="616E94A4" w14:textId="77777777" w:rsidR="00725215" w:rsidRPr="00845739" w:rsidRDefault="00725215" w:rsidP="00B90591">
            <w:pPr>
              <w:spacing w:after="20"/>
              <w:jc w:val="center"/>
              <w:rPr>
                <w:rFonts w:ascii="Times New Roman" w:hAnsi="Times New Roman"/>
                <w:b/>
                <w:sz w:val="22"/>
                <w:szCs w:val="22"/>
              </w:rPr>
            </w:pPr>
          </w:p>
          <w:p w14:paraId="6A494545" w14:textId="77777777" w:rsidR="00725215" w:rsidRPr="00845739" w:rsidRDefault="00725215" w:rsidP="00B90591">
            <w:pPr>
              <w:spacing w:after="20"/>
              <w:jc w:val="center"/>
              <w:rPr>
                <w:rFonts w:ascii="Times New Roman" w:hAnsi="Times New Roman"/>
                <w:b/>
                <w:sz w:val="22"/>
                <w:szCs w:val="22"/>
              </w:rPr>
            </w:pPr>
            <w:r w:rsidRPr="00845739">
              <w:rPr>
                <w:rFonts w:ascii="Times New Roman" w:hAnsi="Times New Roman"/>
                <w:b/>
                <w:sz w:val="22"/>
                <w:szCs w:val="22"/>
              </w:rPr>
              <w:t>Uchádzač</w:t>
            </w:r>
          </w:p>
          <w:p w14:paraId="17F36546" w14:textId="77777777" w:rsidR="00725215" w:rsidRPr="00845739" w:rsidRDefault="00725215" w:rsidP="00B90591">
            <w:pPr>
              <w:spacing w:after="20"/>
              <w:jc w:val="center"/>
              <w:rPr>
                <w:rFonts w:ascii="Times New Roman" w:hAnsi="Times New Roman"/>
                <w:b/>
                <w:sz w:val="22"/>
                <w:szCs w:val="22"/>
              </w:rPr>
            </w:pPr>
          </w:p>
        </w:tc>
        <w:tc>
          <w:tcPr>
            <w:tcW w:w="4253" w:type="dxa"/>
            <w:gridSpan w:val="2"/>
            <w:vAlign w:val="center"/>
          </w:tcPr>
          <w:p w14:paraId="6F80F5E9" w14:textId="77777777" w:rsidR="00725215" w:rsidRPr="00845739" w:rsidRDefault="00725215" w:rsidP="00B90591">
            <w:pPr>
              <w:jc w:val="center"/>
              <w:rPr>
                <w:rFonts w:ascii="Times New Roman" w:hAnsi="Times New Roman"/>
                <w:b/>
                <w:sz w:val="22"/>
                <w:szCs w:val="22"/>
              </w:rPr>
            </w:pPr>
            <w:r w:rsidRPr="00845739">
              <w:rPr>
                <w:rFonts w:ascii="Times New Roman" w:hAnsi="Times New Roman"/>
                <w:b/>
                <w:sz w:val="22"/>
                <w:szCs w:val="22"/>
              </w:rPr>
              <w:t>Návrh na plnenie kritérií</w:t>
            </w:r>
          </w:p>
        </w:tc>
        <w:tc>
          <w:tcPr>
            <w:tcW w:w="1417" w:type="dxa"/>
            <w:vAlign w:val="center"/>
          </w:tcPr>
          <w:p w14:paraId="4166D06C" w14:textId="77777777" w:rsidR="00725215" w:rsidRPr="00845739" w:rsidRDefault="00725215" w:rsidP="007F377A">
            <w:pPr>
              <w:jc w:val="center"/>
              <w:rPr>
                <w:rFonts w:ascii="Times New Roman" w:hAnsi="Times New Roman"/>
                <w:b/>
                <w:sz w:val="22"/>
                <w:szCs w:val="22"/>
              </w:rPr>
            </w:pPr>
            <w:r w:rsidRPr="00845739">
              <w:rPr>
                <w:rFonts w:ascii="Times New Roman" w:hAnsi="Times New Roman"/>
                <w:b/>
                <w:sz w:val="22"/>
                <w:szCs w:val="22"/>
              </w:rPr>
              <w:t>Poradie/</w:t>
            </w:r>
          </w:p>
          <w:p w14:paraId="2056A4EA" w14:textId="77777777" w:rsidR="00725215" w:rsidRPr="00845739" w:rsidRDefault="00725215" w:rsidP="00B90591">
            <w:pPr>
              <w:jc w:val="center"/>
              <w:rPr>
                <w:rFonts w:ascii="Times New Roman" w:hAnsi="Times New Roman"/>
                <w:b/>
                <w:sz w:val="22"/>
                <w:szCs w:val="22"/>
              </w:rPr>
            </w:pPr>
            <w:r w:rsidRPr="00845739">
              <w:rPr>
                <w:rFonts w:ascii="Times New Roman" w:hAnsi="Times New Roman"/>
                <w:b/>
                <w:sz w:val="22"/>
                <w:szCs w:val="22"/>
              </w:rPr>
              <w:t>Body spolu</w:t>
            </w:r>
          </w:p>
        </w:tc>
      </w:tr>
      <w:tr w:rsidR="0006233E" w:rsidRPr="00845739" w14:paraId="00D6AC2F" w14:textId="77777777" w:rsidTr="00725215">
        <w:trPr>
          <w:trHeight w:val="471"/>
        </w:trPr>
        <w:tc>
          <w:tcPr>
            <w:tcW w:w="622" w:type="dxa"/>
            <w:vMerge w:val="restart"/>
            <w:vAlign w:val="center"/>
          </w:tcPr>
          <w:p w14:paraId="4C781E84" w14:textId="77777777" w:rsidR="0006233E" w:rsidRPr="00845739" w:rsidRDefault="0006233E" w:rsidP="00473209">
            <w:pPr>
              <w:spacing w:after="20"/>
              <w:jc w:val="center"/>
              <w:rPr>
                <w:rFonts w:ascii="Times New Roman" w:hAnsi="Times New Roman"/>
                <w:b/>
                <w:bCs/>
                <w:sz w:val="22"/>
                <w:szCs w:val="22"/>
              </w:rPr>
            </w:pPr>
            <w:r w:rsidRPr="00845739">
              <w:rPr>
                <w:rFonts w:ascii="Times New Roman" w:hAnsi="Times New Roman"/>
                <w:b/>
                <w:bCs/>
                <w:sz w:val="22"/>
                <w:szCs w:val="22"/>
              </w:rPr>
              <w:t>1.</w:t>
            </w:r>
          </w:p>
        </w:tc>
        <w:tc>
          <w:tcPr>
            <w:tcW w:w="2917" w:type="dxa"/>
            <w:vMerge w:val="restart"/>
            <w:vAlign w:val="center"/>
          </w:tcPr>
          <w:p w14:paraId="37379102" w14:textId="77777777" w:rsidR="000A326A" w:rsidRPr="00845739" w:rsidRDefault="0097458D">
            <w:pPr>
              <w:spacing w:after="20"/>
              <w:rPr>
                <w:rFonts w:ascii="Times New Roman" w:hAnsi="Times New Roman"/>
                <w:b/>
                <w:bCs/>
                <w:sz w:val="22"/>
                <w:szCs w:val="22"/>
              </w:rPr>
            </w:pPr>
            <w:r w:rsidRPr="00845739">
              <w:rPr>
                <w:rFonts w:ascii="Times New Roman" w:hAnsi="Times New Roman"/>
                <w:b/>
                <w:bCs/>
                <w:sz w:val="22"/>
                <w:szCs w:val="22"/>
              </w:rPr>
              <w:t>IRBIS SLOVAKIA, s.r.o.</w:t>
            </w:r>
          </w:p>
          <w:p w14:paraId="69C2D882" w14:textId="77777777" w:rsidR="000A326A" w:rsidRPr="00845739" w:rsidRDefault="0097458D">
            <w:pPr>
              <w:spacing w:after="20"/>
              <w:rPr>
                <w:rFonts w:ascii="Times New Roman" w:hAnsi="Times New Roman"/>
                <w:sz w:val="22"/>
                <w:szCs w:val="22"/>
              </w:rPr>
            </w:pPr>
            <w:r w:rsidRPr="00845739">
              <w:rPr>
                <w:rFonts w:ascii="Times New Roman" w:hAnsi="Times New Roman"/>
                <w:sz w:val="22"/>
                <w:szCs w:val="22"/>
              </w:rPr>
              <w:t>Centrálna 812/13, 089 01 Svidník</w:t>
            </w:r>
          </w:p>
          <w:p w14:paraId="72F8EACF" w14:textId="77777777" w:rsidR="000A326A" w:rsidRPr="00845739" w:rsidRDefault="0097458D">
            <w:pPr>
              <w:spacing w:after="20"/>
              <w:rPr>
                <w:rFonts w:ascii="Times New Roman" w:hAnsi="Times New Roman"/>
                <w:sz w:val="22"/>
                <w:szCs w:val="22"/>
              </w:rPr>
            </w:pPr>
            <w:r w:rsidRPr="00845739">
              <w:rPr>
                <w:rFonts w:ascii="Times New Roman" w:hAnsi="Times New Roman"/>
                <w:sz w:val="22"/>
                <w:szCs w:val="22"/>
              </w:rPr>
              <w:t>IČO: 36451576</w:t>
            </w:r>
          </w:p>
        </w:tc>
        <w:tc>
          <w:tcPr>
            <w:tcW w:w="2977" w:type="dxa"/>
            <w:vAlign w:val="center"/>
          </w:tcPr>
          <w:p w14:paraId="52550381" w14:textId="77777777" w:rsidR="0006233E" w:rsidRPr="00845739" w:rsidRDefault="0006233E" w:rsidP="00473209">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227452E4" w14:textId="77777777" w:rsidR="0006233E" w:rsidRPr="00845739" w:rsidRDefault="0006233E" w:rsidP="00473209">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639CC54D" w14:textId="77777777" w:rsidR="0006233E" w:rsidRPr="00845739" w:rsidRDefault="0006233E" w:rsidP="00473209">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1049F7F6" w14:textId="77777777" w:rsidR="0006233E" w:rsidRPr="00845739" w:rsidRDefault="0006233E" w:rsidP="00473209">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00BA5BCF" w14:textId="77777777" w:rsidR="000A326A" w:rsidRPr="00845739" w:rsidRDefault="0097458D">
            <w:pPr>
              <w:spacing w:after="20"/>
              <w:jc w:val="center"/>
              <w:rPr>
                <w:rFonts w:ascii="Times New Roman" w:hAnsi="Times New Roman"/>
                <w:b/>
                <w:sz w:val="22"/>
                <w:szCs w:val="22"/>
              </w:rPr>
            </w:pPr>
            <w:r w:rsidRPr="00845739">
              <w:rPr>
                <w:rFonts w:ascii="Times New Roman" w:hAnsi="Times New Roman"/>
                <w:sz w:val="22"/>
                <w:szCs w:val="22"/>
              </w:rPr>
              <w:t>5.</w:t>
            </w:r>
          </w:p>
          <w:p w14:paraId="0860B399" w14:textId="77777777" w:rsidR="000A326A" w:rsidRPr="00845739" w:rsidRDefault="0097458D">
            <w:pPr>
              <w:spacing w:after="20"/>
              <w:jc w:val="center"/>
              <w:rPr>
                <w:rFonts w:ascii="Times New Roman" w:hAnsi="Times New Roman"/>
                <w:b/>
                <w:sz w:val="22"/>
                <w:szCs w:val="22"/>
              </w:rPr>
            </w:pPr>
            <w:r w:rsidRPr="00845739">
              <w:rPr>
                <w:rFonts w:ascii="Times New Roman" w:hAnsi="Times New Roman"/>
                <w:sz w:val="22"/>
                <w:szCs w:val="22"/>
              </w:rPr>
              <w:t>98,75 bodov</w:t>
            </w:r>
          </w:p>
        </w:tc>
      </w:tr>
      <w:tr w:rsidR="0006233E" w:rsidRPr="00845739" w14:paraId="02291F79" w14:textId="77777777" w:rsidTr="00725215">
        <w:trPr>
          <w:trHeight w:val="471"/>
        </w:trPr>
        <w:tc>
          <w:tcPr>
            <w:tcW w:w="622" w:type="dxa"/>
            <w:vMerge/>
            <w:vAlign w:val="center"/>
          </w:tcPr>
          <w:p w14:paraId="46983D82" w14:textId="77777777" w:rsidR="0006233E" w:rsidRPr="00845739" w:rsidRDefault="0006233E" w:rsidP="00473209">
            <w:pPr>
              <w:spacing w:after="20"/>
              <w:jc w:val="center"/>
              <w:rPr>
                <w:rFonts w:ascii="Times New Roman" w:hAnsi="Times New Roman"/>
                <w:b/>
                <w:bCs/>
                <w:sz w:val="22"/>
                <w:szCs w:val="22"/>
              </w:rPr>
            </w:pPr>
          </w:p>
        </w:tc>
        <w:tc>
          <w:tcPr>
            <w:tcW w:w="2917" w:type="dxa"/>
            <w:vMerge/>
            <w:vAlign w:val="center"/>
          </w:tcPr>
          <w:p w14:paraId="597C8FC9" w14:textId="77777777" w:rsidR="0006233E" w:rsidRPr="00845739" w:rsidRDefault="0006233E" w:rsidP="00473209">
            <w:pPr>
              <w:spacing w:after="20"/>
              <w:rPr>
                <w:rFonts w:ascii="Times New Roman" w:hAnsi="Times New Roman"/>
                <w:sz w:val="22"/>
                <w:szCs w:val="22"/>
              </w:rPr>
            </w:pPr>
          </w:p>
        </w:tc>
        <w:tc>
          <w:tcPr>
            <w:tcW w:w="2977" w:type="dxa"/>
            <w:vAlign w:val="center"/>
          </w:tcPr>
          <w:p w14:paraId="1AA500C4" w14:textId="77777777" w:rsidR="000A326A" w:rsidRPr="00845739" w:rsidRDefault="0097458D">
            <w:pPr>
              <w:spacing w:after="20"/>
              <w:jc w:val="center"/>
              <w:rPr>
                <w:rFonts w:ascii="Times New Roman" w:hAnsi="Times New Roman"/>
                <w:sz w:val="22"/>
                <w:szCs w:val="22"/>
              </w:rPr>
            </w:pPr>
            <w:r w:rsidRPr="00845739">
              <w:rPr>
                <w:rFonts w:ascii="Times New Roman" w:hAnsi="Times New Roman"/>
                <w:sz w:val="22"/>
                <w:szCs w:val="22"/>
              </w:rPr>
              <w:t>7 124 037,00</w:t>
            </w:r>
          </w:p>
        </w:tc>
        <w:tc>
          <w:tcPr>
            <w:tcW w:w="1276" w:type="dxa"/>
            <w:vAlign w:val="center"/>
          </w:tcPr>
          <w:p w14:paraId="471B2483" w14:textId="77777777" w:rsidR="000A326A" w:rsidRPr="00845739" w:rsidRDefault="0097458D">
            <w:pPr>
              <w:spacing w:after="20"/>
              <w:jc w:val="center"/>
              <w:rPr>
                <w:rFonts w:ascii="Times New Roman" w:hAnsi="Times New Roman"/>
                <w:b/>
                <w:sz w:val="22"/>
                <w:szCs w:val="22"/>
              </w:rPr>
            </w:pPr>
            <w:r w:rsidRPr="00845739">
              <w:rPr>
                <w:rFonts w:ascii="Times New Roman" w:hAnsi="Times New Roman"/>
                <w:b/>
                <w:sz w:val="22"/>
                <w:szCs w:val="22"/>
              </w:rPr>
              <w:t>96,89</w:t>
            </w:r>
          </w:p>
        </w:tc>
        <w:tc>
          <w:tcPr>
            <w:tcW w:w="1417" w:type="dxa"/>
            <w:vMerge/>
            <w:vAlign w:val="center"/>
          </w:tcPr>
          <w:p w14:paraId="7754901A" w14:textId="77777777" w:rsidR="0006233E" w:rsidRPr="00845739" w:rsidRDefault="0006233E" w:rsidP="00473209">
            <w:pPr>
              <w:spacing w:after="20"/>
              <w:jc w:val="center"/>
              <w:rPr>
                <w:rFonts w:ascii="Times New Roman" w:hAnsi="Times New Roman"/>
                <w:b/>
                <w:sz w:val="22"/>
                <w:szCs w:val="22"/>
              </w:rPr>
            </w:pPr>
          </w:p>
        </w:tc>
      </w:tr>
      <w:tr w:rsidR="0006233E" w:rsidRPr="00845739" w14:paraId="78E473CF" w14:textId="77777777" w:rsidTr="00725215">
        <w:trPr>
          <w:trHeight w:val="471"/>
        </w:trPr>
        <w:tc>
          <w:tcPr>
            <w:tcW w:w="622" w:type="dxa"/>
            <w:vMerge/>
            <w:vAlign w:val="center"/>
          </w:tcPr>
          <w:p w14:paraId="7EA91954" w14:textId="77777777" w:rsidR="0006233E" w:rsidRPr="00845739" w:rsidRDefault="0006233E" w:rsidP="00473209">
            <w:pPr>
              <w:spacing w:after="20"/>
              <w:jc w:val="center"/>
              <w:rPr>
                <w:rFonts w:ascii="Times New Roman" w:hAnsi="Times New Roman"/>
                <w:b/>
                <w:bCs/>
                <w:sz w:val="22"/>
                <w:szCs w:val="22"/>
              </w:rPr>
            </w:pPr>
          </w:p>
        </w:tc>
        <w:tc>
          <w:tcPr>
            <w:tcW w:w="2917" w:type="dxa"/>
            <w:vMerge/>
            <w:vAlign w:val="center"/>
          </w:tcPr>
          <w:p w14:paraId="383DAA73" w14:textId="77777777" w:rsidR="0006233E" w:rsidRPr="00845739" w:rsidRDefault="0006233E" w:rsidP="00473209">
            <w:pPr>
              <w:spacing w:after="20"/>
              <w:rPr>
                <w:rFonts w:ascii="Times New Roman" w:hAnsi="Times New Roman"/>
                <w:sz w:val="22"/>
                <w:szCs w:val="22"/>
              </w:rPr>
            </w:pPr>
          </w:p>
        </w:tc>
        <w:tc>
          <w:tcPr>
            <w:tcW w:w="2977" w:type="dxa"/>
            <w:vAlign w:val="center"/>
          </w:tcPr>
          <w:p w14:paraId="30C0BCCB" w14:textId="77777777" w:rsidR="0006233E" w:rsidRPr="00845739" w:rsidRDefault="0006233E" w:rsidP="00473209">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6D17885E" w14:textId="77777777" w:rsidR="0006233E" w:rsidRPr="00845739" w:rsidRDefault="0006233E" w:rsidP="00473209">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3AD76912" w14:textId="77777777" w:rsidR="0006233E" w:rsidRPr="00845739" w:rsidRDefault="0006233E" w:rsidP="00473209">
            <w:pPr>
              <w:spacing w:after="20"/>
              <w:jc w:val="center"/>
              <w:rPr>
                <w:rFonts w:ascii="Times New Roman" w:hAnsi="Times New Roman"/>
                <w:b/>
                <w:bCs/>
                <w:sz w:val="22"/>
                <w:szCs w:val="22"/>
              </w:rPr>
            </w:pPr>
            <w:r w:rsidRPr="00845739">
              <w:rPr>
                <w:rFonts w:ascii="Times New Roman" w:hAnsi="Times New Roman"/>
                <w:bCs/>
                <w:sz w:val="22"/>
                <w:szCs w:val="22"/>
              </w:rPr>
              <w:lastRenderedPageBreak/>
              <w:t>(uvedená v celých kalendárnych dňoch odo dňa prevzatia staveniska)</w:t>
            </w:r>
          </w:p>
        </w:tc>
        <w:tc>
          <w:tcPr>
            <w:tcW w:w="1276" w:type="dxa"/>
            <w:vAlign w:val="center"/>
          </w:tcPr>
          <w:p w14:paraId="74E6B92B" w14:textId="77777777" w:rsidR="0006233E" w:rsidRPr="00845739" w:rsidRDefault="0006233E" w:rsidP="00473209">
            <w:pPr>
              <w:spacing w:after="20"/>
              <w:jc w:val="center"/>
              <w:rPr>
                <w:rFonts w:ascii="Times New Roman" w:hAnsi="Times New Roman"/>
                <w:b/>
                <w:sz w:val="22"/>
                <w:szCs w:val="22"/>
              </w:rPr>
            </w:pPr>
            <w:r w:rsidRPr="00845739">
              <w:rPr>
                <w:rFonts w:ascii="Times New Roman" w:hAnsi="Times New Roman"/>
                <w:b/>
                <w:sz w:val="22"/>
                <w:szCs w:val="22"/>
              </w:rPr>
              <w:lastRenderedPageBreak/>
              <w:t>Body</w:t>
            </w:r>
          </w:p>
        </w:tc>
        <w:tc>
          <w:tcPr>
            <w:tcW w:w="1417" w:type="dxa"/>
            <w:vMerge/>
            <w:vAlign w:val="center"/>
          </w:tcPr>
          <w:p w14:paraId="525A9A76" w14:textId="77777777" w:rsidR="0006233E" w:rsidRPr="00845739" w:rsidRDefault="0006233E" w:rsidP="00473209">
            <w:pPr>
              <w:spacing w:after="20"/>
              <w:jc w:val="center"/>
              <w:rPr>
                <w:rFonts w:ascii="Times New Roman" w:hAnsi="Times New Roman"/>
                <w:b/>
                <w:sz w:val="22"/>
                <w:szCs w:val="22"/>
              </w:rPr>
            </w:pPr>
          </w:p>
        </w:tc>
      </w:tr>
      <w:tr w:rsidR="0006233E" w:rsidRPr="00845739" w14:paraId="6EF804A6" w14:textId="77777777" w:rsidTr="00725215">
        <w:trPr>
          <w:trHeight w:val="471"/>
        </w:trPr>
        <w:tc>
          <w:tcPr>
            <w:tcW w:w="622" w:type="dxa"/>
            <w:vMerge/>
            <w:vAlign w:val="center"/>
          </w:tcPr>
          <w:p w14:paraId="6F3BCF52" w14:textId="77777777" w:rsidR="0006233E" w:rsidRPr="00845739" w:rsidRDefault="0006233E" w:rsidP="00473209">
            <w:pPr>
              <w:spacing w:after="20"/>
              <w:jc w:val="center"/>
              <w:rPr>
                <w:rFonts w:ascii="Times New Roman" w:hAnsi="Times New Roman"/>
                <w:b/>
                <w:bCs/>
                <w:sz w:val="22"/>
                <w:szCs w:val="22"/>
              </w:rPr>
            </w:pPr>
          </w:p>
        </w:tc>
        <w:tc>
          <w:tcPr>
            <w:tcW w:w="2917" w:type="dxa"/>
            <w:vMerge/>
            <w:vAlign w:val="center"/>
          </w:tcPr>
          <w:p w14:paraId="648D7832" w14:textId="77777777" w:rsidR="0006233E" w:rsidRPr="00845739" w:rsidRDefault="0006233E" w:rsidP="00473209">
            <w:pPr>
              <w:spacing w:after="20"/>
              <w:rPr>
                <w:rFonts w:ascii="Times New Roman" w:hAnsi="Times New Roman"/>
                <w:sz w:val="22"/>
                <w:szCs w:val="22"/>
              </w:rPr>
            </w:pPr>
          </w:p>
        </w:tc>
        <w:tc>
          <w:tcPr>
            <w:tcW w:w="2977" w:type="dxa"/>
            <w:vAlign w:val="center"/>
          </w:tcPr>
          <w:p w14:paraId="2248F64D" w14:textId="77777777" w:rsidR="000A326A" w:rsidRPr="00845739" w:rsidRDefault="0097458D">
            <w:pPr>
              <w:spacing w:after="20"/>
              <w:jc w:val="center"/>
              <w:rPr>
                <w:rFonts w:ascii="Times New Roman" w:hAnsi="Times New Roman"/>
                <w:sz w:val="22"/>
                <w:szCs w:val="22"/>
              </w:rPr>
            </w:pPr>
            <w:r w:rsidRPr="00845739">
              <w:rPr>
                <w:rFonts w:ascii="Times New Roman" w:hAnsi="Times New Roman"/>
                <w:sz w:val="22"/>
                <w:szCs w:val="22"/>
              </w:rPr>
              <w:t>516</w:t>
            </w:r>
          </w:p>
        </w:tc>
        <w:tc>
          <w:tcPr>
            <w:tcW w:w="1276" w:type="dxa"/>
            <w:vAlign w:val="center"/>
          </w:tcPr>
          <w:p w14:paraId="641D9D2B" w14:textId="77777777" w:rsidR="000A326A" w:rsidRPr="00845739" w:rsidRDefault="0097458D">
            <w:pPr>
              <w:spacing w:after="20"/>
              <w:jc w:val="center"/>
              <w:rPr>
                <w:rFonts w:ascii="Times New Roman" w:hAnsi="Times New Roman"/>
                <w:b/>
                <w:sz w:val="22"/>
                <w:szCs w:val="22"/>
              </w:rPr>
            </w:pPr>
            <w:r w:rsidRPr="00845739">
              <w:rPr>
                <w:rFonts w:ascii="Times New Roman" w:hAnsi="Times New Roman"/>
                <w:b/>
                <w:sz w:val="22"/>
                <w:szCs w:val="22"/>
              </w:rPr>
              <w:t>1,86</w:t>
            </w:r>
          </w:p>
        </w:tc>
        <w:tc>
          <w:tcPr>
            <w:tcW w:w="1417" w:type="dxa"/>
            <w:vMerge/>
            <w:vAlign w:val="center"/>
          </w:tcPr>
          <w:p w14:paraId="5F237979" w14:textId="77777777" w:rsidR="0006233E" w:rsidRPr="00845739" w:rsidRDefault="0006233E" w:rsidP="00473209">
            <w:pPr>
              <w:spacing w:after="20"/>
              <w:jc w:val="center"/>
              <w:rPr>
                <w:rFonts w:ascii="Times New Roman" w:hAnsi="Times New Roman"/>
                <w:b/>
                <w:sz w:val="22"/>
                <w:szCs w:val="22"/>
              </w:rPr>
            </w:pPr>
          </w:p>
        </w:tc>
      </w:tr>
      <w:tr w:rsidR="0006233E" w:rsidRPr="00845739" w14:paraId="6C323E62" w14:textId="77777777" w:rsidTr="00725215">
        <w:trPr>
          <w:trHeight w:val="471"/>
        </w:trPr>
        <w:tc>
          <w:tcPr>
            <w:tcW w:w="622" w:type="dxa"/>
            <w:vMerge w:val="restart"/>
            <w:vAlign w:val="center"/>
          </w:tcPr>
          <w:p w14:paraId="3BD75183" w14:textId="77777777" w:rsidR="0006233E" w:rsidRPr="00845739" w:rsidRDefault="0006233E" w:rsidP="005F278F">
            <w:pPr>
              <w:spacing w:after="20"/>
              <w:jc w:val="center"/>
              <w:rPr>
                <w:rFonts w:ascii="Times New Roman" w:hAnsi="Times New Roman"/>
                <w:b/>
                <w:bCs/>
                <w:sz w:val="22"/>
                <w:szCs w:val="22"/>
              </w:rPr>
            </w:pPr>
            <w:r w:rsidRPr="00845739">
              <w:rPr>
                <w:rFonts w:ascii="Times New Roman" w:hAnsi="Times New Roman"/>
                <w:b/>
                <w:bCs/>
                <w:sz w:val="22"/>
                <w:szCs w:val="22"/>
              </w:rPr>
              <w:t>2.</w:t>
            </w:r>
          </w:p>
        </w:tc>
        <w:tc>
          <w:tcPr>
            <w:tcW w:w="2917" w:type="dxa"/>
            <w:vMerge w:val="restart"/>
            <w:vAlign w:val="center"/>
          </w:tcPr>
          <w:p w14:paraId="4E5ED625" w14:textId="77777777" w:rsidR="000A326A" w:rsidRPr="00845739" w:rsidRDefault="0097458D">
            <w:pPr>
              <w:spacing w:after="20"/>
              <w:rPr>
                <w:rFonts w:ascii="Times New Roman" w:hAnsi="Times New Roman"/>
                <w:b/>
                <w:bCs/>
                <w:sz w:val="22"/>
                <w:szCs w:val="22"/>
              </w:rPr>
            </w:pPr>
            <w:r w:rsidRPr="00845739">
              <w:rPr>
                <w:rFonts w:ascii="Times New Roman" w:hAnsi="Times New Roman"/>
                <w:b/>
                <w:bCs/>
                <w:sz w:val="22"/>
                <w:szCs w:val="22"/>
              </w:rPr>
              <w:t>Metrostav Slovakia a. s.</w:t>
            </w:r>
          </w:p>
          <w:p w14:paraId="274A3531" w14:textId="77777777" w:rsidR="000A326A" w:rsidRPr="00845739" w:rsidRDefault="0097458D">
            <w:pPr>
              <w:spacing w:after="20"/>
              <w:rPr>
                <w:rFonts w:ascii="Times New Roman" w:hAnsi="Times New Roman"/>
                <w:sz w:val="22"/>
                <w:szCs w:val="22"/>
              </w:rPr>
            </w:pPr>
            <w:r w:rsidRPr="00845739">
              <w:rPr>
                <w:rFonts w:ascii="Times New Roman" w:hAnsi="Times New Roman"/>
                <w:sz w:val="22"/>
                <w:szCs w:val="22"/>
              </w:rPr>
              <w:t>Mlynské Nivy 68, 824 77 Bratislava</w:t>
            </w:r>
          </w:p>
          <w:p w14:paraId="64E753EB" w14:textId="77777777" w:rsidR="000A326A" w:rsidRPr="00845739" w:rsidRDefault="0097458D">
            <w:pPr>
              <w:spacing w:after="20"/>
              <w:rPr>
                <w:rFonts w:ascii="Times New Roman" w:hAnsi="Times New Roman"/>
                <w:sz w:val="22"/>
                <w:szCs w:val="22"/>
              </w:rPr>
            </w:pPr>
            <w:r w:rsidRPr="00845739">
              <w:rPr>
                <w:rFonts w:ascii="Times New Roman" w:hAnsi="Times New Roman"/>
                <w:sz w:val="22"/>
                <w:szCs w:val="22"/>
              </w:rPr>
              <w:t>IČO: 47144190</w:t>
            </w:r>
          </w:p>
        </w:tc>
        <w:tc>
          <w:tcPr>
            <w:tcW w:w="2977" w:type="dxa"/>
            <w:vAlign w:val="center"/>
          </w:tcPr>
          <w:p w14:paraId="198B4447" w14:textId="77777777" w:rsidR="0006233E" w:rsidRPr="00845739" w:rsidRDefault="0006233E" w:rsidP="005F278F">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0EC70C79" w14:textId="77777777" w:rsidR="0006233E" w:rsidRPr="00845739" w:rsidRDefault="0006233E" w:rsidP="005F278F">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053625AC" w14:textId="77777777" w:rsidR="0006233E" w:rsidRPr="00845739" w:rsidRDefault="0006233E" w:rsidP="005F278F">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094FF54E" w14:textId="77777777" w:rsidR="0006233E" w:rsidRPr="00845739" w:rsidRDefault="0006233E" w:rsidP="005F278F">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5B825F31" w14:textId="77777777" w:rsidR="000A326A" w:rsidRPr="00845739" w:rsidRDefault="0097458D">
            <w:pPr>
              <w:spacing w:after="20"/>
              <w:jc w:val="center"/>
              <w:rPr>
                <w:rFonts w:ascii="Times New Roman" w:hAnsi="Times New Roman"/>
                <w:b/>
                <w:sz w:val="22"/>
                <w:szCs w:val="22"/>
              </w:rPr>
            </w:pPr>
            <w:r w:rsidRPr="00845739">
              <w:rPr>
                <w:rFonts w:ascii="Times New Roman" w:hAnsi="Times New Roman"/>
                <w:sz w:val="22"/>
                <w:szCs w:val="22"/>
              </w:rPr>
              <w:t>2.</w:t>
            </w:r>
          </w:p>
          <w:p w14:paraId="338ABAEF" w14:textId="77777777" w:rsidR="000A326A" w:rsidRPr="00845739" w:rsidRDefault="0097458D">
            <w:pPr>
              <w:spacing w:after="20"/>
              <w:jc w:val="center"/>
              <w:rPr>
                <w:rFonts w:ascii="Times New Roman" w:hAnsi="Times New Roman"/>
                <w:b/>
                <w:sz w:val="22"/>
                <w:szCs w:val="22"/>
              </w:rPr>
            </w:pPr>
            <w:r w:rsidRPr="00845739">
              <w:rPr>
                <w:rFonts w:ascii="Times New Roman" w:hAnsi="Times New Roman"/>
                <w:sz w:val="22"/>
                <w:szCs w:val="22"/>
              </w:rPr>
              <w:t>98,85 bodov</w:t>
            </w:r>
          </w:p>
        </w:tc>
      </w:tr>
      <w:tr w:rsidR="0006233E" w:rsidRPr="00845739" w14:paraId="1FD80FA4" w14:textId="77777777" w:rsidTr="00725215">
        <w:trPr>
          <w:trHeight w:val="471"/>
        </w:trPr>
        <w:tc>
          <w:tcPr>
            <w:tcW w:w="622" w:type="dxa"/>
            <w:vMerge/>
            <w:vAlign w:val="center"/>
          </w:tcPr>
          <w:p w14:paraId="5E903474" w14:textId="77777777" w:rsidR="0006233E" w:rsidRPr="00845739" w:rsidRDefault="0006233E" w:rsidP="005F278F">
            <w:pPr>
              <w:spacing w:after="20"/>
              <w:jc w:val="center"/>
              <w:rPr>
                <w:rFonts w:ascii="Times New Roman" w:hAnsi="Times New Roman"/>
                <w:b/>
                <w:bCs/>
                <w:sz w:val="22"/>
                <w:szCs w:val="22"/>
              </w:rPr>
            </w:pPr>
          </w:p>
        </w:tc>
        <w:tc>
          <w:tcPr>
            <w:tcW w:w="2917" w:type="dxa"/>
            <w:vMerge/>
            <w:vAlign w:val="center"/>
          </w:tcPr>
          <w:p w14:paraId="5D3933E9" w14:textId="77777777" w:rsidR="0006233E" w:rsidRPr="00845739" w:rsidRDefault="0006233E" w:rsidP="005F278F">
            <w:pPr>
              <w:spacing w:after="20"/>
              <w:rPr>
                <w:rFonts w:ascii="Times New Roman" w:hAnsi="Times New Roman"/>
                <w:sz w:val="22"/>
                <w:szCs w:val="22"/>
              </w:rPr>
            </w:pPr>
          </w:p>
        </w:tc>
        <w:tc>
          <w:tcPr>
            <w:tcW w:w="2977" w:type="dxa"/>
            <w:vAlign w:val="center"/>
          </w:tcPr>
          <w:p w14:paraId="76894F74" w14:textId="77777777" w:rsidR="000A326A" w:rsidRPr="00845739" w:rsidRDefault="0097458D">
            <w:pPr>
              <w:spacing w:after="20"/>
              <w:jc w:val="center"/>
              <w:rPr>
                <w:rFonts w:ascii="Times New Roman" w:hAnsi="Times New Roman"/>
                <w:sz w:val="22"/>
                <w:szCs w:val="22"/>
              </w:rPr>
            </w:pPr>
            <w:r w:rsidRPr="00845739">
              <w:rPr>
                <w:rFonts w:ascii="Times New Roman" w:hAnsi="Times New Roman"/>
                <w:sz w:val="22"/>
                <w:szCs w:val="22"/>
              </w:rPr>
              <w:t>7 115 315,14</w:t>
            </w:r>
          </w:p>
        </w:tc>
        <w:tc>
          <w:tcPr>
            <w:tcW w:w="1276" w:type="dxa"/>
            <w:vAlign w:val="center"/>
          </w:tcPr>
          <w:p w14:paraId="0CB9FEDE" w14:textId="77777777" w:rsidR="000A326A" w:rsidRPr="00845739" w:rsidRDefault="0097458D">
            <w:pPr>
              <w:spacing w:after="20"/>
              <w:jc w:val="center"/>
              <w:rPr>
                <w:rFonts w:ascii="Times New Roman" w:hAnsi="Times New Roman"/>
                <w:b/>
                <w:sz w:val="22"/>
                <w:szCs w:val="22"/>
              </w:rPr>
            </w:pPr>
            <w:r w:rsidRPr="00845739">
              <w:rPr>
                <w:rFonts w:ascii="Times New Roman" w:hAnsi="Times New Roman"/>
                <w:b/>
                <w:sz w:val="22"/>
                <w:szCs w:val="22"/>
              </w:rPr>
              <w:t>97,01</w:t>
            </w:r>
          </w:p>
        </w:tc>
        <w:tc>
          <w:tcPr>
            <w:tcW w:w="1417" w:type="dxa"/>
            <w:vMerge/>
          </w:tcPr>
          <w:p w14:paraId="56734983" w14:textId="77777777" w:rsidR="0006233E" w:rsidRPr="00845739" w:rsidRDefault="0006233E" w:rsidP="005F278F">
            <w:pPr>
              <w:spacing w:after="20"/>
              <w:jc w:val="center"/>
              <w:rPr>
                <w:rFonts w:ascii="Times New Roman" w:hAnsi="Times New Roman"/>
                <w:b/>
                <w:sz w:val="22"/>
                <w:szCs w:val="22"/>
              </w:rPr>
            </w:pPr>
          </w:p>
        </w:tc>
      </w:tr>
      <w:tr w:rsidR="0006233E" w:rsidRPr="00845739" w14:paraId="7F28128F" w14:textId="77777777" w:rsidTr="00725215">
        <w:trPr>
          <w:trHeight w:val="471"/>
        </w:trPr>
        <w:tc>
          <w:tcPr>
            <w:tcW w:w="622" w:type="dxa"/>
            <w:vMerge/>
            <w:vAlign w:val="center"/>
          </w:tcPr>
          <w:p w14:paraId="3EDCD361" w14:textId="77777777" w:rsidR="0006233E" w:rsidRPr="00845739" w:rsidRDefault="0006233E" w:rsidP="005F278F">
            <w:pPr>
              <w:spacing w:after="20"/>
              <w:jc w:val="center"/>
              <w:rPr>
                <w:rFonts w:ascii="Times New Roman" w:hAnsi="Times New Roman"/>
                <w:b/>
                <w:bCs/>
                <w:sz w:val="22"/>
                <w:szCs w:val="22"/>
              </w:rPr>
            </w:pPr>
          </w:p>
        </w:tc>
        <w:tc>
          <w:tcPr>
            <w:tcW w:w="2917" w:type="dxa"/>
            <w:vMerge/>
            <w:vAlign w:val="center"/>
          </w:tcPr>
          <w:p w14:paraId="38A6110C" w14:textId="77777777" w:rsidR="0006233E" w:rsidRPr="00845739" w:rsidRDefault="0006233E" w:rsidP="005F278F">
            <w:pPr>
              <w:spacing w:after="20"/>
              <w:rPr>
                <w:rFonts w:ascii="Times New Roman" w:hAnsi="Times New Roman"/>
                <w:sz w:val="22"/>
                <w:szCs w:val="22"/>
              </w:rPr>
            </w:pPr>
          </w:p>
        </w:tc>
        <w:tc>
          <w:tcPr>
            <w:tcW w:w="2977" w:type="dxa"/>
            <w:vAlign w:val="center"/>
          </w:tcPr>
          <w:p w14:paraId="55E8C6E9" w14:textId="77777777" w:rsidR="0006233E" w:rsidRPr="00845739" w:rsidRDefault="0006233E" w:rsidP="005F278F">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5E23B268" w14:textId="77777777" w:rsidR="0006233E" w:rsidRPr="00845739" w:rsidRDefault="0006233E" w:rsidP="005F278F">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1A8030DA" w14:textId="77777777" w:rsidR="0006233E" w:rsidRPr="00845739" w:rsidRDefault="0006233E" w:rsidP="005F278F">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42DED258" w14:textId="77777777" w:rsidR="0006233E" w:rsidRPr="00845739" w:rsidRDefault="0006233E" w:rsidP="005F278F">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tcPr>
          <w:p w14:paraId="793847D1" w14:textId="77777777" w:rsidR="0006233E" w:rsidRPr="00845739" w:rsidRDefault="0006233E" w:rsidP="005F278F">
            <w:pPr>
              <w:spacing w:after="20"/>
              <w:jc w:val="center"/>
              <w:rPr>
                <w:rFonts w:ascii="Times New Roman" w:hAnsi="Times New Roman"/>
                <w:b/>
                <w:sz w:val="22"/>
                <w:szCs w:val="22"/>
              </w:rPr>
            </w:pPr>
          </w:p>
        </w:tc>
      </w:tr>
      <w:tr w:rsidR="0006233E" w:rsidRPr="00845739" w14:paraId="461A0BA7" w14:textId="77777777" w:rsidTr="00725215">
        <w:trPr>
          <w:trHeight w:val="471"/>
        </w:trPr>
        <w:tc>
          <w:tcPr>
            <w:tcW w:w="622" w:type="dxa"/>
            <w:vMerge/>
            <w:vAlign w:val="center"/>
          </w:tcPr>
          <w:p w14:paraId="3F5CFF0C" w14:textId="77777777" w:rsidR="0006233E" w:rsidRPr="00845739" w:rsidRDefault="0006233E" w:rsidP="005F278F">
            <w:pPr>
              <w:spacing w:after="20"/>
              <w:jc w:val="center"/>
              <w:rPr>
                <w:rFonts w:ascii="Times New Roman" w:hAnsi="Times New Roman"/>
                <w:b/>
                <w:bCs/>
                <w:sz w:val="22"/>
                <w:szCs w:val="22"/>
              </w:rPr>
            </w:pPr>
          </w:p>
        </w:tc>
        <w:tc>
          <w:tcPr>
            <w:tcW w:w="2917" w:type="dxa"/>
            <w:vMerge/>
            <w:vAlign w:val="center"/>
          </w:tcPr>
          <w:p w14:paraId="6DB13604" w14:textId="77777777" w:rsidR="0006233E" w:rsidRPr="00845739" w:rsidRDefault="0006233E" w:rsidP="005F278F">
            <w:pPr>
              <w:spacing w:after="20"/>
              <w:rPr>
                <w:rFonts w:ascii="Times New Roman" w:hAnsi="Times New Roman"/>
                <w:sz w:val="22"/>
                <w:szCs w:val="22"/>
              </w:rPr>
            </w:pPr>
          </w:p>
        </w:tc>
        <w:tc>
          <w:tcPr>
            <w:tcW w:w="2977" w:type="dxa"/>
            <w:vAlign w:val="center"/>
          </w:tcPr>
          <w:p w14:paraId="42721C4F" w14:textId="77777777" w:rsidR="000A326A" w:rsidRPr="00845739" w:rsidRDefault="0097458D">
            <w:pPr>
              <w:spacing w:after="20"/>
              <w:jc w:val="center"/>
              <w:rPr>
                <w:rFonts w:ascii="Times New Roman" w:hAnsi="Times New Roman"/>
                <w:sz w:val="22"/>
                <w:szCs w:val="22"/>
              </w:rPr>
            </w:pPr>
            <w:r w:rsidRPr="00845739">
              <w:rPr>
                <w:rFonts w:ascii="Times New Roman" w:hAnsi="Times New Roman"/>
                <w:sz w:val="22"/>
                <w:szCs w:val="22"/>
              </w:rPr>
              <w:t>520</w:t>
            </w:r>
          </w:p>
        </w:tc>
        <w:tc>
          <w:tcPr>
            <w:tcW w:w="1276" w:type="dxa"/>
            <w:vAlign w:val="center"/>
          </w:tcPr>
          <w:p w14:paraId="2EB4C90F" w14:textId="77777777" w:rsidR="000A326A" w:rsidRPr="00845739" w:rsidRDefault="0097458D">
            <w:pPr>
              <w:spacing w:after="20"/>
              <w:jc w:val="center"/>
              <w:rPr>
                <w:rFonts w:ascii="Times New Roman" w:hAnsi="Times New Roman"/>
                <w:b/>
                <w:sz w:val="22"/>
                <w:szCs w:val="22"/>
              </w:rPr>
            </w:pPr>
            <w:r w:rsidRPr="00845739">
              <w:rPr>
                <w:rFonts w:ascii="Times New Roman" w:hAnsi="Times New Roman"/>
                <w:b/>
                <w:sz w:val="22"/>
                <w:szCs w:val="22"/>
              </w:rPr>
              <w:t>1,85</w:t>
            </w:r>
          </w:p>
        </w:tc>
        <w:tc>
          <w:tcPr>
            <w:tcW w:w="1417" w:type="dxa"/>
            <w:vMerge/>
          </w:tcPr>
          <w:p w14:paraId="68920D6D" w14:textId="77777777" w:rsidR="0006233E" w:rsidRPr="00845739" w:rsidRDefault="0006233E" w:rsidP="005F278F">
            <w:pPr>
              <w:spacing w:after="20"/>
              <w:jc w:val="center"/>
              <w:rPr>
                <w:rFonts w:ascii="Times New Roman" w:hAnsi="Times New Roman"/>
                <w:b/>
                <w:sz w:val="22"/>
                <w:szCs w:val="22"/>
              </w:rPr>
            </w:pPr>
          </w:p>
        </w:tc>
      </w:tr>
      <w:tr w:rsidR="004C68F4" w:rsidRPr="00845739" w14:paraId="0ABB0696" w14:textId="77777777" w:rsidTr="00837DBC">
        <w:trPr>
          <w:trHeight w:val="471"/>
        </w:trPr>
        <w:tc>
          <w:tcPr>
            <w:tcW w:w="622" w:type="dxa"/>
            <w:vMerge w:val="restart"/>
            <w:vAlign w:val="center"/>
          </w:tcPr>
          <w:p w14:paraId="703DE593"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3.</w:t>
            </w:r>
          </w:p>
        </w:tc>
        <w:tc>
          <w:tcPr>
            <w:tcW w:w="2917" w:type="dxa"/>
            <w:vMerge w:val="restart"/>
            <w:vAlign w:val="center"/>
          </w:tcPr>
          <w:p w14:paraId="119D256D" w14:textId="77777777" w:rsidR="000A326A" w:rsidRPr="00845739" w:rsidRDefault="0097458D">
            <w:pPr>
              <w:spacing w:after="20"/>
              <w:rPr>
                <w:rFonts w:ascii="Times New Roman" w:hAnsi="Times New Roman"/>
                <w:b/>
                <w:bCs/>
                <w:sz w:val="22"/>
                <w:szCs w:val="22"/>
              </w:rPr>
            </w:pPr>
            <w:r w:rsidRPr="00845739">
              <w:rPr>
                <w:rFonts w:ascii="Times New Roman" w:hAnsi="Times New Roman"/>
                <w:b/>
                <w:bCs/>
                <w:sz w:val="22"/>
                <w:szCs w:val="22"/>
              </w:rPr>
              <w:t>GMT projekt, spol. s r.o.</w:t>
            </w:r>
          </w:p>
          <w:p w14:paraId="54B18529" w14:textId="77777777" w:rsidR="000A326A" w:rsidRPr="00845739" w:rsidRDefault="0097458D">
            <w:pPr>
              <w:spacing w:after="20"/>
              <w:rPr>
                <w:rFonts w:ascii="Times New Roman" w:hAnsi="Times New Roman"/>
                <w:sz w:val="22"/>
                <w:szCs w:val="22"/>
              </w:rPr>
            </w:pPr>
            <w:r w:rsidRPr="00845739">
              <w:rPr>
                <w:rFonts w:ascii="Times New Roman" w:hAnsi="Times New Roman"/>
                <w:sz w:val="22"/>
                <w:szCs w:val="22"/>
              </w:rPr>
              <w:t>Námestie SNP 1, 085 01 Bardejov</w:t>
            </w:r>
          </w:p>
        </w:tc>
        <w:tc>
          <w:tcPr>
            <w:tcW w:w="2977" w:type="dxa"/>
            <w:vAlign w:val="center"/>
          </w:tcPr>
          <w:p w14:paraId="394E696F"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102FA49D"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0ECAD3FC"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16331FD3"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42589ABF" w14:textId="77777777" w:rsidR="000A326A" w:rsidRPr="00845739" w:rsidRDefault="0097458D">
            <w:pPr>
              <w:spacing w:after="20"/>
              <w:jc w:val="center"/>
              <w:rPr>
                <w:rFonts w:ascii="Times New Roman" w:hAnsi="Times New Roman"/>
                <w:b/>
                <w:sz w:val="22"/>
                <w:szCs w:val="22"/>
              </w:rPr>
            </w:pPr>
            <w:r w:rsidRPr="00845739">
              <w:rPr>
                <w:rFonts w:ascii="Times New Roman" w:hAnsi="Times New Roman"/>
                <w:sz w:val="22"/>
                <w:szCs w:val="22"/>
              </w:rPr>
              <w:t>3.</w:t>
            </w:r>
          </w:p>
          <w:p w14:paraId="5C357AF6" w14:textId="77777777" w:rsidR="000A326A" w:rsidRPr="00845739" w:rsidRDefault="0097458D">
            <w:pPr>
              <w:spacing w:after="20"/>
              <w:jc w:val="center"/>
              <w:rPr>
                <w:rFonts w:ascii="Times New Roman" w:hAnsi="Times New Roman"/>
                <w:b/>
                <w:sz w:val="22"/>
                <w:szCs w:val="22"/>
              </w:rPr>
            </w:pPr>
            <w:r w:rsidRPr="00845739">
              <w:rPr>
                <w:rFonts w:ascii="Times New Roman" w:hAnsi="Times New Roman"/>
                <w:sz w:val="22"/>
                <w:szCs w:val="22"/>
              </w:rPr>
              <w:t>98,84 bodov</w:t>
            </w:r>
          </w:p>
        </w:tc>
      </w:tr>
      <w:tr w:rsidR="004C68F4" w:rsidRPr="00845739" w14:paraId="6044B917" w14:textId="77777777" w:rsidTr="00837DBC">
        <w:trPr>
          <w:trHeight w:val="471"/>
        </w:trPr>
        <w:tc>
          <w:tcPr>
            <w:tcW w:w="622" w:type="dxa"/>
            <w:vMerge/>
            <w:vAlign w:val="center"/>
          </w:tcPr>
          <w:p w14:paraId="43F86C74"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2C656E51" w14:textId="77777777" w:rsidR="004C68F4" w:rsidRPr="00845739" w:rsidRDefault="004C68F4" w:rsidP="00837DBC">
            <w:pPr>
              <w:spacing w:after="20"/>
              <w:rPr>
                <w:rFonts w:ascii="Times New Roman" w:hAnsi="Times New Roman"/>
                <w:sz w:val="22"/>
                <w:szCs w:val="22"/>
              </w:rPr>
            </w:pPr>
          </w:p>
        </w:tc>
        <w:tc>
          <w:tcPr>
            <w:tcW w:w="2977" w:type="dxa"/>
            <w:vAlign w:val="center"/>
          </w:tcPr>
          <w:p w14:paraId="4A45DA8A" w14:textId="77777777" w:rsidR="000A326A" w:rsidRPr="00845739" w:rsidRDefault="0097458D">
            <w:pPr>
              <w:spacing w:after="20"/>
              <w:jc w:val="center"/>
              <w:rPr>
                <w:rFonts w:ascii="Times New Roman" w:hAnsi="Times New Roman"/>
                <w:sz w:val="22"/>
                <w:szCs w:val="22"/>
              </w:rPr>
            </w:pPr>
            <w:r w:rsidRPr="00845739">
              <w:rPr>
                <w:rFonts w:ascii="Times New Roman" w:hAnsi="Times New Roman"/>
                <w:sz w:val="22"/>
                <w:szCs w:val="22"/>
              </w:rPr>
              <w:t>7 121 456,45</w:t>
            </w:r>
          </w:p>
        </w:tc>
        <w:tc>
          <w:tcPr>
            <w:tcW w:w="1276" w:type="dxa"/>
            <w:vAlign w:val="center"/>
          </w:tcPr>
          <w:p w14:paraId="74DDB40D" w14:textId="77777777" w:rsidR="000A326A" w:rsidRPr="00845739" w:rsidRDefault="0097458D">
            <w:pPr>
              <w:spacing w:after="20"/>
              <w:jc w:val="center"/>
              <w:rPr>
                <w:rFonts w:ascii="Times New Roman" w:hAnsi="Times New Roman"/>
                <w:b/>
                <w:sz w:val="22"/>
                <w:szCs w:val="22"/>
              </w:rPr>
            </w:pPr>
            <w:r w:rsidRPr="00845739">
              <w:rPr>
                <w:rFonts w:ascii="Times New Roman" w:hAnsi="Times New Roman"/>
                <w:b/>
                <w:sz w:val="22"/>
                <w:szCs w:val="22"/>
              </w:rPr>
              <w:t>96,92</w:t>
            </w:r>
          </w:p>
        </w:tc>
        <w:tc>
          <w:tcPr>
            <w:tcW w:w="1417" w:type="dxa"/>
            <w:vMerge/>
            <w:vAlign w:val="center"/>
          </w:tcPr>
          <w:p w14:paraId="78514158" w14:textId="77777777" w:rsidR="004C68F4" w:rsidRPr="00845739" w:rsidRDefault="004C68F4" w:rsidP="00837DBC">
            <w:pPr>
              <w:spacing w:after="20"/>
              <w:jc w:val="center"/>
              <w:rPr>
                <w:rFonts w:ascii="Times New Roman" w:hAnsi="Times New Roman"/>
                <w:b/>
                <w:sz w:val="22"/>
                <w:szCs w:val="22"/>
              </w:rPr>
            </w:pPr>
          </w:p>
        </w:tc>
      </w:tr>
      <w:tr w:rsidR="004C68F4" w:rsidRPr="00845739" w14:paraId="78880833" w14:textId="77777777" w:rsidTr="00837DBC">
        <w:trPr>
          <w:trHeight w:val="471"/>
        </w:trPr>
        <w:tc>
          <w:tcPr>
            <w:tcW w:w="622" w:type="dxa"/>
            <w:vMerge/>
            <w:vAlign w:val="center"/>
          </w:tcPr>
          <w:p w14:paraId="477D8564"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35732598" w14:textId="77777777" w:rsidR="004C68F4" w:rsidRPr="00845739" w:rsidRDefault="004C68F4" w:rsidP="00837DBC">
            <w:pPr>
              <w:spacing w:after="20"/>
              <w:rPr>
                <w:rFonts w:ascii="Times New Roman" w:hAnsi="Times New Roman"/>
                <w:sz w:val="22"/>
                <w:szCs w:val="22"/>
              </w:rPr>
            </w:pPr>
          </w:p>
        </w:tc>
        <w:tc>
          <w:tcPr>
            <w:tcW w:w="2977" w:type="dxa"/>
            <w:vAlign w:val="center"/>
          </w:tcPr>
          <w:p w14:paraId="1D761103"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55775CEE"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5F35032E"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0FC7EB0F"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ign w:val="center"/>
          </w:tcPr>
          <w:p w14:paraId="03914EC8" w14:textId="77777777" w:rsidR="004C68F4" w:rsidRPr="00845739" w:rsidRDefault="004C68F4" w:rsidP="00837DBC">
            <w:pPr>
              <w:spacing w:after="20"/>
              <w:jc w:val="center"/>
              <w:rPr>
                <w:rFonts w:ascii="Times New Roman" w:hAnsi="Times New Roman"/>
                <w:b/>
                <w:sz w:val="22"/>
                <w:szCs w:val="22"/>
              </w:rPr>
            </w:pPr>
          </w:p>
        </w:tc>
      </w:tr>
      <w:tr w:rsidR="004C68F4" w:rsidRPr="00845739" w14:paraId="1EB28173" w14:textId="77777777" w:rsidTr="00837DBC">
        <w:trPr>
          <w:trHeight w:val="471"/>
        </w:trPr>
        <w:tc>
          <w:tcPr>
            <w:tcW w:w="622" w:type="dxa"/>
            <w:vMerge/>
            <w:vAlign w:val="center"/>
          </w:tcPr>
          <w:p w14:paraId="15AF798D"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07D6D4CB" w14:textId="77777777" w:rsidR="004C68F4" w:rsidRPr="00845739" w:rsidRDefault="004C68F4" w:rsidP="00837DBC">
            <w:pPr>
              <w:spacing w:after="20"/>
              <w:rPr>
                <w:rFonts w:ascii="Times New Roman" w:hAnsi="Times New Roman"/>
                <w:sz w:val="22"/>
                <w:szCs w:val="22"/>
              </w:rPr>
            </w:pPr>
          </w:p>
        </w:tc>
        <w:tc>
          <w:tcPr>
            <w:tcW w:w="2977" w:type="dxa"/>
            <w:vAlign w:val="center"/>
          </w:tcPr>
          <w:p w14:paraId="57AE168F" w14:textId="77777777" w:rsidR="000A326A" w:rsidRPr="00845739" w:rsidRDefault="0097458D">
            <w:pPr>
              <w:spacing w:after="20"/>
              <w:jc w:val="center"/>
              <w:rPr>
                <w:rFonts w:ascii="Times New Roman" w:hAnsi="Times New Roman"/>
                <w:sz w:val="22"/>
                <w:szCs w:val="22"/>
              </w:rPr>
            </w:pPr>
            <w:r w:rsidRPr="00845739">
              <w:rPr>
                <w:rFonts w:ascii="Times New Roman" w:hAnsi="Times New Roman"/>
                <w:sz w:val="22"/>
                <w:szCs w:val="22"/>
              </w:rPr>
              <w:t>500</w:t>
            </w:r>
          </w:p>
        </w:tc>
        <w:tc>
          <w:tcPr>
            <w:tcW w:w="1276" w:type="dxa"/>
            <w:vAlign w:val="center"/>
          </w:tcPr>
          <w:p w14:paraId="4CA4493C" w14:textId="77777777" w:rsidR="000A326A" w:rsidRPr="00845739" w:rsidRDefault="0097458D">
            <w:pPr>
              <w:spacing w:after="20"/>
              <w:jc w:val="center"/>
              <w:rPr>
                <w:rFonts w:ascii="Times New Roman" w:hAnsi="Times New Roman"/>
                <w:b/>
                <w:sz w:val="22"/>
                <w:szCs w:val="22"/>
              </w:rPr>
            </w:pPr>
            <w:r w:rsidRPr="00845739">
              <w:rPr>
                <w:rFonts w:ascii="Times New Roman" w:hAnsi="Times New Roman"/>
                <w:b/>
                <w:sz w:val="22"/>
                <w:szCs w:val="22"/>
              </w:rPr>
              <w:t>1,92</w:t>
            </w:r>
          </w:p>
        </w:tc>
        <w:tc>
          <w:tcPr>
            <w:tcW w:w="1417" w:type="dxa"/>
            <w:vMerge/>
            <w:vAlign w:val="center"/>
          </w:tcPr>
          <w:p w14:paraId="559A621B" w14:textId="77777777" w:rsidR="004C68F4" w:rsidRPr="00845739" w:rsidRDefault="004C68F4" w:rsidP="00837DBC">
            <w:pPr>
              <w:spacing w:after="20"/>
              <w:jc w:val="center"/>
              <w:rPr>
                <w:rFonts w:ascii="Times New Roman" w:hAnsi="Times New Roman"/>
                <w:b/>
                <w:sz w:val="22"/>
                <w:szCs w:val="22"/>
              </w:rPr>
            </w:pPr>
          </w:p>
        </w:tc>
      </w:tr>
      <w:tr w:rsidR="004C68F4" w:rsidRPr="00845739" w14:paraId="11A63ED0" w14:textId="77777777" w:rsidTr="00837DBC">
        <w:trPr>
          <w:trHeight w:val="471"/>
        </w:trPr>
        <w:tc>
          <w:tcPr>
            <w:tcW w:w="622" w:type="dxa"/>
            <w:vMerge w:val="restart"/>
            <w:vAlign w:val="center"/>
          </w:tcPr>
          <w:p w14:paraId="411CD1DF"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4.</w:t>
            </w:r>
          </w:p>
        </w:tc>
        <w:tc>
          <w:tcPr>
            <w:tcW w:w="2917" w:type="dxa"/>
            <w:vMerge w:val="restart"/>
            <w:vAlign w:val="center"/>
          </w:tcPr>
          <w:p w14:paraId="09AC4197" w14:textId="77777777" w:rsidR="000A326A" w:rsidRPr="00845739" w:rsidRDefault="0097458D">
            <w:pPr>
              <w:spacing w:after="20"/>
              <w:rPr>
                <w:rFonts w:ascii="Times New Roman" w:hAnsi="Times New Roman"/>
                <w:b/>
                <w:bCs/>
                <w:sz w:val="22"/>
                <w:szCs w:val="22"/>
              </w:rPr>
            </w:pPr>
            <w:r w:rsidRPr="00845739">
              <w:rPr>
                <w:rFonts w:ascii="Times New Roman" w:hAnsi="Times New Roman"/>
                <w:b/>
                <w:bCs/>
                <w:sz w:val="22"/>
                <w:szCs w:val="22"/>
              </w:rPr>
              <w:t>SYTIQ a. s.</w:t>
            </w:r>
          </w:p>
          <w:p w14:paraId="305CEEB6" w14:textId="77777777" w:rsidR="000A326A" w:rsidRPr="00845739" w:rsidRDefault="0097458D">
            <w:pPr>
              <w:spacing w:after="20"/>
              <w:rPr>
                <w:rFonts w:ascii="Times New Roman" w:hAnsi="Times New Roman"/>
                <w:sz w:val="22"/>
                <w:szCs w:val="22"/>
              </w:rPr>
            </w:pPr>
            <w:r w:rsidRPr="00845739">
              <w:rPr>
                <w:rFonts w:ascii="Times New Roman" w:hAnsi="Times New Roman"/>
                <w:sz w:val="22"/>
                <w:szCs w:val="22"/>
              </w:rPr>
              <w:t>Mlynské nivy 49, 821 09 Bratislava – mestská časť Ružinov</w:t>
            </w:r>
          </w:p>
        </w:tc>
        <w:tc>
          <w:tcPr>
            <w:tcW w:w="2977" w:type="dxa"/>
            <w:vAlign w:val="center"/>
          </w:tcPr>
          <w:p w14:paraId="783E8013"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10C44F71"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56286350"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6676D5EB"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77F97AC0" w14:textId="77777777" w:rsidR="000A326A" w:rsidRPr="00845739" w:rsidRDefault="0097458D">
            <w:pPr>
              <w:spacing w:after="20"/>
              <w:jc w:val="center"/>
              <w:rPr>
                <w:rFonts w:ascii="Times New Roman" w:hAnsi="Times New Roman"/>
                <w:b/>
                <w:sz w:val="22"/>
                <w:szCs w:val="22"/>
              </w:rPr>
            </w:pPr>
            <w:r w:rsidRPr="00845739">
              <w:rPr>
                <w:rFonts w:ascii="Times New Roman" w:hAnsi="Times New Roman"/>
                <w:sz w:val="22"/>
                <w:szCs w:val="22"/>
              </w:rPr>
              <w:t>1.</w:t>
            </w:r>
          </w:p>
          <w:p w14:paraId="38E7048C" w14:textId="77777777" w:rsidR="000A326A" w:rsidRPr="00845739" w:rsidRDefault="0097458D">
            <w:pPr>
              <w:spacing w:after="20"/>
              <w:jc w:val="center"/>
              <w:rPr>
                <w:rFonts w:ascii="Times New Roman" w:hAnsi="Times New Roman"/>
                <w:b/>
                <w:sz w:val="22"/>
                <w:szCs w:val="22"/>
              </w:rPr>
            </w:pPr>
            <w:r w:rsidRPr="00845739">
              <w:rPr>
                <w:rFonts w:ascii="Times New Roman" w:hAnsi="Times New Roman"/>
                <w:sz w:val="22"/>
                <w:szCs w:val="22"/>
              </w:rPr>
              <w:t>100,00 bodov</w:t>
            </w:r>
          </w:p>
        </w:tc>
      </w:tr>
      <w:tr w:rsidR="004C68F4" w:rsidRPr="00845739" w14:paraId="726D7D56" w14:textId="77777777" w:rsidTr="00837DBC">
        <w:trPr>
          <w:trHeight w:val="471"/>
        </w:trPr>
        <w:tc>
          <w:tcPr>
            <w:tcW w:w="622" w:type="dxa"/>
            <w:vMerge/>
            <w:vAlign w:val="center"/>
          </w:tcPr>
          <w:p w14:paraId="31C45DC5"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554E2ED9" w14:textId="77777777" w:rsidR="004C68F4" w:rsidRPr="00845739" w:rsidRDefault="004C68F4" w:rsidP="00837DBC">
            <w:pPr>
              <w:spacing w:after="20"/>
              <w:rPr>
                <w:rFonts w:ascii="Times New Roman" w:hAnsi="Times New Roman"/>
                <w:sz w:val="22"/>
                <w:szCs w:val="22"/>
              </w:rPr>
            </w:pPr>
          </w:p>
        </w:tc>
        <w:tc>
          <w:tcPr>
            <w:tcW w:w="2977" w:type="dxa"/>
            <w:vAlign w:val="center"/>
          </w:tcPr>
          <w:p w14:paraId="33682455" w14:textId="77777777" w:rsidR="000A326A" w:rsidRPr="00845739" w:rsidRDefault="0097458D">
            <w:pPr>
              <w:spacing w:after="20"/>
              <w:jc w:val="center"/>
              <w:rPr>
                <w:rFonts w:ascii="Times New Roman" w:hAnsi="Times New Roman"/>
                <w:sz w:val="22"/>
                <w:szCs w:val="22"/>
              </w:rPr>
            </w:pPr>
            <w:r w:rsidRPr="00845739">
              <w:rPr>
                <w:rFonts w:ascii="Times New Roman" w:hAnsi="Times New Roman"/>
                <w:sz w:val="22"/>
                <w:szCs w:val="22"/>
              </w:rPr>
              <w:t>7 043 114,66</w:t>
            </w:r>
          </w:p>
        </w:tc>
        <w:tc>
          <w:tcPr>
            <w:tcW w:w="1276" w:type="dxa"/>
            <w:vAlign w:val="center"/>
          </w:tcPr>
          <w:p w14:paraId="3D46A121" w14:textId="77777777" w:rsidR="000A326A" w:rsidRPr="00845739" w:rsidRDefault="0097458D">
            <w:pPr>
              <w:spacing w:after="20"/>
              <w:jc w:val="center"/>
              <w:rPr>
                <w:rFonts w:ascii="Times New Roman" w:hAnsi="Times New Roman"/>
                <w:b/>
                <w:sz w:val="22"/>
                <w:szCs w:val="22"/>
              </w:rPr>
            </w:pPr>
            <w:r w:rsidRPr="00845739">
              <w:rPr>
                <w:rFonts w:ascii="Times New Roman" w:hAnsi="Times New Roman"/>
                <w:b/>
                <w:sz w:val="22"/>
                <w:szCs w:val="22"/>
              </w:rPr>
              <w:t>98,00</w:t>
            </w:r>
          </w:p>
        </w:tc>
        <w:tc>
          <w:tcPr>
            <w:tcW w:w="1417" w:type="dxa"/>
            <w:vMerge/>
          </w:tcPr>
          <w:p w14:paraId="59A03711" w14:textId="77777777" w:rsidR="004C68F4" w:rsidRPr="00845739" w:rsidRDefault="004C68F4" w:rsidP="00837DBC">
            <w:pPr>
              <w:spacing w:after="20"/>
              <w:jc w:val="center"/>
              <w:rPr>
                <w:rFonts w:ascii="Times New Roman" w:hAnsi="Times New Roman"/>
                <w:b/>
                <w:sz w:val="22"/>
                <w:szCs w:val="22"/>
              </w:rPr>
            </w:pPr>
          </w:p>
        </w:tc>
      </w:tr>
      <w:tr w:rsidR="004C68F4" w:rsidRPr="00845739" w14:paraId="26A5BA6D" w14:textId="77777777" w:rsidTr="00837DBC">
        <w:trPr>
          <w:trHeight w:val="471"/>
        </w:trPr>
        <w:tc>
          <w:tcPr>
            <w:tcW w:w="622" w:type="dxa"/>
            <w:vMerge/>
            <w:vAlign w:val="center"/>
          </w:tcPr>
          <w:p w14:paraId="6D6E373D"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384A07B0" w14:textId="77777777" w:rsidR="004C68F4" w:rsidRPr="00845739" w:rsidRDefault="004C68F4" w:rsidP="00837DBC">
            <w:pPr>
              <w:spacing w:after="20"/>
              <w:rPr>
                <w:rFonts w:ascii="Times New Roman" w:hAnsi="Times New Roman"/>
                <w:sz w:val="22"/>
                <w:szCs w:val="22"/>
              </w:rPr>
            </w:pPr>
          </w:p>
        </w:tc>
        <w:tc>
          <w:tcPr>
            <w:tcW w:w="2977" w:type="dxa"/>
            <w:vAlign w:val="center"/>
          </w:tcPr>
          <w:p w14:paraId="0B15AD67"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59AA0050"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69DAEA3B"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0E58CC3A"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tcPr>
          <w:p w14:paraId="7F9F8B08" w14:textId="77777777" w:rsidR="004C68F4" w:rsidRPr="00845739" w:rsidRDefault="004C68F4" w:rsidP="00837DBC">
            <w:pPr>
              <w:spacing w:after="20"/>
              <w:jc w:val="center"/>
              <w:rPr>
                <w:rFonts w:ascii="Times New Roman" w:hAnsi="Times New Roman"/>
                <w:b/>
                <w:sz w:val="22"/>
                <w:szCs w:val="22"/>
              </w:rPr>
            </w:pPr>
          </w:p>
        </w:tc>
      </w:tr>
      <w:tr w:rsidR="00845739" w:rsidRPr="00845739" w14:paraId="5A1003F0" w14:textId="77777777" w:rsidTr="008F37D4">
        <w:trPr>
          <w:trHeight w:val="1914"/>
        </w:trPr>
        <w:tc>
          <w:tcPr>
            <w:tcW w:w="622" w:type="dxa"/>
            <w:vMerge/>
            <w:vAlign w:val="center"/>
          </w:tcPr>
          <w:p w14:paraId="3EEDBFA4" w14:textId="77777777" w:rsidR="00845739" w:rsidRPr="00845739" w:rsidRDefault="00845739" w:rsidP="00837DBC">
            <w:pPr>
              <w:spacing w:after="20"/>
              <w:jc w:val="center"/>
              <w:rPr>
                <w:rFonts w:ascii="Times New Roman" w:hAnsi="Times New Roman"/>
                <w:b/>
                <w:bCs/>
                <w:sz w:val="22"/>
                <w:szCs w:val="22"/>
              </w:rPr>
            </w:pPr>
          </w:p>
        </w:tc>
        <w:tc>
          <w:tcPr>
            <w:tcW w:w="2917" w:type="dxa"/>
            <w:vMerge/>
            <w:vAlign w:val="center"/>
          </w:tcPr>
          <w:p w14:paraId="41DDBA77" w14:textId="77777777" w:rsidR="00845739" w:rsidRPr="00845739" w:rsidRDefault="00845739" w:rsidP="00837DBC">
            <w:pPr>
              <w:spacing w:after="20"/>
              <w:rPr>
                <w:rFonts w:ascii="Times New Roman" w:hAnsi="Times New Roman"/>
                <w:sz w:val="22"/>
                <w:szCs w:val="22"/>
              </w:rPr>
            </w:pPr>
          </w:p>
        </w:tc>
        <w:tc>
          <w:tcPr>
            <w:tcW w:w="2977" w:type="dxa"/>
            <w:vAlign w:val="center"/>
          </w:tcPr>
          <w:p w14:paraId="7247306F" w14:textId="77777777" w:rsidR="00845739" w:rsidRPr="00845739" w:rsidRDefault="00845739">
            <w:pPr>
              <w:spacing w:after="20"/>
              <w:jc w:val="center"/>
              <w:rPr>
                <w:rFonts w:ascii="Times New Roman" w:hAnsi="Times New Roman"/>
                <w:sz w:val="22"/>
                <w:szCs w:val="22"/>
              </w:rPr>
            </w:pPr>
            <w:r w:rsidRPr="00845739">
              <w:rPr>
                <w:rFonts w:ascii="Times New Roman" w:hAnsi="Times New Roman"/>
                <w:sz w:val="22"/>
                <w:szCs w:val="22"/>
              </w:rPr>
              <w:t>480</w:t>
            </w:r>
          </w:p>
        </w:tc>
        <w:tc>
          <w:tcPr>
            <w:tcW w:w="1276" w:type="dxa"/>
            <w:vAlign w:val="center"/>
          </w:tcPr>
          <w:p w14:paraId="3019FDEC" w14:textId="77777777" w:rsidR="00845739" w:rsidRPr="00845739" w:rsidRDefault="00845739">
            <w:pPr>
              <w:spacing w:after="20"/>
              <w:jc w:val="center"/>
              <w:rPr>
                <w:rFonts w:ascii="Times New Roman" w:hAnsi="Times New Roman"/>
                <w:b/>
                <w:sz w:val="22"/>
                <w:szCs w:val="22"/>
              </w:rPr>
            </w:pPr>
            <w:r w:rsidRPr="00845739">
              <w:rPr>
                <w:rFonts w:ascii="Times New Roman" w:hAnsi="Times New Roman"/>
                <w:b/>
                <w:sz w:val="22"/>
                <w:szCs w:val="22"/>
              </w:rPr>
              <w:t>2,00</w:t>
            </w:r>
          </w:p>
        </w:tc>
        <w:tc>
          <w:tcPr>
            <w:tcW w:w="1417" w:type="dxa"/>
            <w:vMerge/>
          </w:tcPr>
          <w:p w14:paraId="702F1A47" w14:textId="77777777" w:rsidR="00845739" w:rsidRPr="00845739" w:rsidRDefault="00845739" w:rsidP="00837DBC">
            <w:pPr>
              <w:spacing w:after="20"/>
              <w:jc w:val="center"/>
              <w:rPr>
                <w:rFonts w:ascii="Times New Roman" w:hAnsi="Times New Roman"/>
                <w:b/>
                <w:sz w:val="22"/>
                <w:szCs w:val="22"/>
              </w:rPr>
            </w:pPr>
          </w:p>
        </w:tc>
      </w:tr>
      <w:tr w:rsidR="004C68F4" w:rsidRPr="00845739" w14:paraId="0A31CED0" w14:textId="77777777" w:rsidTr="00837DBC">
        <w:trPr>
          <w:trHeight w:val="471"/>
        </w:trPr>
        <w:tc>
          <w:tcPr>
            <w:tcW w:w="622" w:type="dxa"/>
            <w:vMerge w:val="restart"/>
            <w:vAlign w:val="center"/>
          </w:tcPr>
          <w:p w14:paraId="3373E8A1"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5.</w:t>
            </w:r>
          </w:p>
        </w:tc>
        <w:tc>
          <w:tcPr>
            <w:tcW w:w="2917" w:type="dxa"/>
            <w:vMerge w:val="restart"/>
            <w:vAlign w:val="center"/>
          </w:tcPr>
          <w:p w14:paraId="00B0252F" w14:textId="77777777" w:rsidR="000A326A" w:rsidRPr="00845739" w:rsidRDefault="0097458D">
            <w:pPr>
              <w:spacing w:after="20"/>
              <w:rPr>
                <w:rFonts w:ascii="Times New Roman" w:hAnsi="Times New Roman"/>
                <w:b/>
                <w:bCs/>
                <w:sz w:val="22"/>
                <w:szCs w:val="22"/>
              </w:rPr>
            </w:pPr>
            <w:r w:rsidRPr="00845739">
              <w:rPr>
                <w:rFonts w:ascii="Times New Roman" w:hAnsi="Times New Roman"/>
                <w:b/>
                <w:bCs/>
                <w:sz w:val="22"/>
                <w:szCs w:val="22"/>
              </w:rPr>
              <w:t>ARPROG, akciová spoločnosť Poprad</w:t>
            </w:r>
          </w:p>
          <w:p w14:paraId="008F3480" w14:textId="77777777" w:rsidR="000A326A" w:rsidRPr="00845739" w:rsidRDefault="0097458D">
            <w:pPr>
              <w:spacing w:after="20"/>
              <w:rPr>
                <w:rFonts w:ascii="Times New Roman" w:hAnsi="Times New Roman"/>
                <w:sz w:val="22"/>
                <w:szCs w:val="22"/>
              </w:rPr>
            </w:pPr>
            <w:r w:rsidRPr="00845739">
              <w:rPr>
                <w:rFonts w:ascii="Times New Roman" w:hAnsi="Times New Roman"/>
                <w:sz w:val="22"/>
                <w:szCs w:val="22"/>
              </w:rPr>
              <w:t>Hodžova 3292/3, 058 01 Poprad</w:t>
            </w:r>
          </w:p>
        </w:tc>
        <w:tc>
          <w:tcPr>
            <w:tcW w:w="2977" w:type="dxa"/>
            <w:vAlign w:val="center"/>
          </w:tcPr>
          <w:p w14:paraId="10DDBD5D"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25B653DE"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5EBC23E1"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72B96815"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4DDAE105" w14:textId="77777777" w:rsidR="000A326A" w:rsidRPr="00845739" w:rsidRDefault="0097458D">
            <w:pPr>
              <w:spacing w:after="20"/>
              <w:jc w:val="center"/>
              <w:rPr>
                <w:rFonts w:ascii="Times New Roman" w:hAnsi="Times New Roman"/>
                <w:b/>
                <w:sz w:val="22"/>
                <w:szCs w:val="22"/>
              </w:rPr>
            </w:pPr>
            <w:r w:rsidRPr="00845739">
              <w:rPr>
                <w:rFonts w:ascii="Times New Roman" w:hAnsi="Times New Roman"/>
                <w:sz w:val="22"/>
                <w:szCs w:val="22"/>
              </w:rPr>
              <w:t>4.</w:t>
            </w:r>
          </w:p>
          <w:p w14:paraId="60F74C2A" w14:textId="77777777" w:rsidR="000A326A" w:rsidRPr="00845739" w:rsidRDefault="0097458D">
            <w:pPr>
              <w:spacing w:after="20"/>
              <w:jc w:val="center"/>
              <w:rPr>
                <w:rFonts w:ascii="Times New Roman" w:hAnsi="Times New Roman"/>
                <w:b/>
                <w:sz w:val="22"/>
                <w:szCs w:val="22"/>
              </w:rPr>
            </w:pPr>
            <w:r w:rsidRPr="00845739">
              <w:rPr>
                <w:rFonts w:ascii="Times New Roman" w:hAnsi="Times New Roman"/>
                <w:sz w:val="22"/>
                <w:szCs w:val="22"/>
              </w:rPr>
              <w:t>98,77 bodov</w:t>
            </w:r>
          </w:p>
        </w:tc>
      </w:tr>
      <w:tr w:rsidR="004C68F4" w:rsidRPr="00845739" w14:paraId="3FABF9D8" w14:textId="77777777" w:rsidTr="00837DBC">
        <w:trPr>
          <w:trHeight w:val="471"/>
        </w:trPr>
        <w:tc>
          <w:tcPr>
            <w:tcW w:w="622" w:type="dxa"/>
            <w:vMerge/>
            <w:vAlign w:val="center"/>
          </w:tcPr>
          <w:p w14:paraId="33D7B617"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7571507E" w14:textId="77777777" w:rsidR="004C68F4" w:rsidRPr="00845739" w:rsidRDefault="004C68F4" w:rsidP="00837DBC">
            <w:pPr>
              <w:spacing w:after="20"/>
              <w:rPr>
                <w:rFonts w:ascii="Times New Roman" w:hAnsi="Times New Roman"/>
                <w:sz w:val="22"/>
                <w:szCs w:val="22"/>
              </w:rPr>
            </w:pPr>
          </w:p>
        </w:tc>
        <w:tc>
          <w:tcPr>
            <w:tcW w:w="2977" w:type="dxa"/>
            <w:vAlign w:val="center"/>
          </w:tcPr>
          <w:p w14:paraId="1729DE33" w14:textId="77777777" w:rsidR="000A326A" w:rsidRPr="00845739" w:rsidRDefault="0097458D">
            <w:pPr>
              <w:spacing w:after="20"/>
              <w:jc w:val="center"/>
              <w:rPr>
                <w:rFonts w:ascii="Times New Roman" w:hAnsi="Times New Roman"/>
                <w:sz w:val="22"/>
                <w:szCs w:val="22"/>
              </w:rPr>
            </w:pPr>
            <w:r w:rsidRPr="00845739">
              <w:rPr>
                <w:rFonts w:ascii="Times New Roman" w:hAnsi="Times New Roman"/>
                <w:sz w:val="22"/>
                <w:szCs w:val="22"/>
              </w:rPr>
              <w:t>7 116 006,02</w:t>
            </w:r>
          </w:p>
        </w:tc>
        <w:tc>
          <w:tcPr>
            <w:tcW w:w="1276" w:type="dxa"/>
            <w:vAlign w:val="center"/>
          </w:tcPr>
          <w:p w14:paraId="3C3DF7B6" w14:textId="77777777" w:rsidR="000A326A" w:rsidRPr="00845739" w:rsidRDefault="0097458D">
            <w:pPr>
              <w:spacing w:after="20"/>
              <w:jc w:val="center"/>
              <w:rPr>
                <w:rFonts w:ascii="Times New Roman" w:hAnsi="Times New Roman"/>
                <w:b/>
                <w:sz w:val="22"/>
                <w:szCs w:val="22"/>
              </w:rPr>
            </w:pPr>
            <w:r w:rsidRPr="00845739">
              <w:rPr>
                <w:rFonts w:ascii="Times New Roman" w:hAnsi="Times New Roman"/>
                <w:b/>
                <w:sz w:val="22"/>
                <w:szCs w:val="22"/>
              </w:rPr>
              <w:t>97,00</w:t>
            </w:r>
          </w:p>
        </w:tc>
        <w:tc>
          <w:tcPr>
            <w:tcW w:w="1417" w:type="dxa"/>
            <w:vMerge/>
          </w:tcPr>
          <w:p w14:paraId="3054C8E6" w14:textId="77777777" w:rsidR="004C68F4" w:rsidRPr="00845739" w:rsidRDefault="004C68F4" w:rsidP="00837DBC">
            <w:pPr>
              <w:spacing w:after="20"/>
              <w:jc w:val="center"/>
              <w:rPr>
                <w:rFonts w:ascii="Times New Roman" w:hAnsi="Times New Roman"/>
                <w:b/>
                <w:sz w:val="22"/>
                <w:szCs w:val="22"/>
              </w:rPr>
            </w:pPr>
          </w:p>
        </w:tc>
      </w:tr>
      <w:tr w:rsidR="004C68F4" w:rsidRPr="00845739" w14:paraId="222EC657" w14:textId="77777777" w:rsidTr="00837DBC">
        <w:trPr>
          <w:trHeight w:val="471"/>
        </w:trPr>
        <w:tc>
          <w:tcPr>
            <w:tcW w:w="622" w:type="dxa"/>
            <w:vMerge/>
            <w:vAlign w:val="center"/>
          </w:tcPr>
          <w:p w14:paraId="439CA896"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6BFC6984" w14:textId="77777777" w:rsidR="004C68F4" w:rsidRPr="00845739" w:rsidRDefault="004C68F4" w:rsidP="00837DBC">
            <w:pPr>
              <w:spacing w:after="20"/>
              <w:rPr>
                <w:rFonts w:ascii="Times New Roman" w:hAnsi="Times New Roman"/>
                <w:sz w:val="22"/>
                <w:szCs w:val="22"/>
              </w:rPr>
            </w:pPr>
          </w:p>
        </w:tc>
        <w:tc>
          <w:tcPr>
            <w:tcW w:w="2977" w:type="dxa"/>
            <w:vAlign w:val="center"/>
          </w:tcPr>
          <w:p w14:paraId="4D68E3CA"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4BF79985"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74C954B0"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6AC2C7D1"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tcPr>
          <w:p w14:paraId="4D787BB6" w14:textId="77777777" w:rsidR="004C68F4" w:rsidRPr="00845739" w:rsidRDefault="004C68F4" w:rsidP="00837DBC">
            <w:pPr>
              <w:spacing w:after="20"/>
              <w:jc w:val="center"/>
              <w:rPr>
                <w:rFonts w:ascii="Times New Roman" w:hAnsi="Times New Roman"/>
                <w:b/>
                <w:sz w:val="22"/>
                <w:szCs w:val="22"/>
              </w:rPr>
            </w:pPr>
          </w:p>
        </w:tc>
      </w:tr>
      <w:tr w:rsidR="004C68F4" w:rsidRPr="00845739" w14:paraId="081B9CD1" w14:textId="77777777" w:rsidTr="00837DBC">
        <w:trPr>
          <w:trHeight w:val="471"/>
        </w:trPr>
        <w:tc>
          <w:tcPr>
            <w:tcW w:w="622" w:type="dxa"/>
            <w:vMerge/>
            <w:vAlign w:val="center"/>
          </w:tcPr>
          <w:p w14:paraId="777BCD8C"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63895ACF" w14:textId="77777777" w:rsidR="004C68F4" w:rsidRPr="00845739" w:rsidRDefault="004C68F4" w:rsidP="00837DBC">
            <w:pPr>
              <w:spacing w:after="20"/>
              <w:rPr>
                <w:rFonts w:ascii="Times New Roman" w:hAnsi="Times New Roman"/>
                <w:sz w:val="22"/>
                <w:szCs w:val="22"/>
              </w:rPr>
            </w:pPr>
          </w:p>
        </w:tc>
        <w:tc>
          <w:tcPr>
            <w:tcW w:w="2977" w:type="dxa"/>
            <w:vAlign w:val="center"/>
          </w:tcPr>
          <w:p w14:paraId="276DA738" w14:textId="77777777" w:rsidR="000A326A" w:rsidRPr="00845739" w:rsidRDefault="0097458D">
            <w:pPr>
              <w:spacing w:after="20"/>
              <w:jc w:val="center"/>
              <w:rPr>
                <w:rFonts w:ascii="Times New Roman" w:hAnsi="Times New Roman"/>
                <w:sz w:val="22"/>
                <w:szCs w:val="22"/>
              </w:rPr>
            </w:pPr>
            <w:r w:rsidRPr="00845739">
              <w:rPr>
                <w:rFonts w:ascii="Times New Roman" w:hAnsi="Times New Roman"/>
                <w:sz w:val="22"/>
                <w:szCs w:val="22"/>
              </w:rPr>
              <w:t>540</w:t>
            </w:r>
          </w:p>
        </w:tc>
        <w:tc>
          <w:tcPr>
            <w:tcW w:w="1276" w:type="dxa"/>
            <w:vAlign w:val="center"/>
          </w:tcPr>
          <w:p w14:paraId="34B4D806" w14:textId="77777777" w:rsidR="000A326A" w:rsidRPr="00845739" w:rsidRDefault="0097458D">
            <w:pPr>
              <w:spacing w:after="20"/>
              <w:jc w:val="center"/>
              <w:rPr>
                <w:rFonts w:ascii="Times New Roman" w:hAnsi="Times New Roman"/>
                <w:b/>
                <w:sz w:val="22"/>
                <w:szCs w:val="22"/>
              </w:rPr>
            </w:pPr>
            <w:r w:rsidRPr="00845739">
              <w:rPr>
                <w:rFonts w:ascii="Times New Roman" w:hAnsi="Times New Roman"/>
                <w:b/>
                <w:sz w:val="22"/>
                <w:szCs w:val="22"/>
              </w:rPr>
              <w:t>1,78</w:t>
            </w:r>
          </w:p>
        </w:tc>
        <w:tc>
          <w:tcPr>
            <w:tcW w:w="1417" w:type="dxa"/>
            <w:vMerge/>
          </w:tcPr>
          <w:p w14:paraId="18D03F5D" w14:textId="77777777" w:rsidR="004C68F4" w:rsidRPr="00845739" w:rsidRDefault="004C68F4" w:rsidP="00837DBC">
            <w:pPr>
              <w:spacing w:after="20"/>
              <w:jc w:val="center"/>
              <w:rPr>
                <w:rFonts w:ascii="Times New Roman" w:hAnsi="Times New Roman"/>
                <w:b/>
                <w:sz w:val="22"/>
                <w:szCs w:val="22"/>
              </w:rPr>
            </w:pPr>
          </w:p>
        </w:tc>
      </w:tr>
    </w:tbl>
    <w:p w14:paraId="265BC316" w14:textId="77777777" w:rsidR="004C68F4" w:rsidRPr="00235CAB" w:rsidRDefault="004C68F4" w:rsidP="00686302">
      <w:pPr>
        <w:pStyle w:val="Zkladntext"/>
        <w:rPr>
          <w:sz w:val="22"/>
          <w:szCs w:val="22"/>
        </w:rPr>
      </w:pPr>
    </w:p>
    <w:p w14:paraId="2957EF92" w14:textId="77777777" w:rsidR="00ED2EE3" w:rsidRPr="00235CAB" w:rsidRDefault="00ED2EE3" w:rsidP="00686302">
      <w:pPr>
        <w:pStyle w:val="Hlavika"/>
        <w:spacing w:after="40"/>
        <w:ind w:left="426" w:right="-2"/>
        <w:jc w:val="both"/>
        <w:rPr>
          <w:sz w:val="22"/>
          <w:szCs w:val="22"/>
          <w:lang w:eastAsia="ar-SA"/>
        </w:rPr>
      </w:pPr>
      <w:r>
        <w:rPr>
          <w:sz w:val="22"/>
          <w:szCs w:val="22"/>
          <w:lang w:eastAsia="ar-SA"/>
        </w:rPr>
        <w:t>Verejný obstarávateľ zostavil úvodné poradie uchádzačov pred elektronickou aukciou na základe stanovených kritérií. Nakoľko sa v tomto postupe uplatňuje elektronická aukcia, verejný obstarávateľ vyhodnocuje ponuky všetkých uchádzačov.</w:t>
      </w:r>
    </w:p>
    <w:p w14:paraId="2D8E7FF1" w14:textId="77777777" w:rsidR="00ED2EE3" w:rsidRPr="00235CAB" w:rsidRDefault="00ED2EE3" w:rsidP="00686302">
      <w:pPr>
        <w:pStyle w:val="Hlavika"/>
        <w:spacing w:after="40"/>
        <w:ind w:left="426" w:right="-2"/>
        <w:jc w:val="both"/>
        <w:rPr>
          <w:sz w:val="22"/>
          <w:szCs w:val="22"/>
          <w:lang w:eastAsia="ar-SA"/>
        </w:rPr>
      </w:pPr>
    </w:p>
    <w:p w14:paraId="4ECF1A77" w14:textId="77777777" w:rsidR="00964E45" w:rsidRPr="00235CAB" w:rsidRDefault="00964E45" w:rsidP="00575767">
      <w:pPr>
        <w:pStyle w:val="Hlavika"/>
        <w:numPr>
          <w:ilvl w:val="0"/>
          <w:numId w:val="2"/>
        </w:numPr>
        <w:tabs>
          <w:tab w:val="clear" w:pos="4536"/>
          <w:tab w:val="clear" w:pos="9072"/>
          <w:tab w:val="center" w:pos="2268"/>
          <w:tab w:val="right" w:pos="5387"/>
        </w:tabs>
        <w:spacing w:after="120"/>
        <w:ind w:left="425" w:hanging="425"/>
        <w:jc w:val="both"/>
        <w:rPr>
          <w:b/>
          <w:sz w:val="22"/>
          <w:szCs w:val="22"/>
          <w:lang w:val="sk-SK"/>
        </w:rPr>
      </w:pPr>
      <w:r w:rsidRPr="00235CAB">
        <w:rPr>
          <w:b/>
          <w:sz w:val="22"/>
          <w:szCs w:val="22"/>
        </w:rPr>
        <w:t xml:space="preserve">Vyhodnotenie </w:t>
      </w:r>
      <w:r w:rsidRPr="00235CAB">
        <w:rPr>
          <w:b/>
          <w:sz w:val="22"/>
          <w:szCs w:val="22"/>
          <w:lang w:val="sk-SK"/>
        </w:rPr>
        <w:t xml:space="preserve">splnenia </w:t>
      </w:r>
      <w:r w:rsidRPr="00235CAB">
        <w:rPr>
          <w:b/>
          <w:sz w:val="22"/>
          <w:szCs w:val="22"/>
        </w:rPr>
        <w:t>podmienok účasti</w:t>
      </w:r>
      <w:r w:rsidRPr="00235CAB">
        <w:rPr>
          <w:b/>
          <w:sz w:val="22"/>
          <w:szCs w:val="22"/>
          <w:lang w:val="sk-SK"/>
        </w:rPr>
        <w:t xml:space="preserve"> podľa § 40 ZVO</w:t>
      </w:r>
    </w:p>
    <w:p w14:paraId="7A371FDE" w14:textId="77777777" w:rsidR="00A84E81" w:rsidRPr="00235CAB" w:rsidRDefault="00CB615B" w:rsidP="00A84E81">
      <w:pPr>
        <w:pStyle w:val="Hlavika"/>
        <w:tabs>
          <w:tab w:val="clear" w:pos="4536"/>
          <w:tab w:val="clear" w:pos="9072"/>
          <w:tab w:val="center" w:pos="2268"/>
          <w:tab w:val="right" w:pos="5387"/>
        </w:tabs>
        <w:spacing w:after="120"/>
        <w:ind w:left="425"/>
        <w:jc w:val="both"/>
        <w:rPr>
          <w:b/>
          <w:sz w:val="22"/>
          <w:szCs w:val="22"/>
          <w:lang w:val="sk-SK"/>
        </w:rPr>
      </w:pPr>
      <w:r>
        <w:rPr>
          <w:sz w:val="22"/>
          <w:szCs w:val="22"/>
        </w:rPr>
        <w:t>Uchádzač v ponuke predložil doklady a dokumenty požadované na preukázanie splnenia podmienok účasti. Komisia ich vyhodnotila priamo z predložených elektronických súborov ponuky; nešlo o dodatočné predloženie dokladov nahradených jednotným európskym dokumentom alebo čestným vyhlásením.</w:t>
      </w:r>
    </w:p>
    <w:p w14:paraId="2FCE8348" w14:textId="77777777" w:rsidR="00185134" w:rsidRPr="00235CAB" w:rsidRDefault="0013411D" w:rsidP="00185134">
      <w:pPr>
        <w:pStyle w:val="Hlavika"/>
        <w:tabs>
          <w:tab w:val="clear" w:pos="4536"/>
          <w:tab w:val="clear" w:pos="9072"/>
          <w:tab w:val="center" w:pos="567"/>
          <w:tab w:val="right" w:pos="5387"/>
        </w:tabs>
        <w:spacing w:after="120"/>
        <w:ind w:left="425"/>
        <w:jc w:val="both"/>
        <w:rPr>
          <w:b/>
          <w:sz w:val="22"/>
          <w:szCs w:val="22"/>
          <w:lang w:val="sk-SK"/>
        </w:rPr>
      </w:pPr>
      <w:r>
        <w:rPr>
          <w:b/>
          <w:sz w:val="22"/>
          <w:szCs w:val="22"/>
        </w:rPr>
        <w:t>D5) Vyhodnotenie splnenia podmienok účasti uchádzača ARPROG, akciová spoločnosť Poprad</w:t>
      </w:r>
    </w:p>
    <w:p w14:paraId="208F2FE8" w14:textId="77777777" w:rsidR="00185134" w:rsidRPr="00235CAB" w:rsidRDefault="00185134" w:rsidP="00185134">
      <w:pPr>
        <w:pStyle w:val="Hlavika"/>
        <w:tabs>
          <w:tab w:val="clear" w:pos="4536"/>
          <w:tab w:val="clear" w:pos="9072"/>
          <w:tab w:val="center" w:pos="2268"/>
          <w:tab w:val="right" w:pos="5387"/>
        </w:tabs>
        <w:spacing w:after="120"/>
        <w:ind w:left="426"/>
        <w:jc w:val="both"/>
        <w:rPr>
          <w:iCs/>
          <w:sz w:val="22"/>
          <w:szCs w:val="22"/>
        </w:rPr>
      </w:pPr>
      <w:r w:rsidRPr="00235CAB">
        <w:rPr>
          <w:sz w:val="22"/>
          <w:szCs w:val="22"/>
        </w:rPr>
        <w:t xml:space="preserve">Komisia posúdila splnenie podmienok účasti u </w:t>
      </w:r>
      <w:r w:rsidR="0083668D" w:rsidRPr="00235CAB">
        <w:rPr>
          <w:sz w:val="22"/>
          <w:szCs w:val="22"/>
        </w:rPr>
        <w:t xml:space="preserve">uchádzača </w:t>
      </w:r>
      <w:r w:rsidRPr="00235CAB">
        <w:rPr>
          <w:sz w:val="22"/>
          <w:szCs w:val="22"/>
        </w:rPr>
        <w:t>podľa § 40 ZVO v súlade s Výzvou a súťažnými podkladmi nasledovne:</w:t>
      </w:r>
    </w:p>
    <w:tbl>
      <w:tblPr>
        <w:tblStyle w:val="Mriekatabuky"/>
        <w:tblW w:w="5028" w:type="pct"/>
        <w:tblInd w:w="-5" w:type="dxa"/>
        <w:tblLayout w:type="fixed"/>
        <w:tblLook w:val="04A0" w:firstRow="1" w:lastRow="0" w:firstColumn="1" w:lastColumn="0" w:noHBand="0" w:noVBand="1"/>
      </w:tblPr>
      <w:tblGrid>
        <w:gridCol w:w="1558"/>
        <w:gridCol w:w="2978"/>
        <w:gridCol w:w="428"/>
        <w:gridCol w:w="566"/>
        <w:gridCol w:w="568"/>
        <w:gridCol w:w="3156"/>
      </w:tblGrid>
      <w:tr w:rsidR="00185134" w:rsidRPr="00235CAB" w14:paraId="48638F45" w14:textId="77777777" w:rsidTr="00E85FF3">
        <w:trPr>
          <w:trHeight w:val="888"/>
        </w:trPr>
        <w:tc>
          <w:tcPr>
            <w:tcW w:w="2682" w:type="pct"/>
            <w:gridSpan w:val="3"/>
            <w:shd w:val="clear" w:color="auto" w:fill="D9D9D9" w:themeFill="background1" w:themeFillShade="D9"/>
            <w:vAlign w:val="center"/>
          </w:tcPr>
          <w:p w14:paraId="302DAD73" w14:textId="77777777" w:rsidR="00185134" w:rsidRPr="00235CAB" w:rsidRDefault="00185134" w:rsidP="00B90591">
            <w:pPr>
              <w:jc w:val="center"/>
              <w:rPr>
                <w:rFonts w:ascii="Times New Roman" w:hAnsi="Times New Roman"/>
                <w:b/>
                <w:sz w:val="22"/>
                <w:szCs w:val="22"/>
              </w:rPr>
            </w:pPr>
            <w:r w:rsidRPr="00235CAB">
              <w:rPr>
                <w:rFonts w:ascii="Times New Roman" w:hAnsi="Times New Roman"/>
                <w:b/>
                <w:caps/>
                <w:sz w:val="22"/>
                <w:szCs w:val="22"/>
              </w:rPr>
              <w:t>Podmienky účasti</w:t>
            </w:r>
            <w:r w:rsidRPr="00235CAB">
              <w:rPr>
                <w:rFonts w:ascii="Times New Roman" w:hAnsi="Times New Roman"/>
                <w:b/>
                <w:sz w:val="22"/>
                <w:szCs w:val="22"/>
              </w:rPr>
              <w:t xml:space="preserve"> – oddiel A.2 súťažných podkladov </w:t>
            </w:r>
          </w:p>
        </w:tc>
        <w:tc>
          <w:tcPr>
            <w:tcW w:w="613" w:type="pct"/>
            <w:gridSpan w:val="2"/>
            <w:tcBorders>
              <w:bottom w:val="single" w:sz="4" w:space="0" w:color="auto"/>
            </w:tcBorders>
            <w:shd w:val="clear" w:color="auto" w:fill="D9D9D9" w:themeFill="background1" w:themeFillShade="D9"/>
            <w:vAlign w:val="center"/>
          </w:tcPr>
          <w:p w14:paraId="6363EA45" w14:textId="77777777" w:rsidR="00185134" w:rsidRPr="00235CAB" w:rsidRDefault="00185134" w:rsidP="00B90591">
            <w:pPr>
              <w:jc w:val="center"/>
              <w:rPr>
                <w:rFonts w:ascii="Times New Roman" w:hAnsi="Times New Roman"/>
                <w:b/>
                <w:sz w:val="22"/>
                <w:szCs w:val="22"/>
              </w:rPr>
            </w:pPr>
            <w:r w:rsidRPr="00235CAB">
              <w:rPr>
                <w:rFonts w:ascii="Times New Roman" w:hAnsi="Times New Roman"/>
                <w:b/>
                <w:sz w:val="22"/>
                <w:szCs w:val="22"/>
              </w:rPr>
              <w:t>Splnil/ Nesplnil</w:t>
            </w:r>
          </w:p>
        </w:tc>
        <w:tc>
          <w:tcPr>
            <w:tcW w:w="1705" w:type="pct"/>
            <w:tcBorders>
              <w:bottom w:val="single" w:sz="4" w:space="0" w:color="auto"/>
            </w:tcBorders>
            <w:shd w:val="clear" w:color="auto" w:fill="D9D9D9" w:themeFill="background1" w:themeFillShade="D9"/>
            <w:vAlign w:val="center"/>
          </w:tcPr>
          <w:p w14:paraId="0B1F3C93" w14:textId="77777777" w:rsidR="00185134" w:rsidRPr="00235CAB" w:rsidRDefault="00185134" w:rsidP="00B90591">
            <w:pPr>
              <w:jc w:val="center"/>
              <w:rPr>
                <w:rFonts w:ascii="Times New Roman" w:hAnsi="Times New Roman"/>
                <w:b/>
                <w:sz w:val="22"/>
                <w:szCs w:val="22"/>
              </w:rPr>
            </w:pPr>
            <w:r w:rsidRPr="00235CAB">
              <w:rPr>
                <w:rFonts w:ascii="Times New Roman" w:hAnsi="Times New Roman"/>
                <w:b/>
                <w:sz w:val="22"/>
                <w:szCs w:val="22"/>
              </w:rPr>
              <w:t>Poznámka</w:t>
            </w:r>
          </w:p>
        </w:tc>
      </w:tr>
      <w:tr w:rsidR="00185134" w:rsidRPr="00235CAB" w14:paraId="2A54BCB5" w14:textId="77777777" w:rsidTr="00B90591">
        <w:trPr>
          <w:trHeight w:val="728"/>
        </w:trPr>
        <w:tc>
          <w:tcPr>
            <w:tcW w:w="5000" w:type="pct"/>
            <w:gridSpan w:val="6"/>
            <w:tcBorders>
              <w:bottom w:val="single" w:sz="4" w:space="0" w:color="auto"/>
            </w:tcBorders>
            <w:noWrap/>
            <w:tcMar>
              <w:top w:w="113" w:type="dxa"/>
              <w:bottom w:w="113" w:type="dxa"/>
            </w:tcMar>
          </w:tcPr>
          <w:p w14:paraId="2E7C28ED" w14:textId="77777777" w:rsidR="00185134" w:rsidRPr="00235CAB" w:rsidRDefault="00185134" w:rsidP="00B90591">
            <w:pPr>
              <w:autoSpaceDE w:val="0"/>
              <w:autoSpaceDN w:val="0"/>
              <w:adjustRightInd w:val="0"/>
              <w:spacing w:after="60"/>
              <w:rPr>
                <w:rFonts w:ascii="Times New Roman" w:hAnsi="Times New Roman"/>
                <w:b/>
                <w:sz w:val="22"/>
                <w:szCs w:val="22"/>
              </w:rPr>
            </w:pPr>
            <w:r w:rsidRPr="00235CAB">
              <w:rPr>
                <w:rFonts w:ascii="Times New Roman" w:hAnsi="Times New Roman"/>
                <w:b/>
                <w:sz w:val="22"/>
                <w:szCs w:val="22"/>
              </w:rPr>
              <w:t>Bod 1.1. písm. a)</w:t>
            </w:r>
          </w:p>
          <w:p w14:paraId="6C3AE449" w14:textId="77777777" w:rsidR="00185134" w:rsidRPr="00235CAB" w:rsidRDefault="00185134" w:rsidP="00B90591">
            <w:pPr>
              <w:autoSpaceDE w:val="0"/>
              <w:autoSpaceDN w:val="0"/>
              <w:adjustRightInd w:val="0"/>
              <w:spacing w:after="60"/>
              <w:jc w:val="both"/>
              <w:rPr>
                <w:rFonts w:ascii="Times New Roman" w:hAnsi="Times New Roman"/>
                <w:i/>
                <w:sz w:val="22"/>
                <w:szCs w:val="22"/>
              </w:rPr>
            </w:pPr>
            <w:r w:rsidRPr="00235CAB">
              <w:rPr>
                <w:rFonts w:ascii="Times New Roman" w:eastAsia="Calibri" w:hAnsi="Times New Roman"/>
                <w:sz w:val="22"/>
                <w:szCs w:val="22"/>
                <w:lang w:eastAsia="en-US"/>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r w:rsidRPr="00235CAB">
              <w:rPr>
                <w:rFonts w:ascii="Times New Roman" w:hAnsi="Times New Roman"/>
                <w:b/>
                <w:sz w:val="22"/>
                <w:szCs w:val="22"/>
              </w:rPr>
              <w:t xml:space="preserve"> – </w:t>
            </w:r>
            <w:r w:rsidRPr="00235CAB">
              <w:rPr>
                <w:rFonts w:ascii="Times New Roman" w:hAnsi="Times New Roman"/>
                <w:b/>
                <w:sz w:val="22"/>
                <w:szCs w:val="22"/>
                <w:u w:val="single"/>
              </w:rPr>
              <w:t>uchádzač</w:t>
            </w:r>
            <w:r w:rsidRPr="00235CAB">
              <w:rPr>
                <w:rFonts w:ascii="Times New Roman" w:hAnsi="Times New Roman"/>
                <w:b/>
                <w:sz w:val="22"/>
                <w:szCs w:val="22"/>
              </w:rPr>
              <w:t xml:space="preserve"> preukáže výpisom z registra trestov nie starším ako </w:t>
            </w:r>
            <w:r w:rsidRPr="00235CAB">
              <w:rPr>
                <w:rFonts w:ascii="Times New Roman" w:eastAsia="Calibri" w:hAnsi="Times New Roman"/>
                <w:b/>
                <w:sz w:val="22"/>
                <w:szCs w:val="22"/>
                <w:lang w:eastAsia="en-US"/>
              </w:rPr>
              <w:t>tri (3)</w:t>
            </w:r>
            <w:r w:rsidRPr="00235CAB">
              <w:rPr>
                <w:rFonts w:ascii="Times New Roman" w:hAnsi="Times New Roman"/>
                <w:b/>
                <w:sz w:val="22"/>
                <w:szCs w:val="22"/>
              </w:rPr>
              <w:t xml:space="preserve"> mesiace</w:t>
            </w:r>
            <w:r w:rsidRPr="00235CAB">
              <w:rPr>
                <w:rFonts w:ascii="Times New Roman" w:hAnsi="Times New Roman"/>
                <w:sz w:val="22"/>
                <w:szCs w:val="22"/>
              </w:rPr>
              <w:t>,</w:t>
            </w:r>
          </w:p>
        </w:tc>
      </w:tr>
      <w:tr w:rsidR="00185134" w:rsidRPr="00235CAB" w14:paraId="6C0E50FA" w14:textId="77777777" w:rsidTr="00B90591">
        <w:trPr>
          <w:trHeight w:val="2279"/>
        </w:trPr>
        <w:tc>
          <w:tcPr>
            <w:tcW w:w="842" w:type="pct"/>
            <w:tcBorders>
              <w:left w:val="single" w:sz="4" w:space="0" w:color="auto"/>
              <w:bottom w:val="dotted" w:sz="4" w:space="0" w:color="auto"/>
            </w:tcBorders>
            <w:noWrap/>
            <w:vAlign w:val="center"/>
          </w:tcPr>
          <w:p w14:paraId="0FD82CB8" w14:textId="77777777" w:rsidR="00735707" w:rsidRDefault="0097458D">
            <w:pPr>
              <w:jc w:val="center"/>
              <w:rPr>
                <w:rFonts w:ascii="Times New Roman" w:hAnsi="Times New Roman"/>
                <w:b/>
                <w:bCs/>
                <w:color w:val="7B7B7B" w:themeColor="accent3" w:themeShade="BF"/>
                <w:sz w:val="22"/>
                <w:szCs w:val="22"/>
              </w:rPr>
            </w:pPr>
            <w:r>
              <w:rPr>
                <w:rFonts w:ascii="Times New Roman" w:hAnsi="Times New Roman"/>
                <w:sz w:val="22"/>
                <w:szCs w:val="22"/>
              </w:rPr>
              <w:lastRenderedPageBreak/>
              <w:t>Splnil</w:t>
            </w:r>
          </w:p>
        </w:tc>
        <w:tc>
          <w:tcPr>
            <w:tcW w:w="4158" w:type="pct"/>
            <w:gridSpan w:val="5"/>
            <w:tcBorders>
              <w:left w:val="single" w:sz="4" w:space="0" w:color="auto"/>
              <w:bottom w:val="dotted" w:sz="4" w:space="0" w:color="auto"/>
            </w:tcBorders>
            <w:vAlign w:val="center"/>
          </w:tcPr>
          <w:p w14:paraId="733854D3" w14:textId="77777777" w:rsidR="00735707" w:rsidRDefault="0097458D">
            <w:pPr>
              <w:jc w:val="both"/>
              <w:rPr>
                <w:rFonts w:ascii="Times New Roman" w:hAnsi="Times New Roman"/>
                <w:sz w:val="22"/>
                <w:szCs w:val="22"/>
              </w:rPr>
            </w:pPr>
            <w:r>
              <w:rPr>
                <w:rFonts w:ascii="Times New Roman" w:hAnsi="Times New Roman"/>
                <w:b/>
                <w:bCs/>
                <w:sz w:val="22"/>
                <w:szCs w:val="22"/>
              </w:rPr>
              <w:t>Uchádzač:</w:t>
            </w:r>
          </w:p>
          <w:p w14:paraId="531B1584" w14:textId="77777777" w:rsidR="008E159A" w:rsidRDefault="0097458D">
            <w:pPr>
              <w:jc w:val="both"/>
              <w:rPr>
                <w:rFonts w:ascii="Times New Roman" w:hAnsi="Times New Roman"/>
                <w:sz w:val="22"/>
                <w:szCs w:val="22"/>
              </w:rPr>
            </w:pPr>
            <w:r w:rsidRPr="008E159A">
              <w:rPr>
                <w:rFonts w:ascii="Times New Roman" w:hAnsi="Times New Roman"/>
                <w:b/>
                <w:bCs/>
                <w:sz w:val="22"/>
                <w:szCs w:val="22"/>
              </w:rPr>
              <w:t>ARPROG, akciová spoločnosť Poprad, IČO 36168335</w:t>
            </w:r>
            <w:r>
              <w:rPr>
                <w:rFonts w:ascii="Times New Roman" w:hAnsi="Times New Roman"/>
                <w:sz w:val="22"/>
                <w:szCs w:val="22"/>
              </w:rPr>
              <w:t xml:space="preserve">, </w:t>
            </w:r>
          </w:p>
          <w:p w14:paraId="51155453" w14:textId="77777777" w:rsidR="008E159A" w:rsidRDefault="008E159A">
            <w:pPr>
              <w:jc w:val="both"/>
              <w:rPr>
                <w:rFonts w:ascii="Times New Roman" w:hAnsi="Times New Roman"/>
                <w:sz w:val="22"/>
                <w:szCs w:val="22"/>
              </w:rPr>
            </w:pPr>
            <w:r>
              <w:rPr>
                <w:rFonts w:ascii="Times New Roman" w:hAnsi="Times New Roman"/>
                <w:sz w:val="22"/>
                <w:szCs w:val="22"/>
              </w:rPr>
              <w:t xml:space="preserve">Preukázal § 32 ods. 1 písm. a) ZVO platným zápisom v ZHS reg. č. 2025/10-PO-A0013, platným od 31.10.2025 do 31.10.2028. Zápis zahŕňa právnickú osobu a evidované osoby Ing. Ivana Ondka, Ing. Gabrielu Ondkovú, Davida Slaninu, JUDr. Pavla Jureka a Ing. Mgr. Slavomíra Ondka. </w:t>
            </w:r>
          </w:p>
          <w:p w14:paraId="3A50D928" w14:textId="77777777" w:rsidR="00735707" w:rsidRDefault="0097458D">
            <w:pPr>
              <w:jc w:val="both"/>
              <w:rPr>
                <w:rFonts w:ascii="Times New Roman" w:hAnsi="Times New Roman"/>
                <w:sz w:val="22"/>
                <w:szCs w:val="22"/>
              </w:rPr>
            </w:pPr>
            <w:r>
              <w:rPr>
                <w:rFonts w:ascii="Times New Roman" w:hAnsi="Times New Roman"/>
                <w:sz w:val="22"/>
                <w:szCs w:val="22"/>
              </w:rPr>
              <w:t xml:space="preserve">Zdroj: </w:t>
            </w:r>
            <w:hyperlink r:id="rId11" w:history="1">
              <w:r w:rsidR="00735707">
                <w:rPr>
                  <w:rFonts w:ascii="Times New Roman" w:hAnsi="Times New Roman"/>
                  <w:color w:val="0563C1"/>
                  <w:sz w:val="22"/>
                  <w:szCs w:val="22"/>
                  <w:u w:val="single"/>
                </w:rPr>
                <w:t>ZHS – ARPROG</w:t>
              </w:r>
            </w:hyperlink>
          </w:p>
          <w:p w14:paraId="4AA7A7AD" w14:textId="77777777" w:rsidR="00735707" w:rsidRDefault="00735707">
            <w:pPr>
              <w:jc w:val="both"/>
              <w:rPr>
                <w:rFonts w:ascii="Times New Roman" w:hAnsi="Times New Roman"/>
                <w:sz w:val="22"/>
                <w:szCs w:val="22"/>
              </w:rPr>
            </w:pPr>
          </w:p>
          <w:p w14:paraId="1CD87104" w14:textId="77777777" w:rsidR="00735707" w:rsidRDefault="0097458D">
            <w:pPr>
              <w:jc w:val="both"/>
              <w:rPr>
                <w:rFonts w:ascii="Times New Roman" w:hAnsi="Times New Roman"/>
                <w:sz w:val="22"/>
                <w:szCs w:val="22"/>
              </w:rPr>
            </w:pPr>
            <w:r>
              <w:rPr>
                <w:rFonts w:ascii="Times New Roman" w:hAnsi="Times New Roman"/>
                <w:b/>
                <w:bCs/>
                <w:sz w:val="22"/>
                <w:szCs w:val="22"/>
              </w:rPr>
              <w:t>Tretia osoba:</w:t>
            </w:r>
          </w:p>
          <w:p w14:paraId="36745FC6" w14:textId="77777777" w:rsidR="008E159A" w:rsidRDefault="0097458D">
            <w:pPr>
              <w:jc w:val="both"/>
              <w:rPr>
                <w:rFonts w:ascii="Times New Roman" w:hAnsi="Times New Roman"/>
                <w:b/>
                <w:bCs/>
                <w:sz w:val="22"/>
                <w:szCs w:val="22"/>
              </w:rPr>
            </w:pPr>
            <w:r>
              <w:rPr>
                <w:rFonts w:ascii="Times New Roman" w:hAnsi="Times New Roman"/>
                <w:b/>
                <w:bCs/>
                <w:sz w:val="22"/>
                <w:szCs w:val="22"/>
              </w:rPr>
              <w:t>TVM SK, s.r.o., IČO 44140363</w:t>
            </w:r>
          </w:p>
          <w:p w14:paraId="298B070C" w14:textId="77777777" w:rsidR="008E159A" w:rsidRDefault="008E159A">
            <w:pPr>
              <w:jc w:val="both"/>
              <w:rPr>
                <w:rFonts w:ascii="Times New Roman" w:hAnsi="Times New Roman"/>
                <w:sz w:val="22"/>
                <w:szCs w:val="22"/>
              </w:rPr>
            </w:pPr>
            <w:r w:rsidRPr="008E159A">
              <w:rPr>
                <w:rFonts w:ascii="Times New Roman" w:hAnsi="Times New Roman"/>
                <w:sz w:val="22"/>
                <w:szCs w:val="22"/>
              </w:rPr>
              <w:t xml:space="preserve">Preukázala podmienku platným zápisom v ZHS reg. č. 2023/10-PO-G4750, platným od 11.10.2023 do 11.10.2026. Zápis zahŕňa právnickú osobu a konateľa Ing. Ivana Ondka. </w:t>
            </w:r>
          </w:p>
          <w:p w14:paraId="559A2236" w14:textId="77777777" w:rsidR="00735707" w:rsidRDefault="0097458D">
            <w:pPr>
              <w:jc w:val="both"/>
            </w:pPr>
            <w:r w:rsidRPr="008E159A">
              <w:rPr>
                <w:rFonts w:ascii="Times New Roman" w:hAnsi="Times New Roman"/>
                <w:sz w:val="22"/>
                <w:szCs w:val="22"/>
              </w:rPr>
              <w:t>Zdroj:</w:t>
            </w:r>
            <w:r>
              <w:rPr>
                <w:rFonts w:ascii="Times New Roman" w:hAnsi="Times New Roman"/>
                <w:sz w:val="22"/>
                <w:szCs w:val="22"/>
              </w:rPr>
              <w:t xml:space="preserve"> </w:t>
            </w:r>
            <w:hyperlink r:id="rId12" w:history="1">
              <w:r w:rsidR="00735707">
                <w:rPr>
                  <w:rFonts w:ascii="Times New Roman" w:hAnsi="Times New Roman"/>
                  <w:color w:val="0563C1"/>
                  <w:sz w:val="22"/>
                  <w:szCs w:val="22"/>
                  <w:u w:val="single"/>
                </w:rPr>
                <w:t>ZHS – TVM SK</w:t>
              </w:r>
            </w:hyperlink>
          </w:p>
          <w:p w14:paraId="151F5D11" w14:textId="77777777" w:rsidR="008E159A" w:rsidRDefault="008E159A">
            <w:pPr>
              <w:jc w:val="both"/>
              <w:rPr>
                <w:rFonts w:ascii="Times New Roman" w:hAnsi="Times New Roman"/>
                <w:sz w:val="22"/>
                <w:szCs w:val="22"/>
              </w:rPr>
            </w:pPr>
          </w:p>
          <w:p w14:paraId="6F421AC8" w14:textId="77777777" w:rsidR="008E159A" w:rsidRDefault="0097458D">
            <w:pPr>
              <w:jc w:val="both"/>
              <w:rPr>
                <w:rFonts w:ascii="Times New Roman" w:hAnsi="Times New Roman"/>
                <w:b/>
                <w:bCs/>
                <w:sz w:val="22"/>
                <w:szCs w:val="22"/>
              </w:rPr>
            </w:pPr>
            <w:r>
              <w:rPr>
                <w:rFonts w:ascii="Times New Roman" w:hAnsi="Times New Roman"/>
                <w:b/>
                <w:bCs/>
                <w:sz w:val="22"/>
                <w:szCs w:val="22"/>
              </w:rPr>
              <w:t>COMBIN BANSKÁ ŠTIAVNICA, s.r.o., IČO 31631134</w:t>
            </w:r>
          </w:p>
          <w:p w14:paraId="560A610B" w14:textId="77777777" w:rsidR="008E159A" w:rsidRDefault="008E159A">
            <w:pPr>
              <w:jc w:val="both"/>
              <w:rPr>
                <w:rFonts w:ascii="Times New Roman" w:hAnsi="Times New Roman"/>
                <w:sz w:val="22"/>
                <w:szCs w:val="22"/>
              </w:rPr>
            </w:pPr>
            <w:r w:rsidRPr="008E159A">
              <w:rPr>
                <w:rFonts w:ascii="Times New Roman" w:hAnsi="Times New Roman"/>
                <w:sz w:val="22"/>
                <w:szCs w:val="22"/>
              </w:rPr>
              <w:t xml:space="preserve">Preukázala podmienku platným zápisom v ZHS reg. č. 2026/06-PO-E5269, platným od 08.06.2026 do 08.06.2029. Zápis zahŕňa právnickú osobu, konateľov Mgr. Lukáša Galla a Mgr. Vladimíra Galla. </w:t>
            </w:r>
          </w:p>
          <w:p w14:paraId="6739BC89" w14:textId="77777777" w:rsidR="00735707" w:rsidRDefault="0097458D">
            <w:pPr>
              <w:jc w:val="both"/>
              <w:rPr>
                <w:rFonts w:ascii="Times New Roman" w:hAnsi="Times New Roman"/>
                <w:sz w:val="22"/>
                <w:szCs w:val="22"/>
              </w:rPr>
            </w:pPr>
            <w:r w:rsidRPr="008E159A">
              <w:rPr>
                <w:rFonts w:ascii="Times New Roman" w:hAnsi="Times New Roman"/>
                <w:sz w:val="22"/>
                <w:szCs w:val="22"/>
              </w:rPr>
              <w:t>Zdroj</w:t>
            </w:r>
            <w:r>
              <w:rPr>
                <w:rFonts w:ascii="Times New Roman" w:hAnsi="Times New Roman"/>
                <w:b/>
                <w:bCs/>
                <w:sz w:val="22"/>
                <w:szCs w:val="22"/>
              </w:rPr>
              <w:t>:</w:t>
            </w:r>
            <w:r>
              <w:rPr>
                <w:rFonts w:ascii="Times New Roman" w:hAnsi="Times New Roman"/>
                <w:sz w:val="22"/>
                <w:szCs w:val="22"/>
              </w:rPr>
              <w:t xml:space="preserve"> </w:t>
            </w:r>
            <w:hyperlink r:id="rId13" w:history="1">
              <w:r w:rsidR="00735707">
                <w:rPr>
                  <w:rFonts w:ascii="Times New Roman" w:hAnsi="Times New Roman"/>
                  <w:color w:val="0563C1"/>
                  <w:sz w:val="22"/>
                  <w:szCs w:val="22"/>
                  <w:u w:val="single"/>
                </w:rPr>
                <w:t>ZHS – COMBIN BANSKÁ ŠTIAVNICA</w:t>
              </w:r>
            </w:hyperlink>
          </w:p>
          <w:p w14:paraId="2D02AFEF" w14:textId="77777777" w:rsidR="00735707" w:rsidRDefault="00735707">
            <w:pPr>
              <w:jc w:val="both"/>
              <w:rPr>
                <w:rFonts w:ascii="Times New Roman" w:hAnsi="Times New Roman"/>
                <w:sz w:val="22"/>
                <w:szCs w:val="22"/>
              </w:rPr>
            </w:pPr>
          </w:p>
          <w:p w14:paraId="5B242755" w14:textId="77777777" w:rsidR="00735707" w:rsidRDefault="0097458D">
            <w:pPr>
              <w:jc w:val="both"/>
              <w:rPr>
                <w:rFonts w:ascii="Times New Roman" w:hAnsi="Times New Roman"/>
                <w:sz w:val="22"/>
                <w:szCs w:val="22"/>
              </w:rPr>
            </w:pPr>
            <w:r>
              <w:rPr>
                <w:rFonts w:ascii="Times New Roman" w:hAnsi="Times New Roman"/>
                <w:b/>
                <w:bCs/>
                <w:sz w:val="22"/>
                <w:szCs w:val="22"/>
              </w:rPr>
              <w:t>Subdodávateľ:</w:t>
            </w:r>
          </w:p>
          <w:p w14:paraId="1505DAF9" w14:textId="77777777" w:rsidR="008E159A" w:rsidRDefault="0097458D">
            <w:pPr>
              <w:jc w:val="both"/>
              <w:rPr>
                <w:rFonts w:ascii="Times New Roman" w:hAnsi="Times New Roman"/>
                <w:b/>
                <w:bCs/>
                <w:sz w:val="22"/>
                <w:szCs w:val="22"/>
              </w:rPr>
            </w:pPr>
            <w:r>
              <w:rPr>
                <w:rFonts w:ascii="Times New Roman" w:hAnsi="Times New Roman"/>
                <w:b/>
                <w:bCs/>
                <w:sz w:val="22"/>
                <w:szCs w:val="22"/>
              </w:rPr>
              <w:t>VaMa elektro, s. r. o., IČO 54078652</w:t>
            </w:r>
          </w:p>
          <w:p w14:paraId="1CAE35EF" w14:textId="77777777" w:rsidR="00735707" w:rsidRDefault="008E159A">
            <w:pPr>
              <w:jc w:val="both"/>
            </w:pPr>
            <w:r w:rsidRPr="008E159A">
              <w:rPr>
                <w:rFonts w:ascii="Times New Roman" w:hAnsi="Times New Roman"/>
                <w:sz w:val="22"/>
                <w:szCs w:val="22"/>
              </w:rPr>
              <w:t>Preukázal podmienku platným zápisom v ZHS</w:t>
            </w:r>
            <w:r>
              <w:rPr>
                <w:rFonts w:ascii="Times New Roman" w:hAnsi="Times New Roman"/>
                <w:b/>
                <w:bCs/>
                <w:sz w:val="22"/>
                <w:szCs w:val="22"/>
              </w:rPr>
              <w:t xml:space="preserve"> </w:t>
            </w:r>
            <w:r w:rsidRPr="008E159A">
              <w:rPr>
                <w:rFonts w:ascii="Times New Roman" w:hAnsi="Times New Roman"/>
                <w:sz w:val="22"/>
                <w:szCs w:val="22"/>
              </w:rPr>
              <w:t>reg. č. 2025/10-PO-H2390, platný od 14.10.2025 do 14.10.2028; evidované osoby Ing. Jozef Dulovič a Ing. Matúš Dulovič. Zdroj:</w:t>
            </w:r>
            <w:r>
              <w:rPr>
                <w:rFonts w:ascii="Times New Roman" w:hAnsi="Times New Roman"/>
                <w:sz w:val="22"/>
                <w:szCs w:val="22"/>
              </w:rPr>
              <w:t xml:space="preserve"> </w:t>
            </w:r>
            <w:hyperlink r:id="rId14" w:history="1">
              <w:r>
                <w:rPr>
                  <w:rFonts w:ascii="Times New Roman" w:hAnsi="Times New Roman"/>
                  <w:color w:val="0563C1"/>
                  <w:sz w:val="22"/>
                  <w:szCs w:val="22"/>
                  <w:u w:val="single"/>
                </w:rPr>
                <w:t>ZHS – VaMa elektro</w:t>
              </w:r>
            </w:hyperlink>
          </w:p>
          <w:p w14:paraId="6257E37F" w14:textId="77777777" w:rsidR="008E159A" w:rsidRDefault="008E159A">
            <w:pPr>
              <w:jc w:val="both"/>
              <w:rPr>
                <w:rFonts w:ascii="Times New Roman" w:hAnsi="Times New Roman"/>
                <w:sz w:val="22"/>
                <w:szCs w:val="22"/>
              </w:rPr>
            </w:pPr>
          </w:p>
          <w:p w14:paraId="60BF5886" w14:textId="77777777" w:rsidR="008E159A" w:rsidRDefault="0097458D">
            <w:pPr>
              <w:jc w:val="both"/>
              <w:rPr>
                <w:rFonts w:ascii="Times New Roman" w:hAnsi="Times New Roman"/>
                <w:b/>
                <w:bCs/>
                <w:sz w:val="22"/>
                <w:szCs w:val="22"/>
              </w:rPr>
            </w:pPr>
            <w:r>
              <w:rPr>
                <w:rFonts w:ascii="Times New Roman" w:hAnsi="Times New Roman"/>
                <w:b/>
                <w:bCs/>
                <w:sz w:val="22"/>
                <w:szCs w:val="22"/>
              </w:rPr>
              <w:t xml:space="preserve">PAUFEX Prešov, s.r.o., IČO 31716229 </w:t>
            </w:r>
          </w:p>
          <w:p w14:paraId="27B40145" w14:textId="77777777" w:rsidR="008E159A" w:rsidRDefault="008E159A">
            <w:pPr>
              <w:jc w:val="both"/>
              <w:rPr>
                <w:rFonts w:ascii="Times New Roman" w:hAnsi="Times New Roman"/>
                <w:sz w:val="22"/>
                <w:szCs w:val="22"/>
              </w:rPr>
            </w:pPr>
            <w:r w:rsidRPr="008E159A">
              <w:rPr>
                <w:rFonts w:ascii="Times New Roman" w:hAnsi="Times New Roman"/>
                <w:sz w:val="22"/>
                <w:szCs w:val="22"/>
              </w:rPr>
              <w:t xml:space="preserve">Preukázal podmienku platným zápisom v ZHS reg. č. 2025/6-PO-H1317, platný od 23.06.2025 do 23.06.2028; evidované osoby Ing. Milan Orlovský, Ing. Terézia Piteľová a Ing. Marek Zborovjan. </w:t>
            </w:r>
          </w:p>
          <w:p w14:paraId="3FA17FD2" w14:textId="77777777" w:rsidR="00735707" w:rsidRDefault="0097458D">
            <w:pPr>
              <w:jc w:val="both"/>
            </w:pPr>
            <w:r w:rsidRPr="008E159A">
              <w:rPr>
                <w:rFonts w:ascii="Times New Roman" w:hAnsi="Times New Roman"/>
                <w:sz w:val="22"/>
                <w:szCs w:val="22"/>
              </w:rPr>
              <w:t>Zdroj:</w:t>
            </w:r>
            <w:r>
              <w:rPr>
                <w:rFonts w:ascii="Times New Roman" w:hAnsi="Times New Roman"/>
                <w:sz w:val="22"/>
                <w:szCs w:val="22"/>
              </w:rPr>
              <w:t xml:space="preserve"> </w:t>
            </w:r>
            <w:hyperlink r:id="rId15" w:history="1">
              <w:r w:rsidR="00735707">
                <w:rPr>
                  <w:rFonts w:ascii="Times New Roman" w:hAnsi="Times New Roman"/>
                  <w:color w:val="0563C1"/>
                  <w:sz w:val="22"/>
                  <w:szCs w:val="22"/>
                  <w:u w:val="single"/>
                </w:rPr>
                <w:t>ZHS – PAUFEX Prešov</w:t>
              </w:r>
            </w:hyperlink>
          </w:p>
          <w:p w14:paraId="31B16744" w14:textId="77777777" w:rsidR="008E159A" w:rsidRDefault="008E159A">
            <w:pPr>
              <w:jc w:val="both"/>
              <w:rPr>
                <w:rFonts w:ascii="Times New Roman" w:hAnsi="Times New Roman"/>
                <w:sz w:val="22"/>
                <w:szCs w:val="22"/>
              </w:rPr>
            </w:pPr>
          </w:p>
          <w:p w14:paraId="7DD37C95" w14:textId="77777777" w:rsidR="008E159A" w:rsidRDefault="0097458D">
            <w:pPr>
              <w:jc w:val="both"/>
              <w:rPr>
                <w:rFonts w:ascii="Times New Roman" w:hAnsi="Times New Roman"/>
                <w:b/>
                <w:bCs/>
                <w:sz w:val="22"/>
                <w:szCs w:val="22"/>
              </w:rPr>
            </w:pPr>
            <w:r>
              <w:rPr>
                <w:rFonts w:ascii="Times New Roman" w:hAnsi="Times New Roman"/>
                <w:b/>
                <w:bCs/>
                <w:sz w:val="22"/>
                <w:szCs w:val="22"/>
              </w:rPr>
              <w:t>PIJATHERM s.r.o., IČO 51443821</w:t>
            </w:r>
          </w:p>
          <w:p w14:paraId="355F5B03" w14:textId="77777777" w:rsidR="008E159A" w:rsidRDefault="008E159A">
            <w:pPr>
              <w:jc w:val="both"/>
              <w:rPr>
                <w:rFonts w:ascii="Times New Roman" w:hAnsi="Times New Roman"/>
                <w:sz w:val="22"/>
                <w:szCs w:val="22"/>
              </w:rPr>
            </w:pPr>
            <w:r w:rsidRPr="008E159A">
              <w:rPr>
                <w:rFonts w:ascii="Times New Roman" w:hAnsi="Times New Roman"/>
                <w:sz w:val="22"/>
                <w:szCs w:val="22"/>
              </w:rPr>
              <w:t xml:space="preserve">Preukázal podmienku platným zápisom v ZHS reg. č. 2026/3-PO-H3921, platný od 16.03.2026 do 16.03.2029; evidovaná osoba Štefan Tököli. </w:t>
            </w:r>
          </w:p>
          <w:p w14:paraId="263357BC" w14:textId="77777777" w:rsidR="00735707" w:rsidRDefault="0097458D">
            <w:pPr>
              <w:jc w:val="both"/>
            </w:pPr>
            <w:r w:rsidRPr="008E159A">
              <w:rPr>
                <w:rFonts w:ascii="Times New Roman" w:hAnsi="Times New Roman"/>
                <w:sz w:val="22"/>
                <w:szCs w:val="22"/>
              </w:rPr>
              <w:t xml:space="preserve">Zdroj: </w:t>
            </w:r>
            <w:hyperlink r:id="rId16" w:history="1">
              <w:r w:rsidR="00735707" w:rsidRPr="008E159A">
                <w:rPr>
                  <w:rFonts w:ascii="Times New Roman" w:hAnsi="Times New Roman"/>
                  <w:color w:val="0563C1"/>
                  <w:sz w:val="22"/>
                  <w:szCs w:val="22"/>
                  <w:u w:val="single"/>
                </w:rPr>
                <w:t>ZHS – PIJATHERM</w:t>
              </w:r>
            </w:hyperlink>
          </w:p>
          <w:p w14:paraId="1AB99261" w14:textId="77777777" w:rsidR="008E159A" w:rsidRPr="008E159A" w:rsidRDefault="008E159A">
            <w:pPr>
              <w:jc w:val="both"/>
              <w:rPr>
                <w:rFonts w:ascii="Times New Roman" w:hAnsi="Times New Roman"/>
                <w:sz w:val="22"/>
                <w:szCs w:val="22"/>
              </w:rPr>
            </w:pPr>
          </w:p>
          <w:p w14:paraId="5C3146DD" w14:textId="77777777" w:rsidR="008E159A" w:rsidRDefault="0097458D">
            <w:pPr>
              <w:jc w:val="both"/>
              <w:rPr>
                <w:rFonts w:ascii="Times New Roman" w:hAnsi="Times New Roman"/>
                <w:b/>
                <w:bCs/>
                <w:sz w:val="22"/>
                <w:szCs w:val="22"/>
              </w:rPr>
            </w:pPr>
            <w:r>
              <w:rPr>
                <w:rFonts w:ascii="Times New Roman" w:hAnsi="Times New Roman"/>
                <w:b/>
                <w:bCs/>
                <w:sz w:val="22"/>
                <w:szCs w:val="22"/>
              </w:rPr>
              <w:t>Aeromont s.r.o., IČO 50450816</w:t>
            </w:r>
          </w:p>
          <w:p w14:paraId="69786BE4" w14:textId="77777777" w:rsidR="00735707" w:rsidRPr="008E159A" w:rsidRDefault="008E159A">
            <w:pPr>
              <w:jc w:val="both"/>
              <w:rPr>
                <w:rFonts w:ascii="Times New Roman" w:hAnsi="Times New Roman"/>
                <w:sz w:val="22"/>
                <w:szCs w:val="22"/>
              </w:rPr>
            </w:pPr>
            <w:r w:rsidRPr="008E159A">
              <w:rPr>
                <w:rFonts w:ascii="Times New Roman" w:hAnsi="Times New Roman"/>
                <w:sz w:val="22"/>
                <w:szCs w:val="22"/>
              </w:rPr>
              <w:t xml:space="preserve">Preukázal podmienku platným zápisom v ZHS reg. č. 2026/7-PO-H5252, platný od 09.07.2026 do 09.07.2029; evidovaná osoba Ján Kuna. Zdroj: </w:t>
            </w:r>
            <w:hyperlink r:id="rId17" w:history="1">
              <w:r w:rsidRPr="008E159A">
                <w:rPr>
                  <w:rFonts w:ascii="Times New Roman" w:hAnsi="Times New Roman"/>
                  <w:color w:val="0563C1"/>
                  <w:sz w:val="22"/>
                  <w:szCs w:val="22"/>
                  <w:u w:val="single"/>
                </w:rPr>
                <w:t>ZHS – Aeromont</w:t>
              </w:r>
            </w:hyperlink>
          </w:p>
          <w:p w14:paraId="4BD00157" w14:textId="77777777" w:rsidR="008E159A" w:rsidRDefault="008E159A">
            <w:pPr>
              <w:jc w:val="both"/>
              <w:rPr>
                <w:rFonts w:ascii="Times New Roman" w:hAnsi="Times New Roman"/>
                <w:sz w:val="22"/>
                <w:szCs w:val="22"/>
              </w:rPr>
            </w:pPr>
          </w:p>
          <w:p w14:paraId="05D03595" w14:textId="77777777" w:rsidR="008E159A" w:rsidRPr="008E159A" w:rsidRDefault="0097458D">
            <w:pPr>
              <w:jc w:val="both"/>
              <w:rPr>
                <w:rFonts w:ascii="Times New Roman" w:hAnsi="Times New Roman"/>
                <w:b/>
                <w:bCs/>
                <w:sz w:val="22"/>
                <w:szCs w:val="22"/>
              </w:rPr>
            </w:pPr>
            <w:r w:rsidRPr="008E159A">
              <w:rPr>
                <w:rFonts w:ascii="Times New Roman" w:hAnsi="Times New Roman"/>
                <w:b/>
                <w:bCs/>
                <w:sz w:val="22"/>
                <w:szCs w:val="22"/>
              </w:rPr>
              <w:t>Schindler výťahy a eskalátory a.s., IČO 31402828</w:t>
            </w:r>
          </w:p>
          <w:p w14:paraId="1FA459D7" w14:textId="77777777" w:rsidR="008E159A" w:rsidRDefault="008E159A">
            <w:pPr>
              <w:jc w:val="both"/>
              <w:rPr>
                <w:rFonts w:ascii="Times New Roman" w:hAnsi="Times New Roman"/>
                <w:sz w:val="22"/>
                <w:szCs w:val="22"/>
              </w:rPr>
            </w:pPr>
            <w:r w:rsidRPr="008E159A">
              <w:rPr>
                <w:rFonts w:ascii="Times New Roman" w:hAnsi="Times New Roman"/>
                <w:sz w:val="22"/>
                <w:szCs w:val="22"/>
              </w:rPr>
              <w:t xml:space="preserve">Preukázal podmienku platným zápisom v ZHS reg. č. 2023/11-PO-G5031, platný od 08.11.2023 do 08.11.2026; zápis zahŕňa právnickú osobu a členov štatutárneho a dozorného orgánu uvedených v registri. </w:t>
            </w:r>
          </w:p>
          <w:p w14:paraId="7F17563B" w14:textId="77777777" w:rsidR="00735707" w:rsidRDefault="0097458D">
            <w:pPr>
              <w:jc w:val="both"/>
            </w:pPr>
            <w:r w:rsidRPr="008E159A">
              <w:rPr>
                <w:rFonts w:ascii="Times New Roman" w:hAnsi="Times New Roman"/>
                <w:sz w:val="22"/>
                <w:szCs w:val="22"/>
              </w:rPr>
              <w:t>Zdroj:</w:t>
            </w:r>
            <w:r>
              <w:rPr>
                <w:rFonts w:ascii="Times New Roman" w:hAnsi="Times New Roman"/>
                <w:sz w:val="22"/>
                <w:szCs w:val="22"/>
              </w:rPr>
              <w:t xml:space="preserve"> </w:t>
            </w:r>
            <w:hyperlink r:id="rId18" w:history="1">
              <w:r w:rsidR="00735707">
                <w:rPr>
                  <w:rFonts w:ascii="Times New Roman" w:hAnsi="Times New Roman"/>
                  <w:color w:val="0563C1"/>
                  <w:sz w:val="22"/>
                  <w:szCs w:val="22"/>
                  <w:u w:val="single"/>
                </w:rPr>
                <w:t>ZHS – Schindler</w:t>
              </w:r>
            </w:hyperlink>
          </w:p>
          <w:p w14:paraId="3D54206D" w14:textId="77777777" w:rsidR="008E159A" w:rsidRDefault="008E159A">
            <w:pPr>
              <w:jc w:val="both"/>
              <w:rPr>
                <w:rFonts w:ascii="Times New Roman" w:hAnsi="Times New Roman"/>
                <w:sz w:val="22"/>
                <w:szCs w:val="22"/>
              </w:rPr>
            </w:pPr>
          </w:p>
          <w:p w14:paraId="5F6CCD56" w14:textId="77777777" w:rsidR="00735707" w:rsidRDefault="0097458D">
            <w:pPr>
              <w:jc w:val="both"/>
              <w:rPr>
                <w:rFonts w:ascii="Times New Roman" w:hAnsi="Times New Roman"/>
                <w:sz w:val="22"/>
                <w:szCs w:val="22"/>
              </w:rPr>
            </w:pPr>
            <w:r w:rsidRPr="008E159A">
              <w:rPr>
                <w:rFonts w:ascii="Times New Roman" w:hAnsi="Times New Roman"/>
                <w:b/>
                <w:bCs/>
                <w:sz w:val="22"/>
                <w:szCs w:val="22"/>
              </w:rPr>
              <w:t>TVM SK, s.r.o. a COMBIN BANSKÁ ŠTIAVNICA</w:t>
            </w:r>
            <w:r>
              <w:rPr>
                <w:rFonts w:ascii="Times New Roman" w:hAnsi="Times New Roman"/>
                <w:sz w:val="22"/>
                <w:szCs w:val="22"/>
              </w:rPr>
              <w:t>, s.r.o. sú zároveň subdodávateľmi; preukázanie podmienky je zhodné s vyhodnotením tretích osôb vyššie.</w:t>
            </w:r>
          </w:p>
        </w:tc>
      </w:tr>
      <w:tr w:rsidR="00185134" w:rsidRPr="00235CAB" w14:paraId="27B3CC61" w14:textId="77777777" w:rsidTr="00B90591">
        <w:trPr>
          <w:trHeight w:val="5373"/>
        </w:trPr>
        <w:tc>
          <w:tcPr>
            <w:tcW w:w="5000" w:type="pct"/>
            <w:gridSpan w:val="6"/>
            <w:tcBorders>
              <w:left w:val="single" w:sz="4" w:space="0" w:color="auto"/>
              <w:bottom w:val="dotted" w:sz="4" w:space="0" w:color="auto"/>
            </w:tcBorders>
            <w:noWrap/>
            <w:vAlign w:val="center"/>
          </w:tcPr>
          <w:p w14:paraId="7C4586DF" w14:textId="77777777" w:rsidR="00185134" w:rsidRPr="00235CAB" w:rsidRDefault="00185134" w:rsidP="00B90591">
            <w:pPr>
              <w:autoSpaceDE w:val="0"/>
              <w:autoSpaceDN w:val="0"/>
              <w:spacing w:after="60"/>
              <w:ind w:right="113"/>
              <w:jc w:val="both"/>
              <w:rPr>
                <w:rFonts w:ascii="Times New Roman" w:eastAsia="Calibri" w:hAnsi="Times New Roman"/>
                <w:sz w:val="22"/>
                <w:szCs w:val="22"/>
                <w:lang w:eastAsia="en-US"/>
              </w:rPr>
            </w:pPr>
            <w:r w:rsidRPr="00235CAB">
              <w:rPr>
                <w:rFonts w:ascii="Times New Roman" w:hAnsi="Times New Roman"/>
                <w:b/>
                <w:sz w:val="22"/>
                <w:szCs w:val="22"/>
              </w:rPr>
              <w:lastRenderedPageBreak/>
              <w:t>Bod 1.1. písm. aa)</w:t>
            </w:r>
          </w:p>
          <w:p w14:paraId="12540330" w14:textId="77777777" w:rsidR="00185134" w:rsidRPr="00235CAB" w:rsidRDefault="00185134" w:rsidP="00B90591">
            <w:pPr>
              <w:autoSpaceDE w:val="0"/>
              <w:autoSpaceDN w:val="0"/>
              <w:spacing w:after="160"/>
              <w:ind w:right="114"/>
              <w:jc w:val="both"/>
              <w:rPr>
                <w:rFonts w:ascii="Times New Roman" w:hAnsi="Times New Roman"/>
                <w:sz w:val="22"/>
                <w:szCs w:val="22"/>
              </w:rPr>
            </w:pPr>
            <w:r w:rsidRPr="00235CAB">
              <w:rPr>
                <w:rFonts w:ascii="Times New Roman" w:eastAsia="Calibri" w:hAnsi="Times New Roman"/>
                <w:sz w:val="22"/>
                <w:szCs w:val="22"/>
                <w:lang w:eastAsia="en-US"/>
              </w:rPr>
              <w:t>Tieto podmienky účasti musí spĺňať aj iná osoba (ďalej len „iná osoba“) ako osoba uvedená v bode 1.1 písm. a) tohto oddielu súťažných podkladov, ak táto osoba má právo za ňu konať, disponuje právami spojenými s rozhodovaním alebo kontrolou v hospodárskom subjekte, ktorý sa zúčastňuje tohto verejného obstarávania.</w:t>
            </w:r>
            <w:r w:rsidRPr="00235CAB">
              <w:rPr>
                <w:rFonts w:ascii="Times New Roman" w:hAnsi="Times New Roman"/>
                <w:b/>
                <w:sz w:val="22"/>
                <w:szCs w:val="22"/>
              </w:rPr>
              <w:t xml:space="preserve"> – </w:t>
            </w:r>
            <w:r w:rsidRPr="00235CAB">
              <w:rPr>
                <w:rFonts w:ascii="Times New Roman" w:hAnsi="Times New Roman"/>
                <w:b/>
                <w:sz w:val="22"/>
                <w:szCs w:val="22"/>
                <w:u w:val="single"/>
              </w:rPr>
              <w:t>uchádzač a jeho tretia osoba a subdodávateľ preukáže</w:t>
            </w:r>
            <w:r w:rsidRPr="00235CAB">
              <w:rPr>
                <w:rFonts w:ascii="Times New Roman" w:hAnsi="Times New Roman"/>
                <w:b/>
                <w:sz w:val="22"/>
                <w:szCs w:val="22"/>
              </w:rPr>
              <w:t xml:space="preserve"> </w:t>
            </w:r>
            <w:r w:rsidRPr="00235CAB">
              <w:rPr>
                <w:rFonts w:ascii="Times New Roman" w:hAnsi="Times New Roman"/>
                <w:b/>
                <w:bCs/>
                <w:sz w:val="22"/>
                <w:szCs w:val="22"/>
              </w:rPr>
              <w:t>čestným vyhlásením podľa Prílohy č. 8 súťažných podkladov</w:t>
            </w:r>
            <w:r w:rsidRPr="00235CAB">
              <w:rPr>
                <w:rFonts w:ascii="Times New Roman" w:hAnsi="Times New Roman"/>
                <w:sz w:val="22"/>
                <w:szCs w:val="22"/>
              </w:rPr>
              <w:t xml:space="preserve">. </w:t>
            </w:r>
          </w:p>
          <w:p w14:paraId="3C0B0AC0" w14:textId="77777777" w:rsidR="00185134" w:rsidRPr="00235CAB" w:rsidRDefault="00185134" w:rsidP="00B90591">
            <w:pPr>
              <w:autoSpaceDE w:val="0"/>
              <w:autoSpaceDN w:val="0"/>
              <w:ind w:right="114"/>
              <w:jc w:val="both"/>
              <w:rPr>
                <w:rFonts w:ascii="Times New Roman" w:hAnsi="Times New Roman"/>
                <w:sz w:val="22"/>
                <w:szCs w:val="22"/>
              </w:rPr>
            </w:pPr>
            <w:r w:rsidRPr="00235CAB">
              <w:rPr>
                <w:rFonts w:ascii="Times New Roman" w:hAnsi="Times New Roman"/>
                <w:sz w:val="22"/>
                <w:szCs w:val="22"/>
              </w:rPr>
              <w:t xml:space="preserve">V predmetnom čestnom vyhlásení alebo vyhlásení uchádzač a tretia osoba a subdodávateľ uvedie zoznam osôb podľa prvej vety, pričom identifikuje tieto osoby v rozsahu meno a priezvisko, resp. názov právnickej osoby, spolu s pozíciou v organizačnej štruktúre uchádzača, resp. člena skupiny dodávateľov. </w:t>
            </w:r>
          </w:p>
          <w:p w14:paraId="0EA83814" w14:textId="77777777" w:rsidR="00185134" w:rsidRPr="00235CAB" w:rsidRDefault="00185134" w:rsidP="00B90591">
            <w:pPr>
              <w:ind w:right="114"/>
              <w:jc w:val="both"/>
              <w:rPr>
                <w:rFonts w:ascii="Times New Roman" w:hAnsi="Times New Roman"/>
                <w:sz w:val="22"/>
                <w:szCs w:val="22"/>
              </w:rPr>
            </w:pPr>
            <w:bookmarkStart w:id="0" w:name="_Hlk172807460"/>
            <w:r w:rsidRPr="00235CAB">
              <w:rPr>
                <w:rFonts w:ascii="Times New Roman" w:hAnsi="Times New Roman"/>
                <w:sz w:val="22"/>
                <w:szCs w:val="22"/>
              </w:rPr>
              <w:t>Za inú osobu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w:t>
            </w:r>
          </w:p>
          <w:p w14:paraId="667BFFF3" w14:textId="77777777" w:rsidR="00185134" w:rsidRPr="00235CAB" w:rsidRDefault="00185134" w:rsidP="00B90591">
            <w:pPr>
              <w:pStyle w:val="Odsekzoznamu"/>
              <w:ind w:left="952" w:right="114"/>
              <w:jc w:val="both"/>
              <w:rPr>
                <w:rFonts w:ascii="Times New Roman" w:hAnsi="Times New Roman"/>
              </w:rPr>
            </w:pPr>
          </w:p>
          <w:p w14:paraId="3E16FF52" w14:textId="77777777" w:rsidR="00185134" w:rsidRPr="00235CAB" w:rsidRDefault="00185134" w:rsidP="00575767">
            <w:pPr>
              <w:pStyle w:val="Odsekzoznamu"/>
              <w:numPr>
                <w:ilvl w:val="1"/>
                <w:numId w:val="12"/>
              </w:numPr>
              <w:ind w:left="313" w:right="114" w:hanging="284"/>
              <w:jc w:val="both"/>
              <w:rPr>
                <w:rFonts w:ascii="Times New Roman" w:hAnsi="Times New Roman"/>
              </w:rPr>
            </w:pPr>
            <w:r w:rsidRPr="00235CAB">
              <w:rPr>
                <w:rFonts w:ascii="Times New Roman" w:hAnsi="Times New Roman"/>
              </w:rPr>
              <w:t>vlastní väčšinu akcií alebo väčšinový obchodný podiel u uchádzača alebo záujemcu,</w:t>
            </w:r>
          </w:p>
          <w:p w14:paraId="134DB1CD" w14:textId="77777777" w:rsidR="00185134" w:rsidRPr="00235CAB" w:rsidRDefault="00185134" w:rsidP="00575767">
            <w:pPr>
              <w:pStyle w:val="Odsekzoznamu"/>
              <w:numPr>
                <w:ilvl w:val="1"/>
                <w:numId w:val="12"/>
              </w:numPr>
              <w:ind w:left="313" w:right="114" w:hanging="284"/>
              <w:jc w:val="both"/>
              <w:rPr>
                <w:rFonts w:ascii="Times New Roman" w:hAnsi="Times New Roman"/>
              </w:rPr>
            </w:pPr>
            <w:r w:rsidRPr="00235CAB">
              <w:rPr>
                <w:rFonts w:ascii="Times New Roman" w:hAnsi="Times New Roman"/>
              </w:rPr>
              <w:t>má väčšinu hlasovacích práv u uchádzača alebo záujemcu,</w:t>
            </w:r>
          </w:p>
          <w:p w14:paraId="26AAC41D" w14:textId="77777777" w:rsidR="00185134" w:rsidRPr="00235CAB" w:rsidRDefault="00185134" w:rsidP="00575767">
            <w:pPr>
              <w:pStyle w:val="Odsekzoznamu"/>
              <w:numPr>
                <w:ilvl w:val="1"/>
                <w:numId w:val="12"/>
              </w:numPr>
              <w:ind w:left="313" w:right="114" w:hanging="284"/>
              <w:jc w:val="both"/>
              <w:rPr>
                <w:rFonts w:ascii="Times New Roman" w:hAnsi="Times New Roman"/>
              </w:rPr>
            </w:pPr>
            <w:r w:rsidRPr="00235CAB">
              <w:rPr>
                <w:rFonts w:ascii="Times New Roman" w:hAnsi="Times New Roman"/>
              </w:rPr>
              <w:t>má právo vymenúvať alebo odvolávať väčšinu členov štatutárneho orgánu alebo dozorného orgánu uchádzača alebo záujemcu alebo</w:t>
            </w:r>
          </w:p>
          <w:p w14:paraId="003260AF" w14:textId="77777777" w:rsidR="00185134" w:rsidRPr="00235CAB" w:rsidRDefault="00185134" w:rsidP="00575767">
            <w:pPr>
              <w:pStyle w:val="Odsekzoznamu"/>
              <w:numPr>
                <w:ilvl w:val="1"/>
                <w:numId w:val="12"/>
              </w:numPr>
              <w:ind w:left="313" w:right="114" w:hanging="284"/>
              <w:jc w:val="both"/>
              <w:rPr>
                <w:rFonts w:ascii="Times New Roman" w:hAnsi="Times New Roman"/>
              </w:rPr>
            </w:pPr>
            <w:r w:rsidRPr="00235CAB">
              <w:rPr>
                <w:rFonts w:ascii="Times New Roman" w:hAnsi="Times New Roman"/>
              </w:rPr>
              <w:t>má právo vykonávať rozhodujúci vplyv na základe dohody uzavretej s uchádzačom alebo záujemcom alebo na základe spoločenskej zmluvy, zakladateľskej listiny alebo stanov, ak to umožňuje právo štátu, ktorými sa táto osoba riadi.</w:t>
            </w:r>
            <w:bookmarkEnd w:id="0"/>
          </w:p>
        </w:tc>
      </w:tr>
      <w:tr w:rsidR="00185134" w:rsidRPr="00235CAB" w14:paraId="42E2208B" w14:textId="77777777" w:rsidTr="008D199A">
        <w:trPr>
          <w:trHeight w:val="841"/>
        </w:trPr>
        <w:tc>
          <w:tcPr>
            <w:tcW w:w="842" w:type="pct"/>
            <w:tcBorders>
              <w:left w:val="single" w:sz="4" w:space="0" w:color="auto"/>
              <w:bottom w:val="dotted" w:sz="4" w:space="0" w:color="auto"/>
            </w:tcBorders>
            <w:noWrap/>
            <w:vAlign w:val="center"/>
          </w:tcPr>
          <w:p w14:paraId="37B45E90" w14:textId="3E0D914A" w:rsidR="00735707" w:rsidRPr="003D69B2" w:rsidRDefault="003D69B2">
            <w:pPr>
              <w:jc w:val="center"/>
              <w:rPr>
                <w:rFonts w:ascii="Times New Roman" w:hAnsi="Times New Roman"/>
                <w:b/>
                <w:bCs/>
                <w:color w:val="7B7B7B" w:themeColor="accent3" w:themeShade="BF"/>
                <w:sz w:val="22"/>
                <w:szCs w:val="22"/>
              </w:rPr>
            </w:pPr>
            <w:r w:rsidRPr="003D69B2">
              <w:rPr>
                <w:rFonts w:ascii="Times New Roman" w:hAnsi="Times New Roman"/>
                <w:b/>
                <w:bCs/>
                <w:sz w:val="22"/>
                <w:szCs w:val="22"/>
              </w:rPr>
              <w:t>Nesplnil</w:t>
            </w:r>
          </w:p>
        </w:tc>
        <w:tc>
          <w:tcPr>
            <w:tcW w:w="4158" w:type="pct"/>
            <w:gridSpan w:val="5"/>
            <w:tcBorders>
              <w:left w:val="single" w:sz="4" w:space="0" w:color="auto"/>
              <w:bottom w:val="dotted" w:sz="4" w:space="0" w:color="auto"/>
            </w:tcBorders>
            <w:vAlign w:val="center"/>
          </w:tcPr>
          <w:p w14:paraId="1D9C7A74" w14:textId="77777777" w:rsidR="00735707" w:rsidRDefault="0097458D">
            <w:pPr>
              <w:jc w:val="both"/>
              <w:rPr>
                <w:rFonts w:ascii="Times New Roman" w:hAnsi="Times New Roman"/>
                <w:sz w:val="22"/>
                <w:szCs w:val="22"/>
              </w:rPr>
            </w:pPr>
            <w:r>
              <w:rPr>
                <w:rFonts w:ascii="Times New Roman" w:hAnsi="Times New Roman"/>
                <w:b/>
                <w:bCs/>
                <w:sz w:val="22"/>
                <w:szCs w:val="22"/>
              </w:rPr>
              <w:t>Uchádzač:</w:t>
            </w:r>
          </w:p>
          <w:p w14:paraId="17127A34" w14:textId="77777777" w:rsidR="00267162" w:rsidRPr="00267162" w:rsidRDefault="0097458D">
            <w:pPr>
              <w:jc w:val="both"/>
              <w:rPr>
                <w:rFonts w:ascii="Times New Roman" w:hAnsi="Times New Roman"/>
                <w:b/>
                <w:bCs/>
                <w:sz w:val="22"/>
                <w:szCs w:val="22"/>
              </w:rPr>
            </w:pPr>
            <w:r w:rsidRPr="00267162">
              <w:rPr>
                <w:rFonts w:ascii="Times New Roman" w:hAnsi="Times New Roman"/>
                <w:b/>
                <w:bCs/>
                <w:sz w:val="22"/>
                <w:szCs w:val="22"/>
              </w:rPr>
              <w:t>ARPROG, akciová spoločnosť Poprad</w:t>
            </w:r>
          </w:p>
          <w:p w14:paraId="3AE6CA00" w14:textId="77777777" w:rsidR="00735707" w:rsidRDefault="00267162">
            <w:pPr>
              <w:jc w:val="both"/>
              <w:rPr>
                <w:rFonts w:ascii="Times New Roman" w:hAnsi="Times New Roman"/>
                <w:sz w:val="22"/>
                <w:szCs w:val="22"/>
              </w:rPr>
            </w:pPr>
            <w:r>
              <w:rPr>
                <w:rFonts w:ascii="Times New Roman" w:hAnsi="Times New Roman"/>
                <w:sz w:val="22"/>
                <w:szCs w:val="22"/>
              </w:rPr>
              <w:t>Predložil čestné vyhlásenie podľa § 32 ods. 7 ZVO z 30.07.2026, v ktorom označil, že nemá inú osobu podľa uvedeného ustanovenia.</w:t>
            </w:r>
          </w:p>
          <w:p w14:paraId="42E022D0" w14:textId="77777777" w:rsidR="00735707" w:rsidRDefault="00735707">
            <w:pPr>
              <w:jc w:val="both"/>
              <w:rPr>
                <w:rFonts w:ascii="Times New Roman" w:hAnsi="Times New Roman"/>
                <w:sz w:val="22"/>
                <w:szCs w:val="22"/>
              </w:rPr>
            </w:pPr>
          </w:p>
          <w:p w14:paraId="2BA463F9" w14:textId="77777777" w:rsidR="00735707" w:rsidRDefault="0097458D">
            <w:pPr>
              <w:jc w:val="both"/>
              <w:rPr>
                <w:rFonts w:ascii="Times New Roman" w:hAnsi="Times New Roman"/>
                <w:sz w:val="22"/>
                <w:szCs w:val="22"/>
              </w:rPr>
            </w:pPr>
            <w:r>
              <w:rPr>
                <w:rFonts w:ascii="Times New Roman" w:hAnsi="Times New Roman"/>
                <w:b/>
                <w:bCs/>
                <w:sz w:val="22"/>
                <w:szCs w:val="22"/>
              </w:rPr>
              <w:t>Tretia osoba:</w:t>
            </w:r>
          </w:p>
          <w:p w14:paraId="5C9C1C33" w14:textId="77777777" w:rsidR="00267162" w:rsidRDefault="0097458D">
            <w:pPr>
              <w:jc w:val="both"/>
              <w:rPr>
                <w:rFonts w:ascii="Times New Roman" w:hAnsi="Times New Roman"/>
                <w:sz w:val="22"/>
                <w:szCs w:val="22"/>
              </w:rPr>
            </w:pPr>
            <w:r>
              <w:rPr>
                <w:rFonts w:ascii="Times New Roman" w:hAnsi="Times New Roman"/>
                <w:sz w:val="22"/>
                <w:szCs w:val="22"/>
              </w:rPr>
              <w:t xml:space="preserve">TVM SK, s.r.o., </w:t>
            </w:r>
          </w:p>
          <w:p w14:paraId="6BF2BB13" w14:textId="77777777" w:rsidR="00735707" w:rsidRDefault="00267162">
            <w:pPr>
              <w:jc w:val="both"/>
              <w:rPr>
                <w:rFonts w:ascii="Times New Roman" w:hAnsi="Times New Roman"/>
                <w:sz w:val="22"/>
                <w:szCs w:val="22"/>
              </w:rPr>
            </w:pPr>
            <w:r>
              <w:rPr>
                <w:rFonts w:ascii="Times New Roman" w:hAnsi="Times New Roman"/>
                <w:sz w:val="22"/>
                <w:szCs w:val="22"/>
              </w:rPr>
              <w:t>Predložila čestné vyhlásenie podľa § 32 ods. 7 ZVO z 30.07.2026, že nemá inú osobu podľa uvedeného ustanovenia.</w:t>
            </w:r>
          </w:p>
          <w:p w14:paraId="59FFACFB" w14:textId="77777777" w:rsidR="00267162" w:rsidRDefault="00267162">
            <w:pPr>
              <w:jc w:val="both"/>
              <w:rPr>
                <w:rFonts w:ascii="Times New Roman" w:hAnsi="Times New Roman"/>
                <w:sz w:val="22"/>
                <w:szCs w:val="22"/>
              </w:rPr>
            </w:pPr>
          </w:p>
          <w:p w14:paraId="409BF45F" w14:textId="77777777" w:rsidR="00267162" w:rsidRDefault="0097458D">
            <w:pPr>
              <w:jc w:val="both"/>
              <w:rPr>
                <w:rFonts w:ascii="Times New Roman" w:hAnsi="Times New Roman"/>
                <w:sz w:val="22"/>
                <w:szCs w:val="22"/>
              </w:rPr>
            </w:pPr>
            <w:r w:rsidRPr="00267162">
              <w:rPr>
                <w:rFonts w:ascii="Times New Roman" w:hAnsi="Times New Roman"/>
                <w:b/>
                <w:bCs/>
                <w:sz w:val="22"/>
                <w:szCs w:val="22"/>
              </w:rPr>
              <w:t>COMBIN BANSKÁ ŠTIAVNICA, s.r.o</w:t>
            </w:r>
            <w:r>
              <w:rPr>
                <w:rFonts w:ascii="Times New Roman" w:hAnsi="Times New Roman"/>
                <w:sz w:val="22"/>
                <w:szCs w:val="22"/>
              </w:rPr>
              <w:t>.</w:t>
            </w:r>
          </w:p>
          <w:p w14:paraId="39FABC86" w14:textId="77777777" w:rsidR="00735707" w:rsidRDefault="00267162">
            <w:pPr>
              <w:jc w:val="both"/>
              <w:rPr>
                <w:rFonts w:ascii="Times New Roman" w:hAnsi="Times New Roman"/>
                <w:sz w:val="22"/>
                <w:szCs w:val="22"/>
              </w:rPr>
            </w:pPr>
            <w:r>
              <w:rPr>
                <w:rFonts w:ascii="Times New Roman" w:hAnsi="Times New Roman"/>
                <w:sz w:val="22"/>
                <w:szCs w:val="22"/>
              </w:rPr>
              <w:t>Predložila čestné vyhlásenie podľa § 32 ods. 7 ZVO z 08.07.2026, že nemá inú osobu podľa uvedeného ustanovenia.</w:t>
            </w:r>
          </w:p>
          <w:p w14:paraId="631F3C9D" w14:textId="77777777" w:rsidR="00735707" w:rsidRDefault="00735707">
            <w:pPr>
              <w:jc w:val="both"/>
              <w:rPr>
                <w:rFonts w:ascii="Times New Roman" w:hAnsi="Times New Roman"/>
                <w:sz w:val="22"/>
                <w:szCs w:val="22"/>
              </w:rPr>
            </w:pPr>
          </w:p>
          <w:p w14:paraId="40654E5E" w14:textId="77777777" w:rsidR="00735707" w:rsidRDefault="0097458D">
            <w:pPr>
              <w:jc w:val="both"/>
              <w:rPr>
                <w:rFonts w:ascii="Times New Roman" w:hAnsi="Times New Roman"/>
                <w:sz w:val="22"/>
                <w:szCs w:val="22"/>
              </w:rPr>
            </w:pPr>
            <w:r>
              <w:rPr>
                <w:rFonts w:ascii="Times New Roman" w:hAnsi="Times New Roman"/>
                <w:b/>
                <w:bCs/>
                <w:sz w:val="22"/>
                <w:szCs w:val="22"/>
              </w:rPr>
              <w:t>Subdodávateľ:</w:t>
            </w:r>
          </w:p>
          <w:p w14:paraId="097C453E" w14:textId="77777777" w:rsidR="00267162" w:rsidRPr="00267162" w:rsidRDefault="0097458D">
            <w:pPr>
              <w:jc w:val="both"/>
              <w:rPr>
                <w:rFonts w:ascii="Times New Roman" w:hAnsi="Times New Roman"/>
                <w:b/>
                <w:bCs/>
                <w:sz w:val="22"/>
                <w:szCs w:val="22"/>
              </w:rPr>
            </w:pPr>
            <w:r w:rsidRPr="00267162">
              <w:rPr>
                <w:rFonts w:ascii="Times New Roman" w:hAnsi="Times New Roman"/>
                <w:b/>
                <w:bCs/>
                <w:sz w:val="22"/>
                <w:szCs w:val="22"/>
              </w:rPr>
              <w:t xml:space="preserve">VaMa elektro, s. r. o., </w:t>
            </w:r>
          </w:p>
          <w:p w14:paraId="7F790DDF" w14:textId="77777777" w:rsidR="00267162" w:rsidRPr="00267162" w:rsidRDefault="0097458D">
            <w:pPr>
              <w:jc w:val="both"/>
              <w:rPr>
                <w:rFonts w:ascii="Times New Roman" w:hAnsi="Times New Roman"/>
                <w:b/>
                <w:bCs/>
                <w:sz w:val="22"/>
                <w:szCs w:val="22"/>
              </w:rPr>
            </w:pPr>
            <w:r w:rsidRPr="00267162">
              <w:rPr>
                <w:rFonts w:ascii="Times New Roman" w:hAnsi="Times New Roman"/>
                <w:b/>
                <w:bCs/>
                <w:sz w:val="22"/>
                <w:szCs w:val="22"/>
              </w:rPr>
              <w:t>PIJATHERM s.r.o.</w:t>
            </w:r>
          </w:p>
          <w:p w14:paraId="6216269C" w14:textId="77777777" w:rsidR="00267162" w:rsidRPr="00267162" w:rsidRDefault="0097458D">
            <w:pPr>
              <w:jc w:val="both"/>
              <w:rPr>
                <w:rFonts w:ascii="Times New Roman" w:hAnsi="Times New Roman"/>
                <w:b/>
                <w:bCs/>
                <w:sz w:val="22"/>
                <w:szCs w:val="22"/>
              </w:rPr>
            </w:pPr>
            <w:r w:rsidRPr="00267162">
              <w:rPr>
                <w:rFonts w:ascii="Times New Roman" w:hAnsi="Times New Roman"/>
                <w:b/>
                <w:bCs/>
                <w:sz w:val="22"/>
                <w:szCs w:val="22"/>
              </w:rPr>
              <w:t xml:space="preserve">Aeromont s.r.o. </w:t>
            </w:r>
          </w:p>
          <w:p w14:paraId="06D41F98" w14:textId="77777777" w:rsidR="00735707" w:rsidRDefault="00267162">
            <w:pPr>
              <w:jc w:val="both"/>
              <w:rPr>
                <w:rFonts w:ascii="Times New Roman" w:hAnsi="Times New Roman"/>
                <w:sz w:val="22"/>
                <w:szCs w:val="22"/>
              </w:rPr>
            </w:pPr>
            <w:r>
              <w:rPr>
                <w:rFonts w:ascii="Times New Roman" w:hAnsi="Times New Roman"/>
                <w:sz w:val="22"/>
                <w:szCs w:val="22"/>
              </w:rPr>
              <w:t>Predložili čestné vyhlásenia podľa § 32 ods. 7 ZVO z 30.07.2026, že nemajú inú osobu podľa uvedeného ustanovenia.</w:t>
            </w:r>
          </w:p>
          <w:p w14:paraId="12CCB36F" w14:textId="77777777" w:rsidR="00267162" w:rsidRDefault="00267162">
            <w:pPr>
              <w:jc w:val="both"/>
              <w:rPr>
                <w:rFonts w:ascii="Times New Roman" w:hAnsi="Times New Roman"/>
                <w:sz w:val="22"/>
                <w:szCs w:val="22"/>
              </w:rPr>
            </w:pPr>
          </w:p>
          <w:p w14:paraId="520C590E" w14:textId="77777777" w:rsidR="00267162" w:rsidRPr="00267162" w:rsidRDefault="0097458D">
            <w:pPr>
              <w:jc w:val="both"/>
              <w:rPr>
                <w:rFonts w:ascii="Times New Roman" w:hAnsi="Times New Roman"/>
                <w:b/>
                <w:bCs/>
                <w:sz w:val="22"/>
                <w:szCs w:val="22"/>
              </w:rPr>
            </w:pPr>
            <w:r w:rsidRPr="00267162">
              <w:rPr>
                <w:rFonts w:ascii="Times New Roman" w:hAnsi="Times New Roman"/>
                <w:b/>
                <w:bCs/>
                <w:sz w:val="22"/>
                <w:szCs w:val="22"/>
              </w:rPr>
              <w:t xml:space="preserve">PAUFEX Prešov, s.r.o., </w:t>
            </w:r>
          </w:p>
          <w:p w14:paraId="3EC13C9C" w14:textId="77777777" w:rsidR="00735707" w:rsidRDefault="0097458D">
            <w:pPr>
              <w:jc w:val="both"/>
              <w:rPr>
                <w:rFonts w:ascii="Times New Roman" w:hAnsi="Times New Roman"/>
                <w:sz w:val="22"/>
                <w:szCs w:val="22"/>
              </w:rPr>
            </w:pPr>
            <w:r>
              <w:rPr>
                <w:rFonts w:ascii="Times New Roman" w:hAnsi="Times New Roman"/>
                <w:sz w:val="22"/>
                <w:szCs w:val="22"/>
              </w:rPr>
              <w:t>v čestnom vyhlásení z 30.07.2026 uviedol ako osoby podľa § 32 ods. 7 ZVO Prof. Ing. Jána Piteľa, PhD., Ing. Jozefa Mižáka a KOO s.r.o.</w:t>
            </w:r>
          </w:p>
          <w:p w14:paraId="163F144D" w14:textId="77777777" w:rsidR="00267162" w:rsidRDefault="00267162">
            <w:pPr>
              <w:jc w:val="both"/>
              <w:rPr>
                <w:rFonts w:ascii="Times New Roman" w:hAnsi="Times New Roman"/>
                <w:sz w:val="22"/>
                <w:szCs w:val="22"/>
              </w:rPr>
            </w:pPr>
          </w:p>
          <w:p w14:paraId="0CFA8978" w14:textId="77777777" w:rsidR="00735707" w:rsidRDefault="0097458D">
            <w:pPr>
              <w:jc w:val="both"/>
              <w:rPr>
                <w:rFonts w:ascii="Times New Roman" w:hAnsi="Times New Roman"/>
                <w:sz w:val="22"/>
                <w:szCs w:val="22"/>
              </w:rPr>
            </w:pPr>
            <w:r w:rsidRPr="003A059A">
              <w:rPr>
                <w:rFonts w:ascii="Times New Roman" w:hAnsi="Times New Roman"/>
                <w:b/>
                <w:bCs/>
                <w:sz w:val="22"/>
                <w:szCs w:val="22"/>
              </w:rPr>
              <w:t>TVM SK, s.r.o. a COMBIN BANSKÁ ŠTIAVNICA</w:t>
            </w:r>
            <w:r>
              <w:rPr>
                <w:rFonts w:ascii="Times New Roman" w:hAnsi="Times New Roman"/>
                <w:sz w:val="22"/>
                <w:szCs w:val="22"/>
              </w:rPr>
              <w:t>, s.r.o. sú zároveň subdodávateľmi; ich vyhlásenia sú uvedené vyššie.</w:t>
            </w:r>
          </w:p>
          <w:p w14:paraId="02787C9E" w14:textId="77777777" w:rsidR="00267162" w:rsidRDefault="00267162">
            <w:pPr>
              <w:jc w:val="both"/>
              <w:rPr>
                <w:rFonts w:ascii="Times New Roman" w:hAnsi="Times New Roman"/>
                <w:sz w:val="22"/>
                <w:szCs w:val="22"/>
              </w:rPr>
            </w:pPr>
          </w:p>
          <w:p w14:paraId="3C1CD453" w14:textId="77777777" w:rsidR="00735707" w:rsidRDefault="0097458D">
            <w:pPr>
              <w:jc w:val="both"/>
              <w:rPr>
                <w:rFonts w:ascii="Times New Roman" w:hAnsi="Times New Roman"/>
                <w:color w:val="000000" w:themeColor="text1"/>
                <w:sz w:val="22"/>
                <w:szCs w:val="22"/>
              </w:rPr>
            </w:pPr>
            <w:r w:rsidRPr="003D69B2">
              <w:rPr>
                <w:rFonts w:ascii="Times New Roman" w:hAnsi="Times New Roman"/>
                <w:color w:val="000000" w:themeColor="text1"/>
                <w:sz w:val="22"/>
                <w:szCs w:val="22"/>
              </w:rPr>
              <w:t>Za subdodávateľa Schindler výťahy a eskalátory a.s. nebolo v predložených dokumentoch nájdené čestné vyhlásenie podľa § 32 ods. 7 ZVO. Je potrebné vysvetlenie alebo doplnenie dokladu.</w:t>
            </w:r>
          </w:p>
          <w:p w14:paraId="5C0E330E" w14:textId="77777777" w:rsidR="003D69B2" w:rsidRDefault="003D69B2">
            <w:pPr>
              <w:jc w:val="both"/>
              <w:rPr>
                <w:rFonts w:ascii="Times New Roman" w:hAnsi="Times New Roman"/>
                <w:color w:val="000000" w:themeColor="text1"/>
                <w:sz w:val="22"/>
                <w:szCs w:val="22"/>
              </w:rPr>
            </w:pPr>
          </w:p>
          <w:p w14:paraId="63515977" w14:textId="20C04C75" w:rsidR="003D69B2" w:rsidRPr="008D199A" w:rsidRDefault="008D199A">
            <w:pPr>
              <w:jc w:val="both"/>
              <w:rPr>
                <w:rFonts w:ascii="Times New Roman" w:hAnsi="Times New Roman"/>
                <w:b/>
                <w:bCs/>
                <w:sz w:val="22"/>
                <w:szCs w:val="22"/>
              </w:rPr>
            </w:pPr>
            <w:r w:rsidRPr="008D199A">
              <w:rPr>
                <w:rFonts w:ascii="Times New Roman" w:hAnsi="Times New Roman"/>
                <w:b/>
                <w:bCs/>
                <w:color w:val="000000" w:themeColor="text1"/>
                <w:sz w:val="22"/>
                <w:szCs w:val="22"/>
              </w:rPr>
              <w:lastRenderedPageBreak/>
              <w:t xml:space="preserve">Uvedené bolo predmetom žiadosti o vysvetlenie. </w:t>
            </w:r>
            <w:r w:rsidR="003D69B2" w:rsidRPr="008D199A">
              <w:rPr>
                <w:rFonts w:ascii="Times New Roman" w:hAnsi="Times New Roman"/>
                <w:b/>
                <w:bCs/>
                <w:color w:val="000000" w:themeColor="text1"/>
                <w:sz w:val="22"/>
                <w:szCs w:val="22"/>
              </w:rPr>
              <w:t>Priebeh a výsledok vysvetľovania je uvedený pod tabuľkou n</w:t>
            </w:r>
            <w:r w:rsidRPr="008D199A">
              <w:rPr>
                <w:rFonts w:ascii="Times New Roman" w:hAnsi="Times New Roman"/>
                <w:b/>
                <w:bCs/>
                <w:color w:val="000000" w:themeColor="text1"/>
                <w:sz w:val="22"/>
                <w:szCs w:val="22"/>
              </w:rPr>
              <w:t>ižšie</w:t>
            </w:r>
            <w:r>
              <w:rPr>
                <w:rFonts w:ascii="Times New Roman" w:hAnsi="Times New Roman"/>
                <w:b/>
                <w:bCs/>
                <w:color w:val="000000" w:themeColor="text1"/>
                <w:sz w:val="22"/>
                <w:szCs w:val="22"/>
              </w:rPr>
              <w:t>.</w:t>
            </w:r>
          </w:p>
        </w:tc>
      </w:tr>
      <w:tr w:rsidR="00185134" w:rsidRPr="00235CAB" w14:paraId="0E536971" w14:textId="77777777" w:rsidTr="00B90591">
        <w:trPr>
          <w:trHeight w:val="1435"/>
        </w:trPr>
        <w:tc>
          <w:tcPr>
            <w:tcW w:w="5000" w:type="pct"/>
            <w:gridSpan w:val="6"/>
            <w:tcBorders>
              <w:left w:val="single" w:sz="4" w:space="0" w:color="auto"/>
              <w:bottom w:val="dotted" w:sz="4" w:space="0" w:color="auto"/>
            </w:tcBorders>
            <w:noWrap/>
            <w:vAlign w:val="center"/>
          </w:tcPr>
          <w:p w14:paraId="78075E11" w14:textId="77777777" w:rsidR="00185134" w:rsidRPr="00235CAB" w:rsidRDefault="00185134" w:rsidP="00B90591">
            <w:pPr>
              <w:rPr>
                <w:rFonts w:ascii="Times New Roman" w:eastAsia="Calibri" w:hAnsi="Times New Roman"/>
                <w:sz w:val="22"/>
                <w:szCs w:val="22"/>
                <w:lang w:eastAsia="en-US"/>
              </w:rPr>
            </w:pPr>
            <w:r w:rsidRPr="00235CAB">
              <w:rPr>
                <w:rFonts w:ascii="Times New Roman" w:hAnsi="Times New Roman"/>
                <w:b/>
                <w:sz w:val="22"/>
                <w:szCs w:val="22"/>
              </w:rPr>
              <w:lastRenderedPageBreak/>
              <w:t>Bod 1.1. písm. b)</w:t>
            </w:r>
          </w:p>
          <w:p w14:paraId="4DB0AFC1"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 xml:space="preserve">nemá evidované nedoplatky na poistnom na sociálne poistenie a zdravotná poisťovňa neeviduje voči nemu pohľadávky po splatnosti podľa osobitných predpisov v Slovenskej republike a v štáte sídla, miesta podnikania alebo obvyklého pobytu – </w:t>
            </w:r>
            <w:r w:rsidRPr="00235CAB">
              <w:rPr>
                <w:rFonts w:ascii="Times New Roman" w:eastAsia="Calibri" w:hAnsi="Times New Roman"/>
                <w:b/>
                <w:sz w:val="22"/>
                <w:szCs w:val="22"/>
                <w:lang w:eastAsia="en-US"/>
              </w:rPr>
              <w:t>uchádzač preukáže potvrdením zdravotnej poisťovne a Sociálnej poisťovne nie starším ako tri (3) mesiace</w:t>
            </w:r>
            <w:r w:rsidRPr="00235CAB">
              <w:rPr>
                <w:rFonts w:ascii="Times New Roman" w:eastAsia="Calibri" w:hAnsi="Times New Roman"/>
                <w:sz w:val="22"/>
                <w:szCs w:val="22"/>
                <w:lang w:eastAsia="en-US"/>
              </w:rPr>
              <w:t>,</w:t>
            </w:r>
          </w:p>
        </w:tc>
      </w:tr>
      <w:tr w:rsidR="00185134" w:rsidRPr="00235CAB" w14:paraId="262E5003" w14:textId="77777777" w:rsidTr="00BC4EE7">
        <w:trPr>
          <w:trHeight w:val="6486"/>
        </w:trPr>
        <w:tc>
          <w:tcPr>
            <w:tcW w:w="842" w:type="pct"/>
            <w:tcBorders>
              <w:left w:val="single" w:sz="4" w:space="0" w:color="auto"/>
              <w:bottom w:val="dotted" w:sz="4" w:space="0" w:color="auto"/>
            </w:tcBorders>
            <w:noWrap/>
            <w:vAlign w:val="center"/>
          </w:tcPr>
          <w:p w14:paraId="3100BDDD" w14:textId="77777777" w:rsidR="00735707" w:rsidRPr="008D199A" w:rsidRDefault="0097458D">
            <w:pPr>
              <w:jc w:val="center"/>
              <w:rPr>
                <w:rFonts w:ascii="Times New Roman" w:hAnsi="Times New Roman"/>
                <w:b/>
                <w:bCs/>
                <w:color w:val="7B7B7B" w:themeColor="accent3" w:themeShade="BF"/>
                <w:sz w:val="22"/>
                <w:szCs w:val="22"/>
              </w:rPr>
            </w:pPr>
            <w:r w:rsidRPr="008D199A">
              <w:rPr>
                <w:rFonts w:ascii="Times New Roman" w:hAnsi="Times New Roman"/>
                <w:b/>
                <w:bCs/>
                <w:sz w:val="22"/>
                <w:szCs w:val="22"/>
              </w:rPr>
              <w:t>Splnil</w:t>
            </w:r>
          </w:p>
        </w:tc>
        <w:tc>
          <w:tcPr>
            <w:tcW w:w="4158" w:type="pct"/>
            <w:gridSpan w:val="5"/>
            <w:tcBorders>
              <w:left w:val="single" w:sz="4" w:space="0" w:color="auto"/>
              <w:bottom w:val="dotted" w:sz="4" w:space="0" w:color="auto"/>
            </w:tcBorders>
            <w:vAlign w:val="center"/>
          </w:tcPr>
          <w:p w14:paraId="04808867" w14:textId="77777777" w:rsidR="00735707" w:rsidRDefault="0097458D">
            <w:pPr>
              <w:jc w:val="both"/>
              <w:rPr>
                <w:rFonts w:ascii="Times New Roman" w:hAnsi="Times New Roman"/>
                <w:sz w:val="22"/>
                <w:szCs w:val="22"/>
              </w:rPr>
            </w:pPr>
            <w:r>
              <w:rPr>
                <w:rFonts w:ascii="Times New Roman" w:hAnsi="Times New Roman"/>
                <w:b/>
                <w:bCs/>
                <w:sz w:val="22"/>
                <w:szCs w:val="22"/>
              </w:rPr>
              <w:t>Uchádzač:</w:t>
            </w:r>
          </w:p>
          <w:p w14:paraId="51FD84F9" w14:textId="77777777" w:rsidR="003A059A" w:rsidRDefault="0097458D">
            <w:pPr>
              <w:jc w:val="both"/>
              <w:rPr>
                <w:rFonts w:ascii="Times New Roman" w:hAnsi="Times New Roman"/>
                <w:b/>
                <w:bCs/>
                <w:sz w:val="22"/>
                <w:szCs w:val="22"/>
              </w:rPr>
            </w:pPr>
            <w:r>
              <w:rPr>
                <w:rFonts w:ascii="Times New Roman" w:hAnsi="Times New Roman"/>
                <w:b/>
                <w:bCs/>
                <w:sz w:val="22"/>
                <w:szCs w:val="22"/>
              </w:rPr>
              <w:t xml:space="preserve">ARPROG, akciová spoločnosť Poprad, </w:t>
            </w:r>
          </w:p>
          <w:p w14:paraId="05E32F15" w14:textId="77777777" w:rsidR="003A059A" w:rsidRDefault="003A059A">
            <w:pPr>
              <w:jc w:val="both"/>
              <w:rPr>
                <w:rFonts w:ascii="Times New Roman" w:hAnsi="Times New Roman"/>
                <w:sz w:val="22"/>
                <w:szCs w:val="22"/>
              </w:rPr>
            </w:pPr>
            <w:r w:rsidRPr="003A059A">
              <w:rPr>
                <w:rFonts w:ascii="Times New Roman" w:hAnsi="Times New Roman"/>
                <w:sz w:val="22"/>
                <w:szCs w:val="22"/>
              </w:rPr>
              <w:t xml:space="preserve">Preukázal podmienku platným zápisom v ZHS reg. č. 2025/10-PO-A0013. </w:t>
            </w:r>
          </w:p>
          <w:p w14:paraId="7791FE4F" w14:textId="77777777" w:rsidR="00735707" w:rsidRDefault="0097458D">
            <w:pPr>
              <w:jc w:val="both"/>
            </w:pPr>
            <w:r w:rsidRPr="003A059A">
              <w:rPr>
                <w:rFonts w:ascii="Times New Roman" w:hAnsi="Times New Roman"/>
                <w:sz w:val="22"/>
                <w:szCs w:val="22"/>
              </w:rPr>
              <w:t>Zdroj</w:t>
            </w:r>
            <w:r>
              <w:rPr>
                <w:rFonts w:ascii="Times New Roman" w:hAnsi="Times New Roman"/>
                <w:b/>
                <w:bCs/>
                <w:sz w:val="22"/>
                <w:szCs w:val="22"/>
              </w:rPr>
              <w:t>:</w:t>
            </w:r>
            <w:r>
              <w:rPr>
                <w:rFonts w:ascii="Times New Roman" w:hAnsi="Times New Roman"/>
                <w:sz w:val="22"/>
                <w:szCs w:val="22"/>
              </w:rPr>
              <w:t xml:space="preserve"> </w:t>
            </w:r>
            <w:hyperlink r:id="rId19" w:history="1">
              <w:r w:rsidR="00735707">
                <w:rPr>
                  <w:rFonts w:ascii="Times New Roman" w:hAnsi="Times New Roman"/>
                  <w:color w:val="0563C1"/>
                  <w:sz w:val="22"/>
                  <w:szCs w:val="22"/>
                  <w:u w:val="single"/>
                </w:rPr>
                <w:t>ZHS – ARPROG</w:t>
              </w:r>
            </w:hyperlink>
          </w:p>
          <w:p w14:paraId="36D61A0E" w14:textId="77777777" w:rsidR="003A059A" w:rsidRPr="003A059A" w:rsidRDefault="003A059A">
            <w:pPr>
              <w:jc w:val="both"/>
              <w:rPr>
                <w:rFonts w:ascii="Times New Roman" w:hAnsi="Times New Roman"/>
                <w:sz w:val="22"/>
                <w:szCs w:val="22"/>
              </w:rPr>
            </w:pPr>
            <w:r>
              <w:t>+</w:t>
            </w:r>
          </w:p>
          <w:p w14:paraId="4EB26094" w14:textId="77777777" w:rsidR="003A059A" w:rsidRPr="003A059A" w:rsidRDefault="003A059A">
            <w:pPr>
              <w:jc w:val="both"/>
              <w:rPr>
                <w:rFonts w:ascii="Times New Roman" w:hAnsi="Times New Roman"/>
                <w:sz w:val="22"/>
                <w:szCs w:val="22"/>
              </w:rPr>
            </w:pPr>
            <w:r w:rsidRPr="003A059A">
              <w:rPr>
                <w:rFonts w:ascii="Times New Roman" w:hAnsi="Times New Roman"/>
                <w:sz w:val="22"/>
                <w:szCs w:val="22"/>
              </w:rPr>
              <w:t>Overenie na FINSTAT:</w:t>
            </w:r>
          </w:p>
          <w:p w14:paraId="2C2FF146" w14:textId="77777777" w:rsidR="003A059A" w:rsidRDefault="003A059A">
            <w:pPr>
              <w:jc w:val="both"/>
              <w:rPr>
                <w:rFonts w:ascii="Times New Roman" w:hAnsi="Times New Roman"/>
                <w:sz w:val="22"/>
                <w:szCs w:val="22"/>
              </w:rPr>
            </w:pPr>
            <w:hyperlink r:id="rId20" w:history="1">
              <w:r w:rsidRPr="003A059A">
                <w:rPr>
                  <w:rStyle w:val="Hypertextovprepojenie"/>
                  <w:rFonts w:ascii="Times New Roman" w:hAnsi="Times New Roman"/>
                  <w:sz w:val="22"/>
                  <w:szCs w:val="22"/>
                </w:rPr>
                <w:t>ARPROG, akciová spoločnosť Poprad - zisk, tržby, hospodárske výsledky a účtovné závierky</w:t>
              </w:r>
            </w:hyperlink>
          </w:p>
          <w:p w14:paraId="4647C64C" w14:textId="77777777" w:rsidR="00735707" w:rsidRDefault="00735707">
            <w:pPr>
              <w:jc w:val="both"/>
              <w:rPr>
                <w:rFonts w:ascii="Times New Roman" w:hAnsi="Times New Roman"/>
                <w:sz w:val="22"/>
                <w:szCs w:val="22"/>
              </w:rPr>
            </w:pPr>
          </w:p>
          <w:p w14:paraId="4A8F3078" w14:textId="77777777" w:rsidR="00735707" w:rsidRDefault="0097458D">
            <w:pPr>
              <w:jc w:val="both"/>
              <w:rPr>
                <w:rFonts w:ascii="Times New Roman" w:hAnsi="Times New Roman"/>
                <w:sz w:val="22"/>
                <w:szCs w:val="22"/>
              </w:rPr>
            </w:pPr>
            <w:r>
              <w:rPr>
                <w:rFonts w:ascii="Times New Roman" w:hAnsi="Times New Roman"/>
                <w:b/>
                <w:bCs/>
                <w:sz w:val="22"/>
                <w:szCs w:val="22"/>
              </w:rPr>
              <w:t>Tretia osoba:</w:t>
            </w:r>
          </w:p>
          <w:p w14:paraId="724343C8" w14:textId="77777777" w:rsidR="003A059A" w:rsidRDefault="0097458D">
            <w:pPr>
              <w:jc w:val="both"/>
              <w:rPr>
                <w:rFonts w:ascii="Times New Roman" w:hAnsi="Times New Roman"/>
                <w:b/>
                <w:bCs/>
                <w:sz w:val="22"/>
                <w:szCs w:val="22"/>
              </w:rPr>
            </w:pPr>
            <w:r>
              <w:rPr>
                <w:rFonts w:ascii="Times New Roman" w:hAnsi="Times New Roman"/>
                <w:b/>
                <w:bCs/>
                <w:sz w:val="22"/>
                <w:szCs w:val="22"/>
              </w:rPr>
              <w:t>TVM SK, s.r.o.,</w:t>
            </w:r>
          </w:p>
          <w:p w14:paraId="198C47D8" w14:textId="77777777" w:rsidR="003A059A" w:rsidRDefault="003A059A">
            <w:pPr>
              <w:jc w:val="both"/>
              <w:rPr>
                <w:rFonts w:ascii="Times New Roman" w:hAnsi="Times New Roman"/>
                <w:sz w:val="22"/>
                <w:szCs w:val="22"/>
              </w:rPr>
            </w:pPr>
            <w:r w:rsidRPr="003A059A">
              <w:rPr>
                <w:rFonts w:ascii="Times New Roman" w:hAnsi="Times New Roman"/>
                <w:sz w:val="22"/>
                <w:szCs w:val="22"/>
              </w:rPr>
              <w:t>preukázal podmienku svojim platným zápis</w:t>
            </w:r>
            <w:r>
              <w:rPr>
                <w:rFonts w:ascii="Times New Roman" w:hAnsi="Times New Roman"/>
                <w:sz w:val="22"/>
                <w:szCs w:val="22"/>
              </w:rPr>
              <w:t xml:space="preserve">om </w:t>
            </w:r>
            <w:r w:rsidRPr="003A059A">
              <w:rPr>
                <w:rFonts w:ascii="Times New Roman" w:hAnsi="Times New Roman"/>
                <w:sz w:val="22"/>
                <w:szCs w:val="22"/>
              </w:rPr>
              <w:t>v ZHS uvedeným vyššie.</w:t>
            </w:r>
          </w:p>
          <w:p w14:paraId="35ACEA6F" w14:textId="77777777" w:rsidR="003A059A" w:rsidRDefault="003A059A">
            <w:pPr>
              <w:jc w:val="both"/>
            </w:pPr>
            <w:r w:rsidRPr="003A059A">
              <w:rPr>
                <w:rFonts w:ascii="Times New Roman" w:hAnsi="Times New Roman"/>
                <w:sz w:val="22"/>
                <w:szCs w:val="22"/>
              </w:rPr>
              <w:t>Zdroj:</w:t>
            </w:r>
            <w:r>
              <w:rPr>
                <w:rFonts w:ascii="Times New Roman" w:hAnsi="Times New Roman"/>
                <w:sz w:val="22"/>
                <w:szCs w:val="22"/>
              </w:rPr>
              <w:t xml:space="preserve"> </w:t>
            </w:r>
            <w:hyperlink r:id="rId21" w:history="1">
              <w:r>
                <w:rPr>
                  <w:rFonts w:ascii="Times New Roman" w:hAnsi="Times New Roman"/>
                  <w:color w:val="0563C1"/>
                  <w:sz w:val="22"/>
                  <w:szCs w:val="22"/>
                  <w:u w:val="single"/>
                </w:rPr>
                <w:t>ZHS – TVM SK</w:t>
              </w:r>
            </w:hyperlink>
          </w:p>
          <w:p w14:paraId="45AA6A4F" w14:textId="77777777" w:rsidR="003A059A" w:rsidRDefault="003A059A">
            <w:pPr>
              <w:jc w:val="both"/>
              <w:rPr>
                <w:rFonts w:ascii="Times New Roman" w:hAnsi="Times New Roman"/>
                <w:b/>
                <w:bCs/>
                <w:sz w:val="22"/>
                <w:szCs w:val="22"/>
              </w:rPr>
            </w:pPr>
          </w:p>
          <w:p w14:paraId="35BD2534" w14:textId="77777777" w:rsidR="003A059A" w:rsidRDefault="0097458D">
            <w:pPr>
              <w:jc w:val="both"/>
              <w:rPr>
                <w:rFonts w:ascii="Times New Roman" w:hAnsi="Times New Roman"/>
                <w:b/>
                <w:bCs/>
                <w:sz w:val="22"/>
                <w:szCs w:val="22"/>
              </w:rPr>
            </w:pPr>
            <w:r>
              <w:rPr>
                <w:rFonts w:ascii="Times New Roman" w:hAnsi="Times New Roman"/>
                <w:b/>
                <w:bCs/>
                <w:sz w:val="22"/>
                <w:szCs w:val="22"/>
              </w:rPr>
              <w:t>COMBIN BANSKÁ ŠTIAVNICA, s.r.o.</w:t>
            </w:r>
          </w:p>
          <w:p w14:paraId="344900D3" w14:textId="77777777" w:rsidR="003A059A" w:rsidRDefault="0097458D">
            <w:pPr>
              <w:jc w:val="both"/>
              <w:rPr>
                <w:rFonts w:ascii="Times New Roman" w:hAnsi="Times New Roman"/>
                <w:sz w:val="22"/>
                <w:szCs w:val="22"/>
              </w:rPr>
            </w:pPr>
            <w:r w:rsidRPr="003A059A">
              <w:rPr>
                <w:rFonts w:ascii="Times New Roman" w:hAnsi="Times New Roman"/>
                <w:sz w:val="22"/>
                <w:szCs w:val="22"/>
              </w:rPr>
              <w:t>preukázal podmienku svojim platným zápis</w:t>
            </w:r>
            <w:r w:rsidR="003A059A">
              <w:rPr>
                <w:rFonts w:ascii="Times New Roman" w:hAnsi="Times New Roman"/>
                <w:sz w:val="22"/>
                <w:szCs w:val="22"/>
              </w:rPr>
              <w:t>om</w:t>
            </w:r>
            <w:r w:rsidRPr="003A059A">
              <w:rPr>
                <w:rFonts w:ascii="Times New Roman" w:hAnsi="Times New Roman"/>
                <w:sz w:val="22"/>
                <w:szCs w:val="22"/>
              </w:rPr>
              <w:t xml:space="preserve"> v ZHS uvedeným vyššie.</w:t>
            </w:r>
          </w:p>
          <w:p w14:paraId="6FB17CAF" w14:textId="77777777" w:rsidR="00735707" w:rsidRDefault="003A059A">
            <w:pPr>
              <w:jc w:val="both"/>
            </w:pPr>
            <w:r w:rsidRPr="003A059A">
              <w:rPr>
                <w:rFonts w:ascii="Times New Roman" w:hAnsi="Times New Roman"/>
                <w:sz w:val="22"/>
                <w:szCs w:val="22"/>
              </w:rPr>
              <w:t>Zdroj:</w:t>
            </w:r>
            <w:r>
              <w:rPr>
                <w:rFonts w:ascii="Times New Roman" w:hAnsi="Times New Roman"/>
                <w:sz w:val="22"/>
                <w:szCs w:val="22"/>
              </w:rPr>
              <w:t xml:space="preserve"> </w:t>
            </w:r>
            <w:hyperlink r:id="rId22" w:history="1">
              <w:r>
                <w:rPr>
                  <w:rFonts w:ascii="Times New Roman" w:hAnsi="Times New Roman"/>
                  <w:color w:val="0563C1"/>
                  <w:sz w:val="22"/>
                  <w:szCs w:val="22"/>
                  <w:u w:val="single"/>
                </w:rPr>
                <w:t>ZHS – COMBIN BANSKÁ ŠTIAVNICA</w:t>
              </w:r>
            </w:hyperlink>
          </w:p>
          <w:p w14:paraId="07094435" w14:textId="77777777" w:rsidR="00735707" w:rsidRDefault="00735707">
            <w:pPr>
              <w:jc w:val="both"/>
              <w:rPr>
                <w:rFonts w:ascii="Times New Roman" w:hAnsi="Times New Roman"/>
                <w:sz w:val="22"/>
                <w:szCs w:val="22"/>
              </w:rPr>
            </w:pPr>
          </w:p>
          <w:p w14:paraId="098A57D6" w14:textId="77777777" w:rsidR="00735707" w:rsidRDefault="0097458D">
            <w:pPr>
              <w:jc w:val="both"/>
              <w:rPr>
                <w:rFonts w:ascii="Times New Roman" w:hAnsi="Times New Roman"/>
                <w:sz w:val="22"/>
                <w:szCs w:val="22"/>
              </w:rPr>
            </w:pPr>
            <w:r>
              <w:rPr>
                <w:rFonts w:ascii="Times New Roman" w:hAnsi="Times New Roman"/>
                <w:b/>
                <w:bCs/>
                <w:sz w:val="22"/>
                <w:szCs w:val="22"/>
              </w:rPr>
              <w:t>Subdodávateľ:</w:t>
            </w:r>
          </w:p>
          <w:p w14:paraId="1B585129" w14:textId="77777777" w:rsidR="00735707" w:rsidRDefault="0097458D" w:rsidP="00BC4EE7">
            <w:pPr>
              <w:jc w:val="both"/>
              <w:rPr>
                <w:rFonts w:ascii="Times New Roman" w:hAnsi="Times New Roman"/>
                <w:sz w:val="22"/>
                <w:szCs w:val="22"/>
              </w:rPr>
            </w:pPr>
            <w:r>
              <w:rPr>
                <w:rFonts w:ascii="Times New Roman" w:hAnsi="Times New Roman"/>
                <w:b/>
                <w:bCs/>
                <w:sz w:val="22"/>
                <w:szCs w:val="22"/>
              </w:rPr>
              <w:t>VaMa elektro, s. r. o., PAUFEX Prešov, s.r.o., PIJATHERM s.r.o., Aeromont s.r.o., Schindler výťahy a eskalátory a.s., TVM SK, s.r.o. a COMBIN BANSKÁ ŠTIAVNICA, s.r.o. preukázali podmienku platnými zápismi v ZHS uvedenými vyššie. Zdroje:</w:t>
            </w:r>
            <w:r>
              <w:rPr>
                <w:rFonts w:ascii="Times New Roman" w:hAnsi="Times New Roman"/>
                <w:sz w:val="22"/>
                <w:szCs w:val="22"/>
              </w:rPr>
              <w:t xml:space="preserve"> </w:t>
            </w:r>
            <w:hyperlink r:id="rId23" w:history="1">
              <w:r w:rsidR="00735707">
                <w:rPr>
                  <w:rFonts w:ascii="Times New Roman" w:hAnsi="Times New Roman"/>
                  <w:color w:val="0563C1"/>
                  <w:sz w:val="22"/>
                  <w:szCs w:val="22"/>
                  <w:u w:val="single"/>
                </w:rPr>
                <w:t>ZHS – VaMa elektro</w:t>
              </w:r>
            </w:hyperlink>
            <w:r>
              <w:rPr>
                <w:rFonts w:ascii="Times New Roman" w:hAnsi="Times New Roman"/>
                <w:sz w:val="22"/>
                <w:szCs w:val="22"/>
              </w:rPr>
              <w:t xml:space="preserve">, </w:t>
            </w:r>
            <w:hyperlink r:id="rId24" w:history="1">
              <w:r w:rsidR="00735707">
                <w:rPr>
                  <w:rFonts w:ascii="Times New Roman" w:hAnsi="Times New Roman"/>
                  <w:color w:val="0563C1"/>
                  <w:sz w:val="22"/>
                  <w:szCs w:val="22"/>
                  <w:u w:val="single"/>
                </w:rPr>
                <w:t>ZHS – PAUFEX Prešov</w:t>
              </w:r>
            </w:hyperlink>
            <w:r>
              <w:rPr>
                <w:rFonts w:ascii="Times New Roman" w:hAnsi="Times New Roman"/>
                <w:sz w:val="22"/>
                <w:szCs w:val="22"/>
              </w:rPr>
              <w:t xml:space="preserve">, </w:t>
            </w:r>
            <w:hyperlink r:id="rId25" w:history="1">
              <w:r w:rsidR="00735707">
                <w:rPr>
                  <w:rFonts w:ascii="Times New Roman" w:hAnsi="Times New Roman"/>
                  <w:color w:val="0563C1"/>
                  <w:sz w:val="22"/>
                  <w:szCs w:val="22"/>
                  <w:u w:val="single"/>
                </w:rPr>
                <w:t>ZHS – PIJATHERM</w:t>
              </w:r>
            </w:hyperlink>
            <w:r>
              <w:rPr>
                <w:rFonts w:ascii="Times New Roman" w:hAnsi="Times New Roman"/>
                <w:sz w:val="22"/>
                <w:szCs w:val="22"/>
              </w:rPr>
              <w:t xml:space="preserve">, </w:t>
            </w:r>
            <w:hyperlink r:id="rId26" w:history="1">
              <w:r w:rsidR="00735707">
                <w:rPr>
                  <w:rFonts w:ascii="Times New Roman" w:hAnsi="Times New Roman"/>
                  <w:color w:val="0563C1"/>
                  <w:sz w:val="22"/>
                  <w:szCs w:val="22"/>
                  <w:u w:val="single"/>
                </w:rPr>
                <w:t>ZHS – Aeromont</w:t>
              </w:r>
            </w:hyperlink>
            <w:r>
              <w:rPr>
                <w:rFonts w:ascii="Times New Roman" w:hAnsi="Times New Roman"/>
                <w:sz w:val="22"/>
                <w:szCs w:val="22"/>
              </w:rPr>
              <w:t xml:space="preserve">, </w:t>
            </w:r>
            <w:hyperlink r:id="rId27" w:history="1">
              <w:r w:rsidR="00735707">
                <w:rPr>
                  <w:rFonts w:ascii="Times New Roman" w:hAnsi="Times New Roman"/>
                  <w:color w:val="0563C1"/>
                  <w:sz w:val="22"/>
                  <w:szCs w:val="22"/>
                  <w:u w:val="single"/>
                </w:rPr>
                <w:t>ZHS – Schindler</w:t>
              </w:r>
            </w:hyperlink>
            <w:r>
              <w:rPr>
                <w:rFonts w:ascii="Times New Roman" w:hAnsi="Times New Roman"/>
                <w:sz w:val="22"/>
                <w:szCs w:val="22"/>
              </w:rPr>
              <w:t xml:space="preserve">, </w:t>
            </w:r>
            <w:hyperlink r:id="rId28" w:history="1">
              <w:r w:rsidR="00735707">
                <w:rPr>
                  <w:rFonts w:ascii="Times New Roman" w:hAnsi="Times New Roman"/>
                  <w:color w:val="0563C1"/>
                  <w:sz w:val="22"/>
                  <w:szCs w:val="22"/>
                  <w:u w:val="single"/>
                </w:rPr>
                <w:t>ZHS – TVM SK</w:t>
              </w:r>
            </w:hyperlink>
            <w:r>
              <w:rPr>
                <w:rFonts w:ascii="Times New Roman" w:hAnsi="Times New Roman"/>
                <w:sz w:val="22"/>
                <w:szCs w:val="22"/>
              </w:rPr>
              <w:t xml:space="preserve"> a </w:t>
            </w:r>
            <w:hyperlink r:id="rId29" w:history="1">
              <w:r w:rsidR="00735707">
                <w:rPr>
                  <w:rFonts w:ascii="Times New Roman" w:hAnsi="Times New Roman"/>
                  <w:color w:val="0563C1"/>
                  <w:sz w:val="22"/>
                  <w:szCs w:val="22"/>
                  <w:u w:val="single"/>
                </w:rPr>
                <w:t>ZHS – COMBIN BANSKÁ ŠTIAVNICA</w:t>
              </w:r>
            </w:hyperlink>
            <w:r>
              <w:rPr>
                <w:rFonts w:ascii="Times New Roman" w:hAnsi="Times New Roman"/>
                <w:sz w:val="22"/>
                <w:szCs w:val="22"/>
              </w:rPr>
              <w:t>.</w:t>
            </w:r>
          </w:p>
        </w:tc>
      </w:tr>
      <w:tr w:rsidR="00185134" w:rsidRPr="00235CAB" w14:paraId="30E84B40" w14:textId="77777777" w:rsidTr="00B90591">
        <w:trPr>
          <w:trHeight w:val="1405"/>
        </w:trPr>
        <w:tc>
          <w:tcPr>
            <w:tcW w:w="5000" w:type="pct"/>
            <w:gridSpan w:val="6"/>
            <w:tcBorders>
              <w:left w:val="single" w:sz="4" w:space="0" w:color="auto"/>
              <w:bottom w:val="dotted" w:sz="4" w:space="0" w:color="auto"/>
            </w:tcBorders>
            <w:noWrap/>
            <w:vAlign w:val="center"/>
          </w:tcPr>
          <w:p w14:paraId="59C04CD1" w14:textId="77777777" w:rsidR="00185134" w:rsidRPr="00235CAB" w:rsidRDefault="00185134" w:rsidP="00B90591">
            <w:pPr>
              <w:rPr>
                <w:rFonts w:ascii="Times New Roman" w:eastAsia="Calibri" w:hAnsi="Times New Roman"/>
                <w:sz w:val="22"/>
                <w:szCs w:val="22"/>
                <w:lang w:eastAsia="en-US"/>
              </w:rPr>
            </w:pPr>
            <w:r w:rsidRPr="00235CAB">
              <w:rPr>
                <w:rFonts w:ascii="Times New Roman" w:hAnsi="Times New Roman"/>
                <w:b/>
                <w:sz w:val="22"/>
                <w:szCs w:val="22"/>
              </w:rPr>
              <w:t>Bod 1.1. písm. c)</w:t>
            </w:r>
          </w:p>
          <w:p w14:paraId="414FE3F0"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 xml:space="preserve">nemá evidované daňové nedoplatky voči daňovému úradu a colnému úradu podľa osobitných predpisov v Slovenskej republike a v štáte sídla, miesta podnikania alebo obvyklého pobytu – </w:t>
            </w:r>
            <w:r w:rsidRPr="00235CAB">
              <w:rPr>
                <w:rFonts w:ascii="Times New Roman" w:eastAsia="Calibri" w:hAnsi="Times New Roman"/>
                <w:b/>
                <w:sz w:val="22"/>
                <w:szCs w:val="22"/>
                <w:lang w:eastAsia="en-US"/>
              </w:rPr>
              <w:t>uchádzač preukáže potvrdením miestne príslušného daňového úradu a miestne príslušného colného úradu nie starším ako tri (3) mesiace</w:t>
            </w:r>
            <w:r w:rsidRPr="00235CAB">
              <w:rPr>
                <w:rFonts w:ascii="Times New Roman" w:eastAsia="Calibri" w:hAnsi="Times New Roman"/>
                <w:sz w:val="22"/>
                <w:szCs w:val="22"/>
                <w:lang w:eastAsia="en-US"/>
              </w:rPr>
              <w:t>,</w:t>
            </w:r>
          </w:p>
        </w:tc>
      </w:tr>
      <w:tr w:rsidR="00185134" w:rsidRPr="00235CAB" w14:paraId="0F2FFE3B" w14:textId="77777777" w:rsidTr="00B90591">
        <w:trPr>
          <w:trHeight w:val="1381"/>
        </w:trPr>
        <w:tc>
          <w:tcPr>
            <w:tcW w:w="842" w:type="pct"/>
            <w:tcBorders>
              <w:left w:val="single" w:sz="4" w:space="0" w:color="auto"/>
              <w:bottom w:val="dotted" w:sz="4" w:space="0" w:color="auto"/>
            </w:tcBorders>
            <w:noWrap/>
            <w:vAlign w:val="center"/>
          </w:tcPr>
          <w:p w14:paraId="5A9BA0A7" w14:textId="77777777" w:rsidR="00735707" w:rsidRPr="008D199A" w:rsidRDefault="0097458D">
            <w:pPr>
              <w:jc w:val="center"/>
              <w:rPr>
                <w:rFonts w:ascii="Times New Roman" w:hAnsi="Times New Roman"/>
                <w:b/>
                <w:bCs/>
                <w:color w:val="7B7B7B" w:themeColor="accent3" w:themeShade="BF"/>
                <w:sz w:val="22"/>
                <w:szCs w:val="22"/>
              </w:rPr>
            </w:pPr>
            <w:r w:rsidRPr="008D199A">
              <w:rPr>
                <w:rFonts w:ascii="Times New Roman" w:hAnsi="Times New Roman"/>
                <w:b/>
                <w:bCs/>
                <w:sz w:val="22"/>
                <w:szCs w:val="22"/>
              </w:rPr>
              <w:t>Splnil</w:t>
            </w:r>
          </w:p>
        </w:tc>
        <w:tc>
          <w:tcPr>
            <w:tcW w:w="4158" w:type="pct"/>
            <w:gridSpan w:val="5"/>
            <w:tcBorders>
              <w:left w:val="single" w:sz="4" w:space="0" w:color="auto"/>
              <w:bottom w:val="dotted" w:sz="4" w:space="0" w:color="auto"/>
            </w:tcBorders>
            <w:vAlign w:val="center"/>
          </w:tcPr>
          <w:p w14:paraId="1F6F0EAC" w14:textId="77777777" w:rsidR="00BC4EE7" w:rsidRDefault="00BC4EE7" w:rsidP="00BC4EE7">
            <w:pPr>
              <w:jc w:val="both"/>
              <w:rPr>
                <w:rFonts w:ascii="Times New Roman" w:hAnsi="Times New Roman"/>
                <w:sz w:val="22"/>
                <w:szCs w:val="22"/>
              </w:rPr>
            </w:pPr>
            <w:r>
              <w:rPr>
                <w:rFonts w:ascii="Times New Roman" w:hAnsi="Times New Roman"/>
                <w:b/>
                <w:bCs/>
                <w:sz w:val="22"/>
                <w:szCs w:val="22"/>
              </w:rPr>
              <w:t>Uchádzač:</w:t>
            </w:r>
          </w:p>
          <w:p w14:paraId="02929476" w14:textId="77777777" w:rsidR="00BC4EE7" w:rsidRDefault="00BC4EE7" w:rsidP="00BC4EE7">
            <w:pPr>
              <w:jc w:val="both"/>
              <w:rPr>
                <w:rFonts w:ascii="Times New Roman" w:hAnsi="Times New Roman"/>
                <w:b/>
                <w:bCs/>
                <w:sz w:val="22"/>
                <w:szCs w:val="22"/>
              </w:rPr>
            </w:pPr>
            <w:r>
              <w:rPr>
                <w:rFonts w:ascii="Times New Roman" w:hAnsi="Times New Roman"/>
                <w:b/>
                <w:bCs/>
                <w:sz w:val="22"/>
                <w:szCs w:val="22"/>
              </w:rPr>
              <w:t xml:space="preserve">ARPROG, akciová spoločnosť Poprad, </w:t>
            </w:r>
          </w:p>
          <w:p w14:paraId="4C561A47" w14:textId="77777777" w:rsidR="00BC4EE7" w:rsidRDefault="00BC4EE7" w:rsidP="00BC4EE7">
            <w:pPr>
              <w:jc w:val="both"/>
              <w:rPr>
                <w:rFonts w:ascii="Times New Roman" w:hAnsi="Times New Roman"/>
                <w:sz w:val="22"/>
                <w:szCs w:val="22"/>
              </w:rPr>
            </w:pPr>
            <w:r w:rsidRPr="003A059A">
              <w:rPr>
                <w:rFonts w:ascii="Times New Roman" w:hAnsi="Times New Roman"/>
                <w:sz w:val="22"/>
                <w:szCs w:val="22"/>
              </w:rPr>
              <w:t xml:space="preserve">Preukázal podmienku platným zápisom v ZHS reg. č. 2025/10-PO-A0013. </w:t>
            </w:r>
          </w:p>
          <w:p w14:paraId="1E3B0477" w14:textId="77777777" w:rsidR="00BC4EE7" w:rsidRDefault="00BC4EE7" w:rsidP="00BC4EE7">
            <w:pPr>
              <w:jc w:val="both"/>
            </w:pPr>
            <w:r w:rsidRPr="003A059A">
              <w:rPr>
                <w:rFonts w:ascii="Times New Roman" w:hAnsi="Times New Roman"/>
                <w:sz w:val="22"/>
                <w:szCs w:val="22"/>
              </w:rPr>
              <w:t>Zdroj</w:t>
            </w:r>
            <w:r>
              <w:rPr>
                <w:rFonts w:ascii="Times New Roman" w:hAnsi="Times New Roman"/>
                <w:b/>
                <w:bCs/>
                <w:sz w:val="22"/>
                <w:szCs w:val="22"/>
              </w:rPr>
              <w:t>:</w:t>
            </w:r>
            <w:r>
              <w:rPr>
                <w:rFonts w:ascii="Times New Roman" w:hAnsi="Times New Roman"/>
                <w:sz w:val="22"/>
                <w:szCs w:val="22"/>
              </w:rPr>
              <w:t xml:space="preserve"> </w:t>
            </w:r>
            <w:hyperlink r:id="rId30" w:history="1">
              <w:r>
                <w:rPr>
                  <w:rFonts w:ascii="Times New Roman" w:hAnsi="Times New Roman"/>
                  <w:color w:val="0563C1"/>
                  <w:sz w:val="22"/>
                  <w:szCs w:val="22"/>
                  <w:u w:val="single"/>
                </w:rPr>
                <w:t>ZHS – ARPROG</w:t>
              </w:r>
            </w:hyperlink>
          </w:p>
          <w:p w14:paraId="59271E93" w14:textId="77777777" w:rsidR="00BC4EE7" w:rsidRDefault="00BC4EE7" w:rsidP="00BC4EE7">
            <w:pPr>
              <w:jc w:val="both"/>
              <w:rPr>
                <w:rFonts w:ascii="Times New Roman" w:hAnsi="Times New Roman"/>
                <w:sz w:val="22"/>
                <w:szCs w:val="22"/>
              </w:rPr>
            </w:pPr>
          </w:p>
          <w:p w14:paraId="4CCCC2F8" w14:textId="77777777" w:rsidR="00BC4EE7" w:rsidRDefault="00BC4EE7" w:rsidP="00BC4EE7">
            <w:pPr>
              <w:jc w:val="both"/>
              <w:rPr>
                <w:rFonts w:ascii="Times New Roman" w:hAnsi="Times New Roman"/>
                <w:sz w:val="22"/>
                <w:szCs w:val="22"/>
              </w:rPr>
            </w:pPr>
            <w:r>
              <w:rPr>
                <w:rFonts w:ascii="Times New Roman" w:hAnsi="Times New Roman"/>
                <w:b/>
                <w:bCs/>
                <w:sz w:val="22"/>
                <w:szCs w:val="22"/>
              </w:rPr>
              <w:t>Tretia osoba:</w:t>
            </w:r>
          </w:p>
          <w:p w14:paraId="66608E91" w14:textId="77777777" w:rsidR="00BC4EE7" w:rsidRDefault="00BC4EE7" w:rsidP="00BC4EE7">
            <w:pPr>
              <w:jc w:val="both"/>
              <w:rPr>
                <w:rFonts w:ascii="Times New Roman" w:hAnsi="Times New Roman"/>
                <w:b/>
                <w:bCs/>
                <w:sz w:val="22"/>
                <w:szCs w:val="22"/>
              </w:rPr>
            </w:pPr>
            <w:r>
              <w:rPr>
                <w:rFonts w:ascii="Times New Roman" w:hAnsi="Times New Roman"/>
                <w:b/>
                <w:bCs/>
                <w:sz w:val="22"/>
                <w:szCs w:val="22"/>
              </w:rPr>
              <w:t>TVM SK, s.r.o.,</w:t>
            </w:r>
          </w:p>
          <w:p w14:paraId="214A2ECA" w14:textId="77777777" w:rsidR="00BC4EE7" w:rsidRDefault="00BC4EE7" w:rsidP="00BC4EE7">
            <w:pPr>
              <w:jc w:val="both"/>
              <w:rPr>
                <w:rFonts w:ascii="Times New Roman" w:hAnsi="Times New Roman"/>
                <w:sz w:val="22"/>
                <w:szCs w:val="22"/>
              </w:rPr>
            </w:pPr>
            <w:r w:rsidRPr="003A059A">
              <w:rPr>
                <w:rFonts w:ascii="Times New Roman" w:hAnsi="Times New Roman"/>
                <w:sz w:val="22"/>
                <w:szCs w:val="22"/>
              </w:rPr>
              <w:t>preukázal podmienku svojim platným zápis</w:t>
            </w:r>
            <w:r>
              <w:rPr>
                <w:rFonts w:ascii="Times New Roman" w:hAnsi="Times New Roman"/>
                <w:sz w:val="22"/>
                <w:szCs w:val="22"/>
              </w:rPr>
              <w:t xml:space="preserve">om </w:t>
            </w:r>
            <w:r w:rsidRPr="003A059A">
              <w:rPr>
                <w:rFonts w:ascii="Times New Roman" w:hAnsi="Times New Roman"/>
                <w:sz w:val="22"/>
                <w:szCs w:val="22"/>
              </w:rPr>
              <w:t>v ZHS uvedeným vyššie.</w:t>
            </w:r>
          </w:p>
          <w:p w14:paraId="35F1B441" w14:textId="77777777" w:rsidR="00BC4EE7" w:rsidRDefault="00BC4EE7" w:rsidP="00BC4EE7">
            <w:pPr>
              <w:jc w:val="both"/>
            </w:pPr>
            <w:r w:rsidRPr="003A059A">
              <w:rPr>
                <w:rFonts w:ascii="Times New Roman" w:hAnsi="Times New Roman"/>
                <w:sz w:val="22"/>
                <w:szCs w:val="22"/>
              </w:rPr>
              <w:t>Zdroj:</w:t>
            </w:r>
            <w:r>
              <w:rPr>
                <w:rFonts w:ascii="Times New Roman" w:hAnsi="Times New Roman"/>
                <w:sz w:val="22"/>
                <w:szCs w:val="22"/>
              </w:rPr>
              <w:t xml:space="preserve"> </w:t>
            </w:r>
            <w:hyperlink r:id="rId31" w:history="1">
              <w:r>
                <w:rPr>
                  <w:rFonts w:ascii="Times New Roman" w:hAnsi="Times New Roman"/>
                  <w:color w:val="0563C1"/>
                  <w:sz w:val="22"/>
                  <w:szCs w:val="22"/>
                  <w:u w:val="single"/>
                </w:rPr>
                <w:t>ZHS – TVM SK</w:t>
              </w:r>
            </w:hyperlink>
          </w:p>
          <w:p w14:paraId="149CF649" w14:textId="77777777" w:rsidR="00BC4EE7" w:rsidRDefault="00BC4EE7" w:rsidP="00BC4EE7">
            <w:pPr>
              <w:jc w:val="both"/>
              <w:rPr>
                <w:rFonts w:ascii="Times New Roman" w:hAnsi="Times New Roman"/>
                <w:b/>
                <w:bCs/>
                <w:sz w:val="22"/>
                <w:szCs w:val="22"/>
              </w:rPr>
            </w:pPr>
          </w:p>
          <w:p w14:paraId="64A10BBC" w14:textId="77777777" w:rsidR="00BC4EE7" w:rsidRDefault="00BC4EE7" w:rsidP="00BC4EE7">
            <w:pPr>
              <w:jc w:val="both"/>
              <w:rPr>
                <w:rFonts w:ascii="Times New Roman" w:hAnsi="Times New Roman"/>
                <w:b/>
                <w:bCs/>
                <w:sz w:val="22"/>
                <w:szCs w:val="22"/>
              </w:rPr>
            </w:pPr>
            <w:r>
              <w:rPr>
                <w:rFonts w:ascii="Times New Roman" w:hAnsi="Times New Roman"/>
                <w:b/>
                <w:bCs/>
                <w:sz w:val="22"/>
                <w:szCs w:val="22"/>
              </w:rPr>
              <w:t>COMBIN BANSKÁ ŠTIAVNICA, s.r.o.</w:t>
            </w:r>
          </w:p>
          <w:p w14:paraId="114C1480" w14:textId="77777777" w:rsidR="00BC4EE7" w:rsidRDefault="00BC4EE7" w:rsidP="00BC4EE7">
            <w:pPr>
              <w:jc w:val="both"/>
              <w:rPr>
                <w:rFonts w:ascii="Times New Roman" w:hAnsi="Times New Roman"/>
                <w:sz w:val="22"/>
                <w:szCs w:val="22"/>
              </w:rPr>
            </w:pPr>
            <w:r w:rsidRPr="003A059A">
              <w:rPr>
                <w:rFonts w:ascii="Times New Roman" w:hAnsi="Times New Roman"/>
                <w:sz w:val="22"/>
                <w:szCs w:val="22"/>
              </w:rPr>
              <w:t>preukázal podmienku svojim platným zápis</w:t>
            </w:r>
            <w:r>
              <w:rPr>
                <w:rFonts w:ascii="Times New Roman" w:hAnsi="Times New Roman"/>
                <w:sz w:val="22"/>
                <w:szCs w:val="22"/>
              </w:rPr>
              <w:t>om</w:t>
            </w:r>
            <w:r w:rsidRPr="003A059A">
              <w:rPr>
                <w:rFonts w:ascii="Times New Roman" w:hAnsi="Times New Roman"/>
                <w:sz w:val="22"/>
                <w:szCs w:val="22"/>
              </w:rPr>
              <w:t xml:space="preserve"> v ZHS uvedeným vyššie.</w:t>
            </w:r>
          </w:p>
          <w:p w14:paraId="2EBB26E0" w14:textId="77777777" w:rsidR="00BC4EE7" w:rsidRDefault="00BC4EE7" w:rsidP="00BC4EE7">
            <w:pPr>
              <w:jc w:val="both"/>
            </w:pPr>
            <w:r w:rsidRPr="003A059A">
              <w:rPr>
                <w:rFonts w:ascii="Times New Roman" w:hAnsi="Times New Roman"/>
                <w:sz w:val="22"/>
                <w:szCs w:val="22"/>
              </w:rPr>
              <w:t>Zdroj:</w:t>
            </w:r>
            <w:r>
              <w:rPr>
                <w:rFonts w:ascii="Times New Roman" w:hAnsi="Times New Roman"/>
                <w:sz w:val="22"/>
                <w:szCs w:val="22"/>
              </w:rPr>
              <w:t xml:space="preserve"> </w:t>
            </w:r>
            <w:hyperlink r:id="rId32" w:history="1">
              <w:r>
                <w:rPr>
                  <w:rFonts w:ascii="Times New Roman" w:hAnsi="Times New Roman"/>
                  <w:color w:val="0563C1"/>
                  <w:sz w:val="22"/>
                  <w:szCs w:val="22"/>
                  <w:u w:val="single"/>
                </w:rPr>
                <w:t>ZHS – COMBIN BANSKÁ ŠTIAVNICA</w:t>
              </w:r>
            </w:hyperlink>
          </w:p>
          <w:p w14:paraId="5CCF37F0" w14:textId="77777777" w:rsidR="00BC4EE7" w:rsidRDefault="00BC4EE7" w:rsidP="00BC4EE7">
            <w:pPr>
              <w:jc w:val="both"/>
              <w:rPr>
                <w:rFonts w:ascii="Times New Roman" w:hAnsi="Times New Roman"/>
                <w:sz w:val="22"/>
                <w:szCs w:val="22"/>
              </w:rPr>
            </w:pPr>
          </w:p>
          <w:p w14:paraId="14A1E6DB" w14:textId="77777777" w:rsidR="00BC4EE7" w:rsidRDefault="00BC4EE7" w:rsidP="00BC4EE7">
            <w:pPr>
              <w:jc w:val="both"/>
              <w:rPr>
                <w:rFonts w:ascii="Times New Roman" w:hAnsi="Times New Roman"/>
                <w:sz w:val="22"/>
                <w:szCs w:val="22"/>
              </w:rPr>
            </w:pPr>
            <w:r>
              <w:rPr>
                <w:rFonts w:ascii="Times New Roman" w:hAnsi="Times New Roman"/>
                <w:b/>
                <w:bCs/>
                <w:sz w:val="22"/>
                <w:szCs w:val="22"/>
              </w:rPr>
              <w:t>Subdodávateľ:</w:t>
            </w:r>
          </w:p>
          <w:p w14:paraId="22220BEB" w14:textId="77777777" w:rsidR="00735707" w:rsidRDefault="00BC4EE7" w:rsidP="00BC4EE7">
            <w:pPr>
              <w:jc w:val="both"/>
              <w:rPr>
                <w:rFonts w:ascii="Times New Roman" w:hAnsi="Times New Roman"/>
                <w:sz w:val="22"/>
                <w:szCs w:val="22"/>
              </w:rPr>
            </w:pPr>
            <w:r>
              <w:rPr>
                <w:rFonts w:ascii="Times New Roman" w:hAnsi="Times New Roman"/>
                <w:b/>
                <w:bCs/>
                <w:sz w:val="22"/>
                <w:szCs w:val="22"/>
              </w:rPr>
              <w:lastRenderedPageBreak/>
              <w:t>VaMa elektro, s. r. o., PAUFEX Prešov, s.r.o., PIJATHERM s.r.o., Aeromont s.r.o., Schindler výťahy a eskalátory a.s., TVM SK, s.r.o. a COMBIN BANSKÁ ŠTIAVNICA, s.r.o. preukázali podmienku platnými zápismi v ZHS uvedenými vyššie. Zdroje:</w:t>
            </w:r>
            <w:r>
              <w:rPr>
                <w:rFonts w:ascii="Times New Roman" w:hAnsi="Times New Roman"/>
                <w:sz w:val="22"/>
                <w:szCs w:val="22"/>
              </w:rPr>
              <w:t xml:space="preserve"> </w:t>
            </w:r>
            <w:hyperlink r:id="rId33" w:history="1">
              <w:r>
                <w:rPr>
                  <w:rFonts w:ascii="Times New Roman" w:hAnsi="Times New Roman"/>
                  <w:color w:val="0563C1"/>
                  <w:sz w:val="22"/>
                  <w:szCs w:val="22"/>
                  <w:u w:val="single"/>
                </w:rPr>
                <w:t>ZHS – VaMa elektro</w:t>
              </w:r>
            </w:hyperlink>
            <w:r>
              <w:rPr>
                <w:rFonts w:ascii="Times New Roman" w:hAnsi="Times New Roman"/>
                <w:sz w:val="22"/>
                <w:szCs w:val="22"/>
              </w:rPr>
              <w:t xml:space="preserve">, </w:t>
            </w:r>
            <w:hyperlink r:id="rId34" w:history="1">
              <w:r>
                <w:rPr>
                  <w:rFonts w:ascii="Times New Roman" w:hAnsi="Times New Roman"/>
                  <w:color w:val="0563C1"/>
                  <w:sz w:val="22"/>
                  <w:szCs w:val="22"/>
                  <w:u w:val="single"/>
                </w:rPr>
                <w:t>ZHS – PAUFEX Prešov</w:t>
              </w:r>
            </w:hyperlink>
            <w:r>
              <w:rPr>
                <w:rFonts w:ascii="Times New Roman" w:hAnsi="Times New Roman"/>
                <w:sz w:val="22"/>
                <w:szCs w:val="22"/>
              </w:rPr>
              <w:t xml:space="preserve">, </w:t>
            </w:r>
            <w:hyperlink r:id="rId35" w:history="1">
              <w:r>
                <w:rPr>
                  <w:rFonts w:ascii="Times New Roman" w:hAnsi="Times New Roman"/>
                  <w:color w:val="0563C1"/>
                  <w:sz w:val="22"/>
                  <w:szCs w:val="22"/>
                  <w:u w:val="single"/>
                </w:rPr>
                <w:t>ZHS – PIJATHERM</w:t>
              </w:r>
            </w:hyperlink>
            <w:r>
              <w:rPr>
                <w:rFonts w:ascii="Times New Roman" w:hAnsi="Times New Roman"/>
                <w:sz w:val="22"/>
                <w:szCs w:val="22"/>
              </w:rPr>
              <w:t xml:space="preserve">, </w:t>
            </w:r>
            <w:hyperlink r:id="rId36" w:history="1">
              <w:r>
                <w:rPr>
                  <w:rFonts w:ascii="Times New Roman" w:hAnsi="Times New Roman"/>
                  <w:color w:val="0563C1"/>
                  <w:sz w:val="22"/>
                  <w:szCs w:val="22"/>
                  <w:u w:val="single"/>
                </w:rPr>
                <w:t>ZHS – Aeromont</w:t>
              </w:r>
            </w:hyperlink>
            <w:r>
              <w:rPr>
                <w:rFonts w:ascii="Times New Roman" w:hAnsi="Times New Roman"/>
                <w:sz w:val="22"/>
                <w:szCs w:val="22"/>
              </w:rPr>
              <w:t xml:space="preserve">, </w:t>
            </w:r>
            <w:hyperlink r:id="rId37" w:history="1">
              <w:r>
                <w:rPr>
                  <w:rFonts w:ascii="Times New Roman" w:hAnsi="Times New Roman"/>
                  <w:color w:val="0563C1"/>
                  <w:sz w:val="22"/>
                  <w:szCs w:val="22"/>
                  <w:u w:val="single"/>
                </w:rPr>
                <w:t>ZHS – Schindler</w:t>
              </w:r>
            </w:hyperlink>
            <w:r>
              <w:rPr>
                <w:rFonts w:ascii="Times New Roman" w:hAnsi="Times New Roman"/>
                <w:sz w:val="22"/>
                <w:szCs w:val="22"/>
              </w:rPr>
              <w:t xml:space="preserve">, </w:t>
            </w:r>
            <w:hyperlink r:id="rId38" w:history="1">
              <w:r>
                <w:rPr>
                  <w:rFonts w:ascii="Times New Roman" w:hAnsi="Times New Roman"/>
                  <w:color w:val="0563C1"/>
                  <w:sz w:val="22"/>
                  <w:szCs w:val="22"/>
                  <w:u w:val="single"/>
                </w:rPr>
                <w:t>ZHS – TVM SK</w:t>
              </w:r>
            </w:hyperlink>
            <w:r>
              <w:rPr>
                <w:rFonts w:ascii="Times New Roman" w:hAnsi="Times New Roman"/>
                <w:sz w:val="22"/>
                <w:szCs w:val="22"/>
              </w:rPr>
              <w:t xml:space="preserve"> a </w:t>
            </w:r>
            <w:hyperlink r:id="rId39" w:history="1">
              <w:r>
                <w:rPr>
                  <w:rFonts w:ascii="Times New Roman" w:hAnsi="Times New Roman"/>
                  <w:color w:val="0563C1"/>
                  <w:sz w:val="22"/>
                  <w:szCs w:val="22"/>
                  <w:u w:val="single"/>
                </w:rPr>
                <w:t>ZHS – COMBIN BANSKÁ ŠTIAVNICA</w:t>
              </w:r>
            </w:hyperlink>
            <w:r>
              <w:rPr>
                <w:rFonts w:ascii="Times New Roman" w:hAnsi="Times New Roman"/>
                <w:sz w:val="22"/>
                <w:szCs w:val="22"/>
              </w:rPr>
              <w:t>.</w:t>
            </w:r>
          </w:p>
        </w:tc>
      </w:tr>
      <w:tr w:rsidR="00185134" w:rsidRPr="00235CAB" w14:paraId="7BBE8BFD" w14:textId="77777777" w:rsidTr="00B90591">
        <w:trPr>
          <w:trHeight w:val="1162"/>
        </w:trPr>
        <w:tc>
          <w:tcPr>
            <w:tcW w:w="5000" w:type="pct"/>
            <w:gridSpan w:val="6"/>
            <w:tcBorders>
              <w:left w:val="single" w:sz="4" w:space="0" w:color="auto"/>
              <w:bottom w:val="dotted" w:sz="4" w:space="0" w:color="auto"/>
            </w:tcBorders>
            <w:noWrap/>
            <w:vAlign w:val="center"/>
          </w:tcPr>
          <w:p w14:paraId="3F38D854" w14:textId="77777777" w:rsidR="00185134" w:rsidRPr="00235CAB" w:rsidRDefault="00185134" w:rsidP="00B90591">
            <w:pPr>
              <w:rPr>
                <w:rFonts w:ascii="Times New Roman" w:hAnsi="Times New Roman"/>
                <w:b/>
                <w:sz w:val="22"/>
                <w:szCs w:val="22"/>
              </w:rPr>
            </w:pPr>
            <w:r w:rsidRPr="00235CAB">
              <w:rPr>
                <w:rFonts w:ascii="Times New Roman" w:hAnsi="Times New Roman"/>
                <w:b/>
                <w:sz w:val="22"/>
                <w:szCs w:val="22"/>
              </w:rPr>
              <w:lastRenderedPageBreak/>
              <w:t>Bod 1.1. písm. d)</w:t>
            </w:r>
          </w:p>
          <w:p w14:paraId="02CFDF84"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nebol na jeho majetok vyhlásený konkurz, nie je v reštrukturalizácii, nie je v likvidácii, ani nebolo proti nemu zastavené konkurzné konanie pre nedostatok majetku alebo zrušený konkurz pre nedostatok majetku</w:t>
            </w:r>
            <w:r w:rsidRPr="00235CAB">
              <w:rPr>
                <w:rFonts w:ascii="Times New Roman" w:hAnsi="Times New Roman"/>
                <w:b/>
                <w:sz w:val="22"/>
                <w:szCs w:val="22"/>
              </w:rPr>
              <w:t xml:space="preserve"> – uchádzač preukáže potvrdením príslušného súdu nie starším ako </w:t>
            </w:r>
            <w:r w:rsidRPr="00235CAB">
              <w:rPr>
                <w:rFonts w:ascii="Times New Roman" w:eastAsia="Calibri" w:hAnsi="Times New Roman"/>
                <w:b/>
                <w:sz w:val="22"/>
                <w:szCs w:val="22"/>
                <w:lang w:eastAsia="en-US"/>
              </w:rPr>
              <w:t xml:space="preserve">tri (3) </w:t>
            </w:r>
            <w:r w:rsidRPr="00235CAB">
              <w:rPr>
                <w:rFonts w:ascii="Times New Roman" w:hAnsi="Times New Roman"/>
                <w:b/>
                <w:sz w:val="22"/>
                <w:szCs w:val="22"/>
              </w:rPr>
              <w:t>mesiace</w:t>
            </w:r>
            <w:r w:rsidRPr="00235CAB">
              <w:rPr>
                <w:rFonts w:ascii="Times New Roman" w:hAnsi="Times New Roman"/>
                <w:sz w:val="22"/>
                <w:szCs w:val="22"/>
              </w:rPr>
              <w:t>,</w:t>
            </w:r>
          </w:p>
        </w:tc>
      </w:tr>
      <w:tr w:rsidR="00185134" w:rsidRPr="00235CAB" w14:paraId="4B4C3082" w14:textId="77777777" w:rsidTr="00203CAE">
        <w:trPr>
          <w:trHeight w:val="697"/>
        </w:trPr>
        <w:tc>
          <w:tcPr>
            <w:tcW w:w="842" w:type="pct"/>
            <w:tcBorders>
              <w:left w:val="single" w:sz="4" w:space="0" w:color="auto"/>
              <w:bottom w:val="dotted" w:sz="4" w:space="0" w:color="auto"/>
            </w:tcBorders>
            <w:noWrap/>
            <w:vAlign w:val="center"/>
          </w:tcPr>
          <w:p w14:paraId="580D5C3A" w14:textId="77777777" w:rsidR="00735707" w:rsidRPr="008D199A" w:rsidRDefault="0097458D">
            <w:pPr>
              <w:jc w:val="center"/>
              <w:rPr>
                <w:rFonts w:ascii="Times New Roman" w:hAnsi="Times New Roman"/>
                <w:b/>
                <w:bCs/>
                <w:color w:val="7B7B7B" w:themeColor="accent3" w:themeShade="BF"/>
                <w:sz w:val="22"/>
                <w:szCs w:val="22"/>
              </w:rPr>
            </w:pPr>
            <w:r w:rsidRPr="008D199A">
              <w:rPr>
                <w:rFonts w:ascii="Times New Roman" w:hAnsi="Times New Roman"/>
                <w:b/>
                <w:bCs/>
                <w:sz w:val="22"/>
                <w:szCs w:val="22"/>
              </w:rPr>
              <w:t>Splnil</w:t>
            </w:r>
          </w:p>
        </w:tc>
        <w:tc>
          <w:tcPr>
            <w:tcW w:w="4158" w:type="pct"/>
            <w:gridSpan w:val="5"/>
            <w:tcBorders>
              <w:left w:val="single" w:sz="4" w:space="0" w:color="auto"/>
              <w:bottom w:val="dotted" w:sz="4" w:space="0" w:color="auto"/>
            </w:tcBorders>
            <w:vAlign w:val="center"/>
          </w:tcPr>
          <w:p w14:paraId="1397FC75" w14:textId="77777777" w:rsidR="00867A48" w:rsidRDefault="00867A48" w:rsidP="00867A48">
            <w:pPr>
              <w:jc w:val="both"/>
              <w:rPr>
                <w:rFonts w:ascii="Times New Roman" w:hAnsi="Times New Roman"/>
                <w:sz w:val="22"/>
                <w:szCs w:val="22"/>
              </w:rPr>
            </w:pPr>
            <w:r>
              <w:rPr>
                <w:rFonts w:ascii="Times New Roman" w:hAnsi="Times New Roman"/>
                <w:b/>
                <w:bCs/>
                <w:sz w:val="22"/>
                <w:szCs w:val="22"/>
              </w:rPr>
              <w:t>Uchádzač:</w:t>
            </w:r>
          </w:p>
          <w:p w14:paraId="48BCD0BF" w14:textId="77777777" w:rsidR="00867A48" w:rsidRDefault="00867A48" w:rsidP="00867A48">
            <w:pPr>
              <w:jc w:val="both"/>
              <w:rPr>
                <w:rFonts w:ascii="Times New Roman" w:hAnsi="Times New Roman"/>
                <w:b/>
                <w:bCs/>
                <w:sz w:val="22"/>
                <w:szCs w:val="22"/>
              </w:rPr>
            </w:pPr>
            <w:r>
              <w:rPr>
                <w:rFonts w:ascii="Times New Roman" w:hAnsi="Times New Roman"/>
                <w:b/>
                <w:bCs/>
                <w:sz w:val="22"/>
                <w:szCs w:val="22"/>
              </w:rPr>
              <w:t xml:space="preserve">ARPROG, akciová spoločnosť Poprad, </w:t>
            </w:r>
          </w:p>
          <w:p w14:paraId="0EA10ABA" w14:textId="77777777" w:rsidR="00867A48" w:rsidRDefault="00867A48" w:rsidP="00867A48">
            <w:pPr>
              <w:jc w:val="both"/>
              <w:rPr>
                <w:rFonts w:ascii="Times New Roman" w:hAnsi="Times New Roman"/>
                <w:sz w:val="22"/>
                <w:szCs w:val="22"/>
              </w:rPr>
            </w:pPr>
            <w:r w:rsidRPr="003A059A">
              <w:rPr>
                <w:rFonts w:ascii="Times New Roman" w:hAnsi="Times New Roman"/>
                <w:sz w:val="22"/>
                <w:szCs w:val="22"/>
              </w:rPr>
              <w:t xml:space="preserve">Preukázal podmienku platným zápisom v ZHS reg. č. 2025/10-PO-A0013. </w:t>
            </w:r>
          </w:p>
          <w:p w14:paraId="53254528" w14:textId="77777777" w:rsidR="00867A48" w:rsidRDefault="00867A48" w:rsidP="00867A48">
            <w:pPr>
              <w:jc w:val="both"/>
            </w:pPr>
            <w:r w:rsidRPr="003A059A">
              <w:rPr>
                <w:rFonts w:ascii="Times New Roman" w:hAnsi="Times New Roman"/>
                <w:sz w:val="22"/>
                <w:szCs w:val="22"/>
              </w:rPr>
              <w:t>Zdroj</w:t>
            </w:r>
            <w:r>
              <w:rPr>
                <w:rFonts w:ascii="Times New Roman" w:hAnsi="Times New Roman"/>
                <w:b/>
                <w:bCs/>
                <w:sz w:val="22"/>
                <w:szCs w:val="22"/>
              </w:rPr>
              <w:t>:</w:t>
            </w:r>
            <w:r>
              <w:rPr>
                <w:rFonts w:ascii="Times New Roman" w:hAnsi="Times New Roman"/>
                <w:sz w:val="22"/>
                <w:szCs w:val="22"/>
              </w:rPr>
              <w:t xml:space="preserve"> </w:t>
            </w:r>
            <w:hyperlink r:id="rId40" w:history="1">
              <w:r>
                <w:rPr>
                  <w:rFonts w:ascii="Times New Roman" w:hAnsi="Times New Roman"/>
                  <w:color w:val="0563C1"/>
                  <w:sz w:val="22"/>
                  <w:szCs w:val="22"/>
                  <w:u w:val="single"/>
                </w:rPr>
                <w:t>ZHS – ARPROG</w:t>
              </w:r>
            </w:hyperlink>
          </w:p>
          <w:p w14:paraId="57DAE33A" w14:textId="77777777" w:rsidR="00867A48" w:rsidRDefault="00867A48" w:rsidP="00867A48">
            <w:pPr>
              <w:jc w:val="both"/>
              <w:rPr>
                <w:rFonts w:ascii="Times New Roman" w:hAnsi="Times New Roman"/>
                <w:sz w:val="22"/>
                <w:szCs w:val="22"/>
              </w:rPr>
            </w:pPr>
          </w:p>
          <w:p w14:paraId="034BFDCB" w14:textId="77777777" w:rsidR="00867A48" w:rsidRDefault="00867A48" w:rsidP="00867A48">
            <w:pPr>
              <w:jc w:val="both"/>
              <w:rPr>
                <w:rFonts w:ascii="Times New Roman" w:hAnsi="Times New Roman"/>
                <w:sz w:val="22"/>
                <w:szCs w:val="22"/>
              </w:rPr>
            </w:pPr>
            <w:r>
              <w:rPr>
                <w:rFonts w:ascii="Times New Roman" w:hAnsi="Times New Roman"/>
                <w:b/>
                <w:bCs/>
                <w:sz w:val="22"/>
                <w:szCs w:val="22"/>
              </w:rPr>
              <w:t>Tretia osoba:</w:t>
            </w:r>
          </w:p>
          <w:p w14:paraId="1554006F" w14:textId="77777777" w:rsidR="00867A48" w:rsidRDefault="00867A48" w:rsidP="00867A48">
            <w:pPr>
              <w:jc w:val="both"/>
              <w:rPr>
                <w:rFonts w:ascii="Times New Roman" w:hAnsi="Times New Roman"/>
                <w:b/>
                <w:bCs/>
                <w:sz w:val="22"/>
                <w:szCs w:val="22"/>
              </w:rPr>
            </w:pPr>
            <w:r>
              <w:rPr>
                <w:rFonts w:ascii="Times New Roman" w:hAnsi="Times New Roman"/>
                <w:b/>
                <w:bCs/>
                <w:sz w:val="22"/>
                <w:szCs w:val="22"/>
              </w:rPr>
              <w:t>TVM SK, s.r.o.,</w:t>
            </w:r>
          </w:p>
          <w:p w14:paraId="52A151D5" w14:textId="77777777" w:rsidR="00867A48" w:rsidRDefault="00867A48" w:rsidP="00867A48">
            <w:pPr>
              <w:jc w:val="both"/>
              <w:rPr>
                <w:rFonts w:ascii="Times New Roman" w:hAnsi="Times New Roman"/>
                <w:sz w:val="22"/>
                <w:szCs w:val="22"/>
              </w:rPr>
            </w:pPr>
            <w:r w:rsidRPr="003A059A">
              <w:rPr>
                <w:rFonts w:ascii="Times New Roman" w:hAnsi="Times New Roman"/>
                <w:sz w:val="22"/>
                <w:szCs w:val="22"/>
              </w:rPr>
              <w:t>preukázal podmienku svojim platným zápis</w:t>
            </w:r>
            <w:r>
              <w:rPr>
                <w:rFonts w:ascii="Times New Roman" w:hAnsi="Times New Roman"/>
                <w:sz w:val="22"/>
                <w:szCs w:val="22"/>
              </w:rPr>
              <w:t xml:space="preserve">om </w:t>
            </w:r>
            <w:r w:rsidRPr="003A059A">
              <w:rPr>
                <w:rFonts w:ascii="Times New Roman" w:hAnsi="Times New Roman"/>
                <w:sz w:val="22"/>
                <w:szCs w:val="22"/>
              </w:rPr>
              <w:t>v ZHS uvedeným vyššie.</w:t>
            </w:r>
          </w:p>
          <w:p w14:paraId="11CD2901" w14:textId="77777777" w:rsidR="00867A48" w:rsidRDefault="00867A48" w:rsidP="00867A48">
            <w:pPr>
              <w:jc w:val="both"/>
            </w:pPr>
            <w:r w:rsidRPr="003A059A">
              <w:rPr>
                <w:rFonts w:ascii="Times New Roman" w:hAnsi="Times New Roman"/>
                <w:sz w:val="22"/>
                <w:szCs w:val="22"/>
              </w:rPr>
              <w:t>Zdroj:</w:t>
            </w:r>
            <w:r>
              <w:rPr>
                <w:rFonts w:ascii="Times New Roman" w:hAnsi="Times New Roman"/>
                <w:sz w:val="22"/>
                <w:szCs w:val="22"/>
              </w:rPr>
              <w:t xml:space="preserve"> </w:t>
            </w:r>
            <w:hyperlink r:id="rId41" w:history="1">
              <w:r>
                <w:rPr>
                  <w:rFonts w:ascii="Times New Roman" w:hAnsi="Times New Roman"/>
                  <w:color w:val="0563C1"/>
                  <w:sz w:val="22"/>
                  <w:szCs w:val="22"/>
                  <w:u w:val="single"/>
                </w:rPr>
                <w:t>ZHS – TVM SK</w:t>
              </w:r>
            </w:hyperlink>
          </w:p>
          <w:p w14:paraId="06AACFED" w14:textId="77777777" w:rsidR="00867A48" w:rsidRDefault="00867A48" w:rsidP="00867A48">
            <w:pPr>
              <w:jc w:val="both"/>
              <w:rPr>
                <w:rFonts w:ascii="Times New Roman" w:hAnsi="Times New Roman"/>
                <w:b/>
                <w:bCs/>
                <w:sz w:val="22"/>
                <w:szCs w:val="22"/>
              </w:rPr>
            </w:pPr>
          </w:p>
          <w:p w14:paraId="61F7724A" w14:textId="77777777" w:rsidR="00867A48" w:rsidRDefault="00867A48" w:rsidP="00867A48">
            <w:pPr>
              <w:jc w:val="both"/>
              <w:rPr>
                <w:rFonts w:ascii="Times New Roman" w:hAnsi="Times New Roman"/>
                <w:b/>
                <w:bCs/>
                <w:sz w:val="22"/>
                <w:szCs w:val="22"/>
              </w:rPr>
            </w:pPr>
            <w:r>
              <w:rPr>
                <w:rFonts w:ascii="Times New Roman" w:hAnsi="Times New Roman"/>
                <w:b/>
                <w:bCs/>
                <w:sz w:val="22"/>
                <w:szCs w:val="22"/>
              </w:rPr>
              <w:t>COMBIN BANSKÁ ŠTIAVNICA, s.r.o.</w:t>
            </w:r>
          </w:p>
          <w:p w14:paraId="6CE86DC0" w14:textId="77777777" w:rsidR="00867A48" w:rsidRDefault="00867A48" w:rsidP="00867A48">
            <w:pPr>
              <w:jc w:val="both"/>
              <w:rPr>
                <w:rFonts w:ascii="Times New Roman" w:hAnsi="Times New Roman"/>
                <w:sz w:val="22"/>
                <w:szCs w:val="22"/>
              </w:rPr>
            </w:pPr>
            <w:r w:rsidRPr="003A059A">
              <w:rPr>
                <w:rFonts w:ascii="Times New Roman" w:hAnsi="Times New Roman"/>
                <w:sz w:val="22"/>
                <w:szCs w:val="22"/>
              </w:rPr>
              <w:t>preukázal podmienku svojim platným zápis</w:t>
            </w:r>
            <w:r>
              <w:rPr>
                <w:rFonts w:ascii="Times New Roman" w:hAnsi="Times New Roman"/>
                <w:sz w:val="22"/>
                <w:szCs w:val="22"/>
              </w:rPr>
              <w:t>om</w:t>
            </w:r>
            <w:r w:rsidRPr="003A059A">
              <w:rPr>
                <w:rFonts w:ascii="Times New Roman" w:hAnsi="Times New Roman"/>
                <w:sz w:val="22"/>
                <w:szCs w:val="22"/>
              </w:rPr>
              <w:t xml:space="preserve"> v ZHS uvedeným vyššie.</w:t>
            </w:r>
          </w:p>
          <w:p w14:paraId="2BC75C08" w14:textId="77777777" w:rsidR="00867A48" w:rsidRDefault="00867A48" w:rsidP="00867A48">
            <w:pPr>
              <w:jc w:val="both"/>
            </w:pPr>
            <w:r w:rsidRPr="003A059A">
              <w:rPr>
                <w:rFonts w:ascii="Times New Roman" w:hAnsi="Times New Roman"/>
                <w:sz w:val="22"/>
                <w:szCs w:val="22"/>
              </w:rPr>
              <w:t>Zdroj:</w:t>
            </w:r>
            <w:r>
              <w:rPr>
                <w:rFonts w:ascii="Times New Roman" w:hAnsi="Times New Roman"/>
                <w:sz w:val="22"/>
                <w:szCs w:val="22"/>
              </w:rPr>
              <w:t xml:space="preserve"> </w:t>
            </w:r>
            <w:hyperlink r:id="rId42" w:history="1">
              <w:r>
                <w:rPr>
                  <w:rFonts w:ascii="Times New Roman" w:hAnsi="Times New Roman"/>
                  <w:color w:val="0563C1"/>
                  <w:sz w:val="22"/>
                  <w:szCs w:val="22"/>
                  <w:u w:val="single"/>
                </w:rPr>
                <w:t>ZHS – COMBIN BANSKÁ ŠTIAVNICA</w:t>
              </w:r>
            </w:hyperlink>
          </w:p>
          <w:p w14:paraId="1A226D5C" w14:textId="77777777" w:rsidR="00867A48" w:rsidRDefault="00867A48" w:rsidP="00867A48">
            <w:pPr>
              <w:jc w:val="both"/>
              <w:rPr>
                <w:rFonts w:ascii="Times New Roman" w:hAnsi="Times New Roman"/>
                <w:sz w:val="22"/>
                <w:szCs w:val="22"/>
              </w:rPr>
            </w:pPr>
          </w:p>
          <w:p w14:paraId="35CA1CB8" w14:textId="77777777" w:rsidR="00867A48" w:rsidRDefault="00867A48" w:rsidP="00867A48">
            <w:pPr>
              <w:jc w:val="both"/>
              <w:rPr>
                <w:rFonts w:ascii="Times New Roman" w:hAnsi="Times New Roman"/>
                <w:sz w:val="22"/>
                <w:szCs w:val="22"/>
              </w:rPr>
            </w:pPr>
            <w:r>
              <w:rPr>
                <w:rFonts w:ascii="Times New Roman" w:hAnsi="Times New Roman"/>
                <w:b/>
                <w:bCs/>
                <w:sz w:val="22"/>
                <w:szCs w:val="22"/>
              </w:rPr>
              <w:t>Subdodávateľ:</w:t>
            </w:r>
          </w:p>
          <w:p w14:paraId="25BC7E76" w14:textId="77777777" w:rsidR="00735707" w:rsidRDefault="00867A48" w:rsidP="00867A48">
            <w:pPr>
              <w:jc w:val="both"/>
              <w:rPr>
                <w:rFonts w:ascii="Times New Roman" w:hAnsi="Times New Roman"/>
                <w:sz w:val="22"/>
                <w:szCs w:val="22"/>
              </w:rPr>
            </w:pPr>
            <w:r>
              <w:rPr>
                <w:rFonts w:ascii="Times New Roman" w:hAnsi="Times New Roman"/>
                <w:b/>
                <w:bCs/>
                <w:sz w:val="22"/>
                <w:szCs w:val="22"/>
              </w:rPr>
              <w:t>VaMa elektro, s. r. o., PAUFEX Prešov, s.r.o., PIJATHERM s.r.o., Aeromont s.r.o., Schindler výťahy a eskalátory a.s., TVM SK, s.r.o. a COMBIN BANSKÁ ŠTIAVNICA, s.r.o. preukázali podmienku platnými zápismi v ZHS uvedenými vyššie. Zdroje:</w:t>
            </w:r>
            <w:r>
              <w:rPr>
                <w:rFonts w:ascii="Times New Roman" w:hAnsi="Times New Roman"/>
                <w:sz w:val="22"/>
                <w:szCs w:val="22"/>
              </w:rPr>
              <w:t xml:space="preserve"> </w:t>
            </w:r>
            <w:hyperlink r:id="rId43" w:history="1">
              <w:r>
                <w:rPr>
                  <w:rFonts w:ascii="Times New Roman" w:hAnsi="Times New Roman"/>
                  <w:color w:val="0563C1"/>
                  <w:sz w:val="22"/>
                  <w:szCs w:val="22"/>
                  <w:u w:val="single"/>
                </w:rPr>
                <w:t>ZHS – VaMa elektro</w:t>
              </w:r>
            </w:hyperlink>
            <w:r>
              <w:rPr>
                <w:rFonts w:ascii="Times New Roman" w:hAnsi="Times New Roman"/>
                <w:sz w:val="22"/>
                <w:szCs w:val="22"/>
              </w:rPr>
              <w:t xml:space="preserve">, </w:t>
            </w:r>
            <w:hyperlink r:id="rId44" w:history="1">
              <w:r>
                <w:rPr>
                  <w:rFonts w:ascii="Times New Roman" w:hAnsi="Times New Roman"/>
                  <w:color w:val="0563C1"/>
                  <w:sz w:val="22"/>
                  <w:szCs w:val="22"/>
                  <w:u w:val="single"/>
                </w:rPr>
                <w:t>ZHS – PAUFEX Prešov</w:t>
              </w:r>
            </w:hyperlink>
            <w:r>
              <w:rPr>
                <w:rFonts w:ascii="Times New Roman" w:hAnsi="Times New Roman"/>
                <w:sz w:val="22"/>
                <w:szCs w:val="22"/>
              </w:rPr>
              <w:t xml:space="preserve">, </w:t>
            </w:r>
            <w:hyperlink r:id="rId45" w:history="1">
              <w:r>
                <w:rPr>
                  <w:rFonts w:ascii="Times New Roman" w:hAnsi="Times New Roman"/>
                  <w:color w:val="0563C1"/>
                  <w:sz w:val="22"/>
                  <w:szCs w:val="22"/>
                  <w:u w:val="single"/>
                </w:rPr>
                <w:t>ZHS – PIJATHERM</w:t>
              </w:r>
            </w:hyperlink>
            <w:r>
              <w:rPr>
                <w:rFonts w:ascii="Times New Roman" w:hAnsi="Times New Roman"/>
                <w:sz w:val="22"/>
                <w:szCs w:val="22"/>
              </w:rPr>
              <w:t xml:space="preserve">, </w:t>
            </w:r>
            <w:hyperlink r:id="rId46" w:history="1">
              <w:r>
                <w:rPr>
                  <w:rFonts w:ascii="Times New Roman" w:hAnsi="Times New Roman"/>
                  <w:color w:val="0563C1"/>
                  <w:sz w:val="22"/>
                  <w:szCs w:val="22"/>
                  <w:u w:val="single"/>
                </w:rPr>
                <w:t>ZHS – Aeromont</w:t>
              </w:r>
            </w:hyperlink>
            <w:r>
              <w:rPr>
                <w:rFonts w:ascii="Times New Roman" w:hAnsi="Times New Roman"/>
                <w:sz w:val="22"/>
                <w:szCs w:val="22"/>
              </w:rPr>
              <w:t xml:space="preserve">, </w:t>
            </w:r>
            <w:hyperlink r:id="rId47" w:history="1">
              <w:r>
                <w:rPr>
                  <w:rFonts w:ascii="Times New Roman" w:hAnsi="Times New Roman"/>
                  <w:color w:val="0563C1"/>
                  <w:sz w:val="22"/>
                  <w:szCs w:val="22"/>
                  <w:u w:val="single"/>
                </w:rPr>
                <w:t>ZHS – Schindler</w:t>
              </w:r>
            </w:hyperlink>
            <w:r>
              <w:rPr>
                <w:rFonts w:ascii="Times New Roman" w:hAnsi="Times New Roman"/>
                <w:sz w:val="22"/>
                <w:szCs w:val="22"/>
              </w:rPr>
              <w:t xml:space="preserve">, </w:t>
            </w:r>
            <w:hyperlink r:id="rId48" w:history="1">
              <w:r>
                <w:rPr>
                  <w:rFonts w:ascii="Times New Roman" w:hAnsi="Times New Roman"/>
                  <w:color w:val="0563C1"/>
                  <w:sz w:val="22"/>
                  <w:szCs w:val="22"/>
                  <w:u w:val="single"/>
                </w:rPr>
                <w:t>ZHS – TVM SK</w:t>
              </w:r>
            </w:hyperlink>
            <w:r>
              <w:rPr>
                <w:rFonts w:ascii="Times New Roman" w:hAnsi="Times New Roman"/>
                <w:sz w:val="22"/>
                <w:szCs w:val="22"/>
              </w:rPr>
              <w:t xml:space="preserve"> a </w:t>
            </w:r>
            <w:hyperlink r:id="rId49" w:history="1">
              <w:r>
                <w:rPr>
                  <w:rFonts w:ascii="Times New Roman" w:hAnsi="Times New Roman"/>
                  <w:color w:val="0563C1"/>
                  <w:sz w:val="22"/>
                  <w:szCs w:val="22"/>
                  <w:u w:val="single"/>
                </w:rPr>
                <w:t>ZHS – COMBIN BANSKÁ ŠTIAVNICA</w:t>
              </w:r>
            </w:hyperlink>
            <w:r>
              <w:rPr>
                <w:rFonts w:ascii="Times New Roman" w:hAnsi="Times New Roman"/>
                <w:sz w:val="22"/>
                <w:szCs w:val="22"/>
              </w:rPr>
              <w:t>.</w:t>
            </w:r>
          </w:p>
        </w:tc>
      </w:tr>
      <w:tr w:rsidR="00185134" w:rsidRPr="00235CAB" w14:paraId="1634EB6C" w14:textId="77777777" w:rsidTr="00B90591">
        <w:trPr>
          <w:trHeight w:val="1264"/>
        </w:trPr>
        <w:tc>
          <w:tcPr>
            <w:tcW w:w="5000" w:type="pct"/>
            <w:gridSpan w:val="6"/>
            <w:tcBorders>
              <w:left w:val="single" w:sz="4" w:space="0" w:color="auto"/>
              <w:bottom w:val="dotted" w:sz="4" w:space="0" w:color="auto"/>
            </w:tcBorders>
            <w:noWrap/>
            <w:vAlign w:val="center"/>
          </w:tcPr>
          <w:p w14:paraId="44EDDB8B" w14:textId="77777777" w:rsidR="00185134" w:rsidRPr="00235CAB" w:rsidRDefault="00185134" w:rsidP="00B90591">
            <w:pPr>
              <w:rPr>
                <w:rFonts w:ascii="Times New Roman" w:hAnsi="Times New Roman"/>
                <w:b/>
                <w:sz w:val="22"/>
                <w:szCs w:val="22"/>
              </w:rPr>
            </w:pPr>
            <w:r w:rsidRPr="00235CAB">
              <w:rPr>
                <w:rFonts w:ascii="Times New Roman" w:hAnsi="Times New Roman"/>
                <w:b/>
                <w:sz w:val="22"/>
                <w:szCs w:val="22"/>
              </w:rPr>
              <w:t>Bod 1.1. písm. e)</w:t>
            </w:r>
          </w:p>
          <w:p w14:paraId="740C480C"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 xml:space="preserve">je oprávnený uskutočňovať stavebné práce/poskytovať služby v predmete zákazky – </w:t>
            </w:r>
            <w:r w:rsidRPr="00235CAB">
              <w:rPr>
                <w:rFonts w:ascii="Times New Roman" w:hAnsi="Times New Roman"/>
                <w:b/>
                <w:sz w:val="22"/>
                <w:szCs w:val="22"/>
              </w:rPr>
              <w:t>uchádzač preukáže  dokladom o oprávnení uskutočňovať stavebné práce/poskytovať služby</w:t>
            </w:r>
            <w:r w:rsidRPr="00235CAB">
              <w:rPr>
                <w:rFonts w:ascii="Times New Roman" w:hAnsi="Times New Roman"/>
                <w:sz w:val="22"/>
                <w:szCs w:val="22"/>
              </w:rPr>
              <w:t>, ktoré zodpovedajú predmetu zákazky</w:t>
            </w:r>
          </w:p>
        </w:tc>
      </w:tr>
      <w:tr w:rsidR="00185134" w:rsidRPr="00235CAB" w14:paraId="1B4611B9" w14:textId="77777777" w:rsidTr="00A46115">
        <w:trPr>
          <w:trHeight w:val="416"/>
        </w:trPr>
        <w:tc>
          <w:tcPr>
            <w:tcW w:w="842" w:type="pct"/>
            <w:tcBorders>
              <w:left w:val="single" w:sz="4" w:space="0" w:color="auto"/>
              <w:bottom w:val="dotted" w:sz="4" w:space="0" w:color="auto"/>
            </w:tcBorders>
            <w:noWrap/>
            <w:vAlign w:val="center"/>
          </w:tcPr>
          <w:p w14:paraId="073859D7" w14:textId="77777777" w:rsidR="00735707" w:rsidRPr="008D199A" w:rsidRDefault="0097458D">
            <w:pPr>
              <w:jc w:val="center"/>
              <w:rPr>
                <w:rFonts w:ascii="Times New Roman" w:hAnsi="Times New Roman"/>
                <w:b/>
                <w:bCs/>
                <w:color w:val="7B7B7B" w:themeColor="accent3" w:themeShade="BF"/>
                <w:sz w:val="22"/>
                <w:szCs w:val="22"/>
              </w:rPr>
            </w:pPr>
            <w:r w:rsidRPr="008D199A">
              <w:rPr>
                <w:rFonts w:ascii="Times New Roman" w:hAnsi="Times New Roman"/>
                <w:b/>
                <w:bCs/>
                <w:sz w:val="22"/>
                <w:szCs w:val="22"/>
              </w:rPr>
              <w:t>Splnil</w:t>
            </w:r>
          </w:p>
        </w:tc>
        <w:tc>
          <w:tcPr>
            <w:tcW w:w="4158" w:type="pct"/>
            <w:gridSpan w:val="5"/>
            <w:tcBorders>
              <w:left w:val="single" w:sz="4" w:space="0" w:color="auto"/>
              <w:bottom w:val="dotted" w:sz="4" w:space="0" w:color="auto"/>
            </w:tcBorders>
            <w:vAlign w:val="center"/>
          </w:tcPr>
          <w:p w14:paraId="17DB4B26" w14:textId="77777777" w:rsidR="00735707" w:rsidRDefault="0097458D">
            <w:pPr>
              <w:jc w:val="both"/>
              <w:rPr>
                <w:rFonts w:ascii="Times New Roman" w:hAnsi="Times New Roman"/>
                <w:sz w:val="22"/>
                <w:szCs w:val="22"/>
              </w:rPr>
            </w:pPr>
            <w:r>
              <w:rPr>
                <w:rFonts w:ascii="Times New Roman" w:hAnsi="Times New Roman"/>
                <w:b/>
                <w:bCs/>
                <w:sz w:val="22"/>
                <w:szCs w:val="22"/>
              </w:rPr>
              <w:t>Uchádzač:</w:t>
            </w:r>
          </w:p>
          <w:p w14:paraId="52DEB391" w14:textId="77777777" w:rsidR="00D73DD9" w:rsidRPr="00D73DD9" w:rsidRDefault="0097458D">
            <w:pPr>
              <w:jc w:val="both"/>
              <w:rPr>
                <w:rFonts w:ascii="Times New Roman" w:hAnsi="Times New Roman"/>
                <w:b/>
                <w:bCs/>
                <w:sz w:val="22"/>
                <w:szCs w:val="22"/>
              </w:rPr>
            </w:pPr>
            <w:r w:rsidRPr="00D73DD9">
              <w:rPr>
                <w:rFonts w:ascii="Times New Roman" w:hAnsi="Times New Roman"/>
                <w:b/>
                <w:bCs/>
                <w:sz w:val="22"/>
                <w:szCs w:val="22"/>
              </w:rPr>
              <w:t>ARPROG, akciová spoločnosť Poprad</w:t>
            </w:r>
          </w:p>
          <w:p w14:paraId="449B9572" w14:textId="77777777" w:rsidR="00D73DD9" w:rsidRPr="00D73DD9" w:rsidRDefault="00D73DD9">
            <w:pPr>
              <w:jc w:val="both"/>
              <w:rPr>
                <w:rFonts w:ascii="Times New Roman" w:hAnsi="Times New Roman"/>
                <w:b/>
                <w:bCs/>
                <w:sz w:val="22"/>
                <w:szCs w:val="22"/>
              </w:rPr>
            </w:pPr>
            <w:r>
              <w:rPr>
                <w:rFonts w:ascii="Times New Roman" w:hAnsi="Times New Roman"/>
                <w:sz w:val="22"/>
                <w:szCs w:val="22"/>
              </w:rPr>
              <w:t xml:space="preserve">Preukázal § 32 ods. 1 písm. e) ZVO zápisom v ZHS reg. č. 2025/10-PO-A0013. </w:t>
            </w:r>
            <w:r w:rsidRPr="00D73DD9">
              <w:rPr>
                <w:rFonts w:ascii="Times New Roman" w:hAnsi="Times New Roman"/>
                <w:b/>
                <w:bCs/>
                <w:sz w:val="22"/>
                <w:szCs w:val="22"/>
              </w:rPr>
              <w:t>Predmety činnosti:</w:t>
            </w:r>
          </w:p>
          <w:p w14:paraId="1FC1131A" w14:textId="77777777" w:rsidR="00867A48" w:rsidRPr="0037459F" w:rsidRDefault="0097458D" w:rsidP="00D73DD9">
            <w:pPr>
              <w:pStyle w:val="Odsekzoznamu"/>
              <w:numPr>
                <w:ilvl w:val="1"/>
                <w:numId w:val="12"/>
              </w:numPr>
              <w:ind w:left="320" w:hanging="284"/>
              <w:jc w:val="both"/>
              <w:rPr>
                <w:rFonts w:ascii="Times New Roman" w:hAnsi="Times New Roman"/>
              </w:rPr>
            </w:pPr>
            <w:r w:rsidRPr="0037459F">
              <w:rPr>
                <w:rFonts w:ascii="Times New Roman" w:hAnsi="Times New Roman"/>
              </w:rPr>
              <w:t xml:space="preserve">vykonávanie dopravných, inžinierskych, priemyselných, bytových a občianskych stavieb, ako aj činnosti týkajúce sa elektrických, chladiacich, plynových a tlakových zariadení. </w:t>
            </w:r>
          </w:p>
          <w:p w14:paraId="4D069A5F" w14:textId="77777777" w:rsidR="00735707" w:rsidRDefault="0097458D" w:rsidP="00B353FB">
            <w:pPr>
              <w:ind w:left="320"/>
              <w:jc w:val="both"/>
              <w:rPr>
                <w:rFonts w:ascii="Times New Roman" w:hAnsi="Times New Roman"/>
                <w:sz w:val="22"/>
                <w:szCs w:val="22"/>
              </w:rPr>
            </w:pPr>
            <w:r>
              <w:rPr>
                <w:rFonts w:ascii="Times New Roman" w:hAnsi="Times New Roman"/>
                <w:sz w:val="22"/>
                <w:szCs w:val="22"/>
              </w:rPr>
              <w:t xml:space="preserve">Zdroj: </w:t>
            </w:r>
            <w:hyperlink r:id="rId50" w:history="1">
              <w:r w:rsidR="00D73DD9" w:rsidRPr="00D73DD9">
                <w:rPr>
                  <w:rStyle w:val="Hypertextovprepojenie"/>
                  <w:rFonts w:ascii="Times New Roman" w:hAnsi="Times New Roman"/>
                  <w:sz w:val="22"/>
                  <w:szCs w:val="22"/>
                </w:rPr>
                <w:t>RPO</w:t>
              </w:r>
            </w:hyperlink>
          </w:p>
          <w:p w14:paraId="115D04C2" w14:textId="77777777" w:rsidR="00735707" w:rsidRDefault="00735707">
            <w:pPr>
              <w:jc w:val="both"/>
              <w:rPr>
                <w:rFonts w:ascii="Times New Roman" w:hAnsi="Times New Roman"/>
                <w:sz w:val="22"/>
                <w:szCs w:val="22"/>
              </w:rPr>
            </w:pPr>
          </w:p>
          <w:p w14:paraId="388C3C93" w14:textId="77777777" w:rsidR="00735707" w:rsidRDefault="0097458D">
            <w:pPr>
              <w:jc w:val="both"/>
              <w:rPr>
                <w:rFonts w:ascii="Times New Roman" w:hAnsi="Times New Roman"/>
                <w:sz w:val="22"/>
                <w:szCs w:val="22"/>
              </w:rPr>
            </w:pPr>
            <w:r>
              <w:rPr>
                <w:rFonts w:ascii="Times New Roman" w:hAnsi="Times New Roman"/>
                <w:b/>
                <w:bCs/>
                <w:sz w:val="22"/>
                <w:szCs w:val="22"/>
              </w:rPr>
              <w:t>Tretia osoba:</w:t>
            </w:r>
          </w:p>
          <w:p w14:paraId="76FCB2C8" w14:textId="77777777" w:rsidR="00D73DD9" w:rsidRDefault="0097458D">
            <w:pPr>
              <w:jc w:val="both"/>
              <w:rPr>
                <w:rFonts w:ascii="Times New Roman" w:hAnsi="Times New Roman"/>
                <w:b/>
                <w:bCs/>
                <w:sz w:val="22"/>
                <w:szCs w:val="22"/>
              </w:rPr>
            </w:pPr>
            <w:r>
              <w:rPr>
                <w:rFonts w:ascii="Times New Roman" w:hAnsi="Times New Roman"/>
                <w:b/>
                <w:bCs/>
                <w:sz w:val="22"/>
                <w:szCs w:val="22"/>
              </w:rPr>
              <w:t>TVM SK, s.r.o.</w:t>
            </w:r>
          </w:p>
          <w:p w14:paraId="5763ABA0" w14:textId="77777777" w:rsidR="00D73DD9" w:rsidRPr="00D73DD9" w:rsidRDefault="00D73DD9" w:rsidP="00D73DD9">
            <w:pPr>
              <w:jc w:val="both"/>
              <w:rPr>
                <w:rFonts w:ascii="Times New Roman" w:hAnsi="Times New Roman"/>
                <w:b/>
                <w:bCs/>
                <w:sz w:val="22"/>
                <w:szCs w:val="22"/>
              </w:rPr>
            </w:pPr>
            <w:r w:rsidRPr="00D73DD9">
              <w:rPr>
                <w:rFonts w:ascii="Times New Roman" w:hAnsi="Times New Roman"/>
                <w:b/>
                <w:bCs/>
                <w:sz w:val="22"/>
                <w:szCs w:val="22"/>
              </w:rPr>
              <w:t>Predmety činnosti:</w:t>
            </w:r>
          </w:p>
          <w:p w14:paraId="25BBF477" w14:textId="77777777" w:rsidR="00D73DD9" w:rsidRPr="00D73DD9" w:rsidRDefault="0097458D" w:rsidP="00D73DD9">
            <w:pPr>
              <w:pStyle w:val="Odsekzoznamu"/>
              <w:numPr>
                <w:ilvl w:val="1"/>
                <w:numId w:val="12"/>
              </w:numPr>
              <w:ind w:left="320" w:hanging="284"/>
              <w:jc w:val="both"/>
              <w:rPr>
                <w:rFonts w:ascii="Times New Roman" w:hAnsi="Times New Roman"/>
              </w:rPr>
            </w:pPr>
            <w:r w:rsidRPr="00D73DD9">
              <w:rPr>
                <w:rFonts w:ascii="Times New Roman" w:hAnsi="Times New Roman"/>
              </w:rPr>
              <w:t xml:space="preserve">uskutočňovanie stavieb a ich zmien </w:t>
            </w:r>
          </w:p>
          <w:p w14:paraId="369E3CD1" w14:textId="77777777" w:rsidR="00735707" w:rsidRDefault="0097458D" w:rsidP="00B353FB">
            <w:pPr>
              <w:ind w:left="320"/>
              <w:jc w:val="both"/>
              <w:rPr>
                <w:rFonts w:ascii="Times New Roman" w:hAnsi="Times New Roman"/>
                <w:sz w:val="22"/>
                <w:szCs w:val="22"/>
              </w:rPr>
            </w:pPr>
            <w:r w:rsidRPr="00D73DD9">
              <w:rPr>
                <w:rFonts w:ascii="Times New Roman" w:hAnsi="Times New Roman"/>
                <w:sz w:val="22"/>
                <w:szCs w:val="22"/>
              </w:rPr>
              <w:t>Zdroj:</w:t>
            </w:r>
            <w:r>
              <w:rPr>
                <w:rFonts w:ascii="Times New Roman" w:hAnsi="Times New Roman"/>
                <w:sz w:val="22"/>
                <w:szCs w:val="22"/>
              </w:rPr>
              <w:t xml:space="preserve"> </w:t>
            </w:r>
            <w:hyperlink r:id="rId51" w:history="1">
              <w:r w:rsidR="00BE37B0" w:rsidRPr="00BE37B0">
                <w:rPr>
                  <w:rStyle w:val="Hypertextovprepojenie"/>
                  <w:rFonts w:ascii="Times New Roman" w:hAnsi="Times New Roman"/>
                  <w:sz w:val="22"/>
                  <w:szCs w:val="22"/>
                </w:rPr>
                <w:t>RPO</w:t>
              </w:r>
            </w:hyperlink>
          </w:p>
          <w:p w14:paraId="6F8FF19E" w14:textId="77777777" w:rsidR="00B353FB" w:rsidRDefault="00B353FB">
            <w:pPr>
              <w:jc w:val="both"/>
              <w:rPr>
                <w:rFonts w:ascii="Times New Roman" w:hAnsi="Times New Roman"/>
                <w:b/>
                <w:bCs/>
                <w:sz w:val="22"/>
                <w:szCs w:val="22"/>
              </w:rPr>
            </w:pPr>
          </w:p>
          <w:p w14:paraId="0035367C" w14:textId="77777777" w:rsidR="00B353FB" w:rsidRDefault="0097458D">
            <w:pPr>
              <w:jc w:val="both"/>
              <w:rPr>
                <w:rFonts w:ascii="Times New Roman" w:hAnsi="Times New Roman"/>
                <w:b/>
                <w:bCs/>
                <w:sz w:val="22"/>
                <w:szCs w:val="22"/>
              </w:rPr>
            </w:pPr>
            <w:r>
              <w:rPr>
                <w:rFonts w:ascii="Times New Roman" w:hAnsi="Times New Roman"/>
                <w:b/>
                <w:bCs/>
                <w:sz w:val="22"/>
                <w:szCs w:val="22"/>
              </w:rPr>
              <w:t>COMBIN BANSKÁ ŠTIAVNICA, s.r.o.</w:t>
            </w:r>
          </w:p>
          <w:p w14:paraId="1477DEBC" w14:textId="77777777" w:rsidR="00B353FB" w:rsidRDefault="00B353FB">
            <w:pPr>
              <w:jc w:val="both"/>
              <w:rPr>
                <w:rFonts w:ascii="Times New Roman" w:hAnsi="Times New Roman"/>
                <w:b/>
                <w:bCs/>
                <w:sz w:val="22"/>
                <w:szCs w:val="22"/>
              </w:rPr>
            </w:pPr>
            <w:r w:rsidRPr="00D73DD9">
              <w:rPr>
                <w:rFonts w:ascii="Times New Roman" w:hAnsi="Times New Roman"/>
                <w:b/>
                <w:bCs/>
                <w:sz w:val="22"/>
                <w:szCs w:val="22"/>
              </w:rPr>
              <w:t>Predmety činnosti:</w:t>
            </w:r>
          </w:p>
          <w:p w14:paraId="55A881CD" w14:textId="77777777" w:rsidR="00B353FB" w:rsidRPr="00B353FB" w:rsidRDefault="0097458D" w:rsidP="00B353FB">
            <w:pPr>
              <w:pStyle w:val="Odsekzoznamu"/>
              <w:numPr>
                <w:ilvl w:val="1"/>
                <w:numId w:val="12"/>
              </w:numPr>
              <w:ind w:left="320" w:hanging="284"/>
              <w:jc w:val="both"/>
              <w:rPr>
                <w:rFonts w:ascii="Times New Roman" w:hAnsi="Times New Roman"/>
              </w:rPr>
            </w:pPr>
            <w:r w:rsidRPr="00B353FB">
              <w:rPr>
                <w:rFonts w:ascii="Times New Roman" w:hAnsi="Times New Roman"/>
              </w:rPr>
              <w:t>uskutočňovanie stavieb a ich zmien</w:t>
            </w:r>
          </w:p>
          <w:p w14:paraId="3C8883D3" w14:textId="77777777" w:rsidR="00B353FB" w:rsidRPr="00B353FB" w:rsidRDefault="0097458D" w:rsidP="00B353FB">
            <w:pPr>
              <w:pStyle w:val="Odsekzoznamu"/>
              <w:numPr>
                <w:ilvl w:val="1"/>
                <w:numId w:val="12"/>
              </w:numPr>
              <w:ind w:left="320" w:hanging="284"/>
              <w:jc w:val="both"/>
              <w:rPr>
                <w:rFonts w:ascii="Times New Roman" w:hAnsi="Times New Roman"/>
              </w:rPr>
            </w:pPr>
            <w:r w:rsidRPr="00B353FB">
              <w:rPr>
                <w:rFonts w:ascii="Times New Roman" w:hAnsi="Times New Roman"/>
              </w:rPr>
              <w:t>inštalácia a opravy chladiarenských zariadení</w:t>
            </w:r>
          </w:p>
          <w:p w14:paraId="5C360659" w14:textId="77777777" w:rsidR="00735707" w:rsidRPr="00B353FB" w:rsidRDefault="0097458D" w:rsidP="00B353FB">
            <w:pPr>
              <w:pStyle w:val="Odsekzoznamu"/>
              <w:ind w:left="320"/>
              <w:jc w:val="both"/>
              <w:rPr>
                <w:rFonts w:ascii="Times New Roman" w:hAnsi="Times New Roman"/>
              </w:rPr>
            </w:pPr>
            <w:r w:rsidRPr="00B353FB">
              <w:rPr>
                <w:rFonts w:ascii="Times New Roman" w:hAnsi="Times New Roman"/>
              </w:rPr>
              <w:lastRenderedPageBreak/>
              <w:t xml:space="preserve">Zdroj: </w:t>
            </w:r>
            <w:hyperlink r:id="rId52" w:history="1">
              <w:r w:rsidR="00B353FB" w:rsidRPr="00B353FB">
                <w:rPr>
                  <w:rStyle w:val="Hypertextovprepojenie"/>
                  <w:rFonts w:ascii="Times New Roman" w:hAnsi="Times New Roman"/>
                </w:rPr>
                <w:t>RPO</w:t>
              </w:r>
            </w:hyperlink>
          </w:p>
          <w:p w14:paraId="1F9E763A" w14:textId="77777777" w:rsidR="00735707" w:rsidRDefault="00735707">
            <w:pPr>
              <w:jc w:val="both"/>
              <w:rPr>
                <w:rFonts w:ascii="Times New Roman" w:hAnsi="Times New Roman"/>
                <w:sz w:val="22"/>
                <w:szCs w:val="22"/>
              </w:rPr>
            </w:pPr>
          </w:p>
          <w:p w14:paraId="1D2A4625" w14:textId="77777777" w:rsidR="00735707" w:rsidRDefault="0097458D">
            <w:pPr>
              <w:jc w:val="both"/>
              <w:rPr>
                <w:rFonts w:ascii="Times New Roman" w:hAnsi="Times New Roman"/>
                <w:sz w:val="22"/>
                <w:szCs w:val="22"/>
              </w:rPr>
            </w:pPr>
            <w:r>
              <w:rPr>
                <w:rFonts w:ascii="Times New Roman" w:hAnsi="Times New Roman"/>
                <w:b/>
                <w:bCs/>
                <w:sz w:val="22"/>
                <w:szCs w:val="22"/>
              </w:rPr>
              <w:t>Subdodávateľ:</w:t>
            </w:r>
          </w:p>
          <w:p w14:paraId="79D1C052" w14:textId="77777777" w:rsidR="00B353FB" w:rsidRDefault="0097458D">
            <w:pPr>
              <w:jc w:val="both"/>
              <w:rPr>
                <w:rFonts w:ascii="Times New Roman" w:hAnsi="Times New Roman"/>
                <w:b/>
                <w:bCs/>
                <w:sz w:val="22"/>
                <w:szCs w:val="22"/>
              </w:rPr>
            </w:pPr>
            <w:r>
              <w:rPr>
                <w:rFonts w:ascii="Times New Roman" w:hAnsi="Times New Roman"/>
                <w:b/>
                <w:bCs/>
                <w:sz w:val="22"/>
                <w:szCs w:val="22"/>
              </w:rPr>
              <w:t>VaMa elektro, s. r. o.</w:t>
            </w:r>
          </w:p>
          <w:p w14:paraId="7ECC038B" w14:textId="77777777" w:rsidR="00B353FB" w:rsidRDefault="00B353FB">
            <w:pPr>
              <w:jc w:val="both"/>
              <w:rPr>
                <w:rFonts w:ascii="Times New Roman" w:hAnsi="Times New Roman"/>
                <w:b/>
                <w:bCs/>
                <w:sz w:val="22"/>
                <w:szCs w:val="22"/>
              </w:rPr>
            </w:pPr>
            <w:r w:rsidRPr="00D73DD9">
              <w:rPr>
                <w:rFonts w:ascii="Times New Roman" w:hAnsi="Times New Roman"/>
                <w:b/>
                <w:bCs/>
                <w:sz w:val="22"/>
                <w:szCs w:val="22"/>
              </w:rPr>
              <w:t>Predmety činnosti:</w:t>
            </w:r>
          </w:p>
          <w:p w14:paraId="73B0F224" w14:textId="77777777" w:rsidR="00B353FB" w:rsidRPr="00B353FB" w:rsidRDefault="0097458D" w:rsidP="00B353FB">
            <w:pPr>
              <w:pStyle w:val="Odsekzoznamu"/>
              <w:numPr>
                <w:ilvl w:val="1"/>
                <w:numId w:val="12"/>
              </w:numPr>
              <w:ind w:left="320" w:hanging="284"/>
              <w:jc w:val="both"/>
              <w:rPr>
                <w:rFonts w:ascii="Times New Roman" w:hAnsi="Times New Roman"/>
              </w:rPr>
            </w:pPr>
            <w:r w:rsidRPr="00B353FB">
              <w:rPr>
                <w:rFonts w:ascii="Times New Roman" w:hAnsi="Times New Roman"/>
              </w:rPr>
              <w:t xml:space="preserve">relevantné sú činnosti montáže, rekonštrukcie, údržby a odborných prehliadok a skúšok vyhradených technických zariadení elektrických. </w:t>
            </w:r>
          </w:p>
          <w:p w14:paraId="664638A6" w14:textId="77777777" w:rsidR="00735707" w:rsidRPr="00B353FB" w:rsidRDefault="0097458D" w:rsidP="00B353FB">
            <w:pPr>
              <w:pStyle w:val="Odsekzoznamu"/>
              <w:ind w:left="320"/>
              <w:jc w:val="both"/>
            </w:pPr>
            <w:r w:rsidRPr="00B353FB">
              <w:rPr>
                <w:rFonts w:ascii="Times New Roman" w:hAnsi="Times New Roman"/>
              </w:rPr>
              <w:t xml:space="preserve">Zdroj: </w:t>
            </w:r>
            <w:hyperlink r:id="rId53" w:history="1">
              <w:r w:rsidR="00B353FB" w:rsidRPr="00B353FB">
                <w:rPr>
                  <w:rStyle w:val="Hypertextovprepojenie"/>
                  <w:rFonts w:ascii="Times New Roman" w:hAnsi="Times New Roman"/>
                </w:rPr>
                <w:t>RPO</w:t>
              </w:r>
            </w:hyperlink>
          </w:p>
          <w:p w14:paraId="2EF835F6" w14:textId="77777777" w:rsidR="00B353FB" w:rsidRPr="00B353FB" w:rsidRDefault="00B353FB" w:rsidP="00B353FB">
            <w:pPr>
              <w:pStyle w:val="Odsekzoznamu"/>
              <w:ind w:left="320"/>
              <w:jc w:val="both"/>
              <w:rPr>
                <w:rFonts w:ascii="Times New Roman" w:hAnsi="Times New Roman"/>
                <w:b/>
                <w:bCs/>
              </w:rPr>
            </w:pPr>
          </w:p>
          <w:p w14:paraId="033AE94D" w14:textId="77777777" w:rsidR="006F1C73" w:rsidRDefault="0097458D">
            <w:pPr>
              <w:jc w:val="both"/>
              <w:rPr>
                <w:rFonts w:ascii="Times New Roman" w:hAnsi="Times New Roman"/>
                <w:b/>
                <w:bCs/>
                <w:sz w:val="22"/>
                <w:szCs w:val="22"/>
              </w:rPr>
            </w:pPr>
            <w:r>
              <w:rPr>
                <w:rFonts w:ascii="Times New Roman" w:hAnsi="Times New Roman"/>
                <w:b/>
                <w:bCs/>
                <w:sz w:val="22"/>
                <w:szCs w:val="22"/>
              </w:rPr>
              <w:t>PAUFEX Prešov, s.r.o.</w:t>
            </w:r>
          </w:p>
          <w:p w14:paraId="0614D4AA" w14:textId="77777777" w:rsidR="006F1C73" w:rsidRPr="006F1C73" w:rsidRDefault="0097458D" w:rsidP="006F1C73">
            <w:pPr>
              <w:pStyle w:val="Odsekzoznamu"/>
              <w:numPr>
                <w:ilvl w:val="1"/>
                <w:numId w:val="12"/>
              </w:numPr>
              <w:ind w:left="320" w:hanging="284"/>
              <w:jc w:val="both"/>
              <w:rPr>
                <w:rFonts w:ascii="Times New Roman" w:hAnsi="Times New Roman"/>
                <w:b/>
                <w:bCs/>
              </w:rPr>
            </w:pPr>
            <w:r w:rsidRPr="006F1C73">
              <w:rPr>
                <w:rFonts w:ascii="Times New Roman" w:hAnsi="Times New Roman"/>
              </w:rPr>
              <w:t xml:space="preserve">relevantné sú činnosti v oblasti elektrických zariadení, projektovania a uskutočňovania stavieb. </w:t>
            </w:r>
          </w:p>
          <w:p w14:paraId="682F3F3F" w14:textId="77777777" w:rsidR="00735707" w:rsidRPr="006F1C73" w:rsidRDefault="0097458D" w:rsidP="006F1C73">
            <w:pPr>
              <w:ind w:left="320"/>
              <w:jc w:val="both"/>
              <w:rPr>
                <w:rFonts w:ascii="Times New Roman" w:hAnsi="Times New Roman"/>
                <w:sz w:val="22"/>
                <w:szCs w:val="22"/>
              </w:rPr>
            </w:pPr>
            <w:r w:rsidRPr="006F1C73">
              <w:rPr>
                <w:rFonts w:ascii="Times New Roman" w:hAnsi="Times New Roman"/>
                <w:sz w:val="22"/>
                <w:szCs w:val="22"/>
              </w:rPr>
              <w:t>Zdroj</w:t>
            </w:r>
            <w:r w:rsidRPr="006F1C73">
              <w:rPr>
                <w:rFonts w:ascii="Times New Roman" w:hAnsi="Times New Roman"/>
                <w:b/>
                <w:bCs/>
                <w:sz w:val="22"/>
                <w:szCs w:val="22"/>
              </w:rPr>
              <w:t>:</w:t>
            </w:r>
            <w:r w:rsidRPr="006F1C73">
              <w:rPr>
                <w:rFonts w:ascii="Times New Roman" w:hAnsi="Times New Roman"/>
                <w:sz w:val="22"/>
                <w:szCs w:val="22"/>
              </w:rPr>
              <w:t xml:space="preserve"> </w:t>
            </w:r>
            <w:hyperlink r:id="rId54" w:history="1">
              <w:r w:rsidR="006F1C73" w:rsidRPr="006F1C73">
                <w:rPr>
                  <w:rStyle w:val="Hypertextovprepojenie"/>
                  <w:rFonts w:ascii="Times New Roman" w:hAnsi="Times New Roman"/>
                  <w:sz w:val="22"/>
                  <w:szCs w:val="22"/>
                </w:rPr>
                <w:t>RPO</w:t>
              </w:r>
            </w:hyperlink>
          </w:p>
          <w:p w14:paraId="779A3B46" w14:textId="77777777" w:rsidR="006F1C73" w:rsidRDefault="006F1C73">
            <w:pPr>
              <w:jc w:val="both"/>
              <w:rPr>
                <w:rFonts w:ascii="Times New Roman" w:hAnsi="Times New Roman"/>
                <w:sz w:val="22"/>
                <w:szCs w:val="22"/>
              </w:rPr>
            </w:pPr>
          </w:p>
          <w:p w14:paraId="72E0F6D2" w14:textId="77777777" w:rsidR="006F1C73" w:rsidRDefault="0097458D">
            <w:pPr>
              <w:jc w:val="both"/>
              <w:rPr>
                <w:rFonts w:ascii="Times New Roman" w:hAnsi="Times New Roman"/>
                <w:b/>
                <w:bCs/>
                <w:sz w:val="22"/>
                <w:szCs w:val="22"/>
              </w:rPr>
            </w:pPr>
            <w:r>
              <w:rPr>
                <w:rFonts w:ascii="Times New Roman" w:hAnsi="Times New Roman"/>
                <w:b/>
                <w:bCs/>
                <w:sz w:val="22"/>
                <w:szCs w:val="22"/>
              </w:rPr>
              <w:t>PIJATHERM s.r.o.</w:t>
            </w:r>
          </w:p>
          <w:p w14:paraId="3B69C303" w14:textId="77777777" w:rsidR="006F1C73" w:rsidRPr="006F1C73" w:rsidRDefault="0097458D" w:rsidP="006F1C73">
            <w:pPr>
              <w:pStyle w:val="Odsekzoznamu"/>
              <w:numPr>
                <w:ilvl w:val="1"/>
                <w:numId w:val="12"/>
              </w:numPr>
              <w:ind w:left="320" w:hanging="284"/>
              <w:jc w:val="both"/>
              <w:rPr>
                <w:rFonts w:ascii="Times New Roman" w:hAnsi="Times New Roman"/>
              </w:rPr>
            </w:pPr>
            <w:r w:rsidRPr="006F1C73">
              <w:rPr>
                <w:rFonts w:ascii="Times New Roman" w:hAnsi="Times New Roman"/>
              </w:rPr>
              <w:t xml:space="preserve">relevantné sú vodoinštalatérske a kúrenárske práce a uskutočňovanie stavieb a ich zmien. </w:t>
            </w:r>
          </w:p>
          <w:p w14:paraId="636B1325" w14:textId="77777777" w:rsidR="00735707" w:rsidRPr="006F1C73" w:rsidRDefault="0097458D" w:rsidP="006F1C73">
            <w:pPr>
              <w:ind w:left="320"/>
              <w:jc w:val="both"/>
              <w:rPr>
                <w:rFonts w:ascii="Times New Roman" w:hAnsi="Times New Roman"/>
                <w:sz w:val="22"/>
                <w:szCs w:val="22"/>
              </w:rPr>
            </w:pPr>
            <w:r w:rsidRPr="006F1C73">
              <w:rPr>
                <w:rFonts w:ascii="Times New Roman" w:hAnsi="Times New Roman"/>
                <w:sz w:val="22"/>
                <w:szCs w:val="22"/>
              </w:rPr>
              <w:t xml:space="preserve">Zdroj: </w:t>
            </w:r>
            <w:hyperlink r:id="rId55" w:history="1">
              <w:r w:rsidR="006F1C73" w:rsidRPr="006F1C73">
                <w:rPr>
                  <w:rStyle w:val="Hypertextovprepojenie"/>
                  <w:rFonts w:ascii="Times New Roman" w:hAnsi="Times New Roman"/>
                  <w:sz w:val="22"/>
                  <w:szCs w:val="22"/>
                </w:rPr>
                <w:t>RPO</w:t>
              </w:r>
            </w:hyperlink>
          </w:p>
          <w:p w14:paraId="1DCA501B" w14:textId="77777777" w:rsidR="006F1C73" w:rsidRDefault="006F1C73">
            <w:pPr>
              <w:jc w:val="both"/>
              <w:rPr>
                <w:rFonts w:ascii="Times New Roman" w:hAnsi="Times New Roman"/>
                <w:sz w:val="22"/>
                <w:szCs w:val="22"/>
              </w:rPr>
            </w:pPr>
          </w:p>
          <w:p w14:paraId="756FD13B" w14:textId="77777777" w:rsidR="006F1C73" w:rsidRDefault="0097458D">
            <w:pPr>
              <w:jc w:val="both"/>
              <w:rPr>
                <w:rFonts w:ascii="Times New Roman" w:hAnsi="Times New Roman"/>
                <w:b/>
                <w:bCs/>
                <w:sz w:val="22"/>
                <w:szCs w:val="22"/>
              </w:rPr>
            </w:pPr>
            <w:r>
              <w:rPr>
                <w:rFonts w:ascii="Times New Roman" w:hAnsi="Times New Roman"/>
                <w:b/>
                <w:bCs/>
                <w:sz w:val="22"/>
                <w:szCs w:val="22"/>
              </w:rPr>
              <w:t>Aeromont s.r.o.</w:t>
            </w:r>
          </w:p>
          <w:p w14:paraId="5DBAB1D4" w14:textId="77777777" w:rsidR="006F1C73" w:rsidRPr="006F1C73" w:rsidRDefault="0097458D" w:rsidP="006F1C73">
            <w:pPr>
              <w:pStyle w:val="Odsekzoznamu"/>
              <w:numPr>
                <w:ilvl w:val="1"/>
                <w:numId w:val="12"/>
              </w:numPr>
              <w:ind w:left="320" w:hanging="284"/>
              <w:jc w:val="both"/>
              <w:rPr>
                <w:rFonts w:ascii="Times New Roman" w:hAnsi="Times New Roman"/>
              </w:rPr>
            </w:pPr>
            <w:r w:rsidRPr="006F1C73">
              <w:rPr>
                <w:rFonts w:ascii="Times New Roman" w:hAnsi="Times New Roman"/>
              </w:rPr>
              <w:t xml:space="preserve">relevantné sú uskutočňovanie stavieb a ich zmien a vodoinštalatérske a kúrenárske práce. </w:t>
            </w:r>
          </w:p>
          <w:p w14:paraId="5E44F359" w14:textId="77777777" w:rsidR="00735707" w:rsidRDefault="0097458D" w:rsidP="006F1C73">
            <w:pPr>
              <w:ind w:left="320"/>
              <w:jc w:val="both"/>
              <w:rPr>
                <w:rFonts w:ascii="Times New Roman" w:hAnsi="Times New Roman"/>
                <w:sz w:val="22"/>
                <w:szCs w:val="22"/>
              </w:rPr>
            </w:pPr>
            <w:r w:rsidRPr="006F1C73">
              <w:rPr>
                <w:rFonts w:ascii="Times New Roman" w:hAnsi="Times New Roman"/>
                <w:sz w:val="22"/>
                <w:szCs w:val="22"/>
              </w:rPr>
              <w:t xml:space="preserve">Zdroj: </w:t>
            </w:r>
            <w:hyperlink r:id="rId56" w:history="1">
              <w:r w:rsidR="006F1C73" w:rsidRPr="006F1C73">
                <w:rPr>
                  <w:rStyle w:val="Hypertextovprepojenie"/>
                </w:rPr>
                <w:t>RPO</w:t>
              </w:r>
            </w:hyperlink>
          </w:p>
          <w:p w14:paraId="1638754D" w14:textId="77777777" w:rsidR="006F1C73" w:rsidRDefault="006F1C73">
            <w:pPr>
              <w:jc w:val="both"/>
              <w:rPr>
                <w:rFonts w:ascii="Times New Roman" w:hAnsi="Times New Roman"/>
                <w:b/>
                <w:bCs/>
                <w:sz w:val="22"/>
                <w:szCs w:val="22"/>
              </w:rPr>
            </w:pPr>
          </w:p>
          <w:p w14:paraId="0EF8C7E5" w14:textId="77777777" w:rsidR="006F1C73" w:rsidRDefault="0097458D">
            <w:pPr>
              <w:jc w:val="both"/>
              <w:rPr>
                <w:rFonts w:ascii="Times New Roman" w:hAnsi="Times New Roman"/>
                <w:b/>
                <w:bCs/>
                <w:sz w:val="22"/>
                <w:szCs w:val="22"/>
              </w:rPr>
            </w:pPr>
            <w:r>
              <w:rPr>
                <w:rFonts w:ascii="Times New Roman" w:hAnsi="Times New Roman"/>
                <w:b/>
                <w:bCs/>
                <w:sz w:val="22"/>
                <w:szCs w:val="22"/>
              </w:rPr>
              <w:t>Schindler výťahy a eskalátory a.s.</w:t>
            </w:r>
          </w:p>
          <w:p w14:paraId="79194327" w14:textId="77777777" w:rsidR="006F1C73" w:rsidRPr="006F1C73" w:rsidRDefault="0097458D" w:rsidP="006F1C73">
            <w:pPr>
              <w:pStyle w:val="Odsekzoznamu"/>
              <w:numPr>
                <w:ilvl w:val="1"/>
                <w:numId w:val="12"/>
              </w:numPr>
              <w:ind w:left="320" w:hanging="284"/>
              <w:jc w:val="both"/>
              <w:rPr>
                <w:rFonts w:ascii="Times New Roman" w:hAnsi="Times New Roman"/>
              </w:rPr>
            </w:pPr>
            <w:r w:rsidRPr="006F1C73">
              <w:rPr>
                <w:rFonts w:ascii="Times New Roman" w:hAnsi="Times New Roman"/>
              </w:rPr>
              <w:t>relevantné sú odborné prehliadky, skúšky, opravy a rekonštrukcie výťahov a uskutočňovanie stavieb a ich zmien.</w:t>
            </w:r>
          </w:p>
          <w:p w14:paraId="59321A64" w14:textId="77777777" w:rsidR="00735707" w:rsidRDefault="0097458D" w:rsidP="006F1C73">
            <w:pPr>
              <w:ind w:left="320"/>
              <w:jc w:val="both"/>
            </w:pPr>
            <w:r w:rsidRPr="006F1C73">
              <w:rPr>
                <w:rFonts w:ascii="Times New Roman" w:hAnsi="Times New Roman"/>
                <w:sz w:val="22"/>
                <w:szCs w:val="22"/>
              </w:rPr>
              <w:t xml:space="preserve">Zdroj: </w:t>
            </w:r>
            <w:hyperlink r:id="rId57" w:history="1">
              <w:r w:rsidR="006F1C73" w:rsidRPr="006F1C73">
                <w:rPr>
                  <w:rStyle w:val="Hypertextovprepojenie"/>
                </w:rPr>
                <w:t>RPO</w:t>
              </w:r>
            </w:hyperlink>
          </w:p>
          <w:p w14:paraId="722B4578" w14:textId="77777777" w:rsidR="006F1C73" w:rsidRDefault="006F1C73">
            <w:pPr>
              <w:jc w:val="both"/>
              <w:rPr>
                <w:rFonts w:ascii="Times New Roman" w:hAnsi="Times New Roman"/>
                <w:sz w:val="22"/>
                <w:szCs w:val="22"/>
              </w:rPr>
            </w:pPr>
          </w:p>
          <w:p w14:paraId="0114EFF4" w14:textId="77777777" w:rsidR="00735707" w:rsidRDefault="0097458D">
            <w:pPr>
              <w:jc w:val="both"/>
              <w:rPr>
                <w:rFonts w:ascii="Times New Roman" w:hAnsi="Times New Roman"/>
                <w:sz w:val="22"/>
                <w:szCs w:val="22"/>
              </w:rPr>
            </w:pPr>
            <w:r w:rsidRPr="006F1C73">
              <w:rPr>
                <w:rFonts w:ascii="Times New Roman" w:hAnsi="Times New Roman"/>
                <w:b/>
                <w:bCs/>
                <w:sz w:val="22"/>
                <w:szCs w:val="22"/>
              </w:rPr>
              <w:t>TVM SK, s.r.o. a COMBIN BANSKÁ ŠTIAVNICA, s.r.o.</w:t>
            </w:r>
            <w:r>
              <w:rPr>
                <w:rFonts w:ascii="Times New Roman" w:hAnsi="Times New Roman"/>
                <w:sz w:val="22"/>
                <w:szCs w:val="22"/>
              </w:rPr>
              <w:t xml:space="preserve"> sú zároveň subdodávateľmi; ich relevantné predmety činnosti sú uvedené vyššie.</w:t>
            </w:r>
          </w:p>
        </w:tc>
      </w:tr>
      <w:tr w:rsidR="00185134" w:rsidRPr="00235CAB" w14:paraId="2A97CCC6" w14:textId="77777777" w:rsidTr="00B90591">
        <w:trPr>
          <w:trHeight w:val="1156"/>
        </w:trPr>
        <w:tc>
          <w:tcPr>
            <w:tcW w:w="5000" w:type="pct"/>
            <w:gridSpan w:val="6"/>
            <w:tcBorders>
              <w:left w:val="single" w:sz="4" w:space="0" w:color="auto"/>
              <w:bottom w:val="dotted" w:sz="4" w:space="0" w:color="auto"/>
            </w:tcBorders>
            <w:noWrap/>
            <w:vAlign w:val="center"/>
          </w:tcPr>
          <w:p w14:paraId="6A22B4E1" w14:textId="77777777" w:rsidR="00185134" w:rsidRPr="00235CAB" w:rsidRDefault="00185134" w:rsidP="00B90591">
            <w:pPr>
              <w:rPr>
                <w:rFonts w:ascii="Times New Roman" w:hAnsi="Times New Roman"/>
                <w:b/>
                <w:sz w:val="22"/>
                <w:szCs w:val="22"/>
              </w:rPr>
            </w:pPr>
            <w:r w:rsidRPr="00235CAB">
              <w:rPr>
                <w:rFonts w:ascii="Times New Roman" w:hAnsi="Times New Roman"/>
                <w:b/>
                <w:sz w:val="22"/>
                <w:szCs w:val="22"/>
              </w:rPr>
              <w:lastRenderedPageBreak/>
              <w:t>Bod 1.1. písm. f)</w:t>
            </w:r>
          </w:p>
          <w:p w14:paraId="50821CCD"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 xml:space="preserve">nemá uložený zákaz účasti vo verejnom obstarávaní potvrdený konečným rozhodnutím v Slovenskej republike a v štáte sídla, miesta podnikania alebo obvyklého pobytu – </w:t>
            </w:r>
            <w:r w:rsidRPr="00235CAB">
              <w:rPr>
                <w:rFonts w:ascii="Times New Roman" w:eastAsia="Calibri" w:hAnsi="Times New Roman"/>
                <w:b/>
                <w:sz w:val="22"/>
                <w:szCs w:val="22"/>
                <w:lang w:eastAsia="en-US"/>
              </w:rPr>
              <w:t>uchádzač preukáže čestným vyhlásením</w:t>
            </w:r>
            <w:r w:rsidRPr="00235CAB">
              <w:rPr>
                <w:rFonts w:ascii="Times New Roman" w:eastAsia="Calibri" w:hAnsi="Times New Roman"/>
                <w:sz w:val="22"/>
                <w:szCs w:val="22"/>
                <w:lang w:eastAsia="en-US"/>
              </w:rPr>
              <w:t>.</w:t>
            </w:r>
          </w:p>
        </w:tc>
      </w:tr>
      <w:tr w:rsidR="00185134" w:rsidRPr="00235CAB" w14:paraId="55DF1A28" w14:textId="77777777" w:rsidTr="00B90591">
        <w:trPr>
          <w:trHeight w:val="1381"/>
        </w:trPr>
        <w:tc>
          <w:tcPr>
            <w:tcW w:w="842" w:type="pct"/>
            <w:tcBorders>
              <w:left w:val="single" w:sz="4" w:space="0" w:color="auto"/>
              <w:bottom w:val="dotted" w:sz="4" w:space="0" w:color="auto"/>
            </w:tcBorders>
            <w:noWrap/>
            <w:vAlign w:val="center"/>
          </w:tcPr>
          <w:p w14:paraId="1C979BC7" w14:textId="77777777" w:rsidR="00735707" w:rsidRPr="008D199A" w:rsidRDefault="0097458D">
            <w:pPr>
              <w:jc w:val="center"/>
              <w:rPr>
                <w:rFonts w:ascii="Times New Roman" w:hAnsi="Times New Roman"/>
                <w:b/>
                <w:bCs/>
                <w:color w:val="7B7B7B" w:themeColor="accent3" w:themeShade="BF"/>
                <w:sz w:val="22"/>
                <w:szCs w:val="22"/>
              </w:rPr>
            </w:pPr>
            <w:r w:rsidRPr="008D199A">
              <w:rPr>
                <w:rFonts w:ascii="Times New Roman" w:hAnsi="Times New Roman"/>
                <w:b/>
                <w:bCs/>
                <w:sz w:val="22"/>
                <w:szCs w:val="22"/>
              </w:rPr>
              <w:t>Splnil</w:t>
            </w:r>
          </w:p>
        </w:tc>
        <w:tc>
          <w:tcPr>
            <w:tcW w:w="4158" w:type="pct"/>
            <w:gridSpan w:val="5"/>
            <w:tcBorders>
              <w:left w:val="single" w:sz="4" w:space="0" w:color="auto"/>
              <w:bottom w:val="dotted" w:sz="4" w:space="0" w:color="auto"/>
            </w:tcBorders>
            <w:vAlign w:val="center"/>
          </w:tcPr>
          <w:p w14:paraId="7F3FDE95" w14:textId="77777777" w:rsidR="008477A3" w:rsidRDefault="008477A3" w:rsidP="008477A3">
            <w:pPr>
              <w:jc w:val="both"/>
              <w:rPr>
                <w:rFonts w:ascii="Times New Roman" w:hAnsi="Times New Roman"/>
                <w:sz w:val="22"/>
                <w:szCs w:val="22"/>
              </w:rPr>
            </w:pPr>
            <w:r>
              <w:rPr>
                <w:rFonts w:ascii="Times New Roman" w:hAnsi="Times New Roman"/>
                <w:b/>
                <w:bCs/>
                <w:sz w:val="22"/>
                <w:szCs w:val="22"/>
              </w:rPr>
              <w:t>Uchádzač:</w:t>
            </w:r>
          </w:p>
          <w:p w14:paraId="504AEA4C" w14:textId="77777777" w:rsidR="008477A3" w:rsidRDefault="008477A3" w:rsidP="008477A3">
            <w:pPr>
              <w:jc w:val="both"/>
              <w:rPr>
                <w:rFonts w:ascii="Times New Roman" w:hAnsi="Times New Roman"/>
                <w:b/>
                <w:bCs/>
                <w:sz w:val="22"/>
                <w:szCs w:val="22"/>
              </w:rPr>
            </w:pPr>
            <w:r>
              <w:rPr>
                <w:rFonts w:ascii="Times New Roman" w:hAnsi="Times New Roman"/>
                <w:b/>
                <w:bCs/>
                <w:sz w:val="22"/>
                <w:szCs w:val="22"/>
              </w:rPr>
              <w:t xml:space="preserve">ARPROG, akciová spoločnosť Poprad, </w:t>
            </w:r>
          </w:p>
          <w:p w14:paraId="650B3C4D" w14:textId="77777777" w:rsidR="008477A3" w:rsidRDefault="008477A3" w:rsidP="008477A3">
            <w:pPr>
              <w:jc w:val="both"/>
              <w:rPr>
                <w:rFonts w:ascii="Times New Roman" w:hAnsi="Times New Roman"/>
                <w:sz w:val="22"/>
                <w:szCs w:val="22"/>
              </w:rPr>
            </w:pPr>
            <w:r w:rsidRPr="003A059A">
              <w:rPr>
                <w:rFonts w:ascii="Times New Roman" w:hAnsi="Times New Roman"/>
                <w:sz w:val="22"/>
                <w:szCs w:val="22"/>
              </w:rPr>
              <w:t xml:space="preserve">Preukázal podmienku platným zápisom v ZHS reg. č. 2025/10-PO-A0013. </w:t>
            </w:r>
          </w:p>
          <w:p w14:paraId="7B1535E1" w14:textId="77777777" w:rsidR="008477A3" w:rsidRDefault="008477A3" w:rsidP="008477A3">
            <w:pPr>
              <w:jc w:val="both"/>
            </w:pPr>
            <w:r w:rsidRPr="003A059A">
              <w:rPr>
                <w:rFonts w:ascii="Times New Roman" w:hAnsi="Times New Roman"/>
                <w:sz w:val="22"/>
                <w:szCs w:val="22"/>
              </w:rPr>
              <w:t>Zdroj</w:t>
            </w:r>
            <w:r>
              <w:rPr>
                <w:rFonts w:ascii="Times New Roman" w:hAnsi="Times New Roman"/>
                <w:b/>
                <w:bCs/>
                <w:sz w:val="22"/>
                <w:szCs w:val="22"/>
              </w:rPr>
              <w:t>:</w:t>
            </w:r>
            <w:r>
              <w:rPr>
                <w:rFonts w:ascii="Times New Roman" w:hAnsi="Times New Roman"/>
                <w:sz w:val="22"/>
                <w:szCs w:val="22"/>
              </w:rPr>
              <w:t xml:space="preserve"> </w:t>
            </w:r>
            <w:hyperlink r:id="rId58" w:history="1">
              <w:r>
                <w:rPr>
                  <w:rFonts w:ascii="Times New Roman" w:hAnsi="Times New Roman"/>
                  <w:color w:val="0563C1"/>
                  <w:sz w:val="22"/>
                  <w:szCs w:val="22"/>
                  <w:u w:val="single"/>
                </w:rPr>
                <w:t>ZHS – ARPROG</w:t>
              </w:r>
            </w:hyperlink>
          </w:p>
          <w:p w14:paraId="77C0E5C2" w14:textId="77777777" w:rsidR="008477A3" w:rsidRDefault="008477A3" w:rsidP="008477A3">
            <w:pPr>
              <w:jc w:val="both"/>
              <w:rPr>
                <w:rFonts w:ascii="Times New Roman" w:hAnsi="Times New Roman"/>
                <w:sz w:val="22"/>
                <w:szCs w:val="22"/>
              </w:rPr>
            </w:pPr>
          </w:p>
          <w:p w14:paraId="3E3B2868" w14:textId="77777777" w:rsidR="008477A3" w:rsidRDefault="008477A3" w:rsidP="008477A3">
            <w:pPr>
              <w:jc w:val="both"/>
              <w:rPr>
                <w:rFonts w:ascii="Times New Roman" w:hAnsi="Times New Roman"/>
                <w:sz w:val="22"/>
                <w:szCs w:val="22"/>
              </w:rPr>
            </w:pPr>
            <w:r>
              <w:rPr>
                <w:rFonts w:ascii="Times New Roman" w:hAnsi="Times New Roman"/>
                <w:b/>
                <w:bCs/>
                <w:sz w:val="22"/>
                <w:szCs w:val="22"/>
              </w:rPr>
              <w:t>Tretia osoba:</w:t>
            </w:r>
          </w:p>
          <w:p w14:paraId="7E89EB07" w14:textId="77777777" w:rsidR="008477A3" w:rsidRDefault="008477A3" w:rsidP="008477A3">
            <w:pPr>
              <w:jc w:val="both"/>
              <w:rPr>
                <w:rFonts w:ascii="Times New Roman" w:hAnsi="Times New Roman"/>
                <w:b/>
                <w:bCs/>
                <w:sz w:val="22"/>
                <w:szCs w:val="22"/>
              </w:rPr>
            </w:pPr>
            <w:r>
              <w:rPr>
                <w:rFonts w:ascii="Times New Roman" w:hAnsi="Times New Roman"/>
                <w:b/>
                <w:bCs/>
                <w:sz w:val="22"/>
                <w:szCs w:val="22"/>
              </w:rPr>
              <w:t>TVM SK, s.r.o.,</w:t>
            </w:r>
          </w:p>
          <w:p w14:paraId="0C0A762A" w14:textId="77777777" w:rsidR="008477A3" w:rsidRDefault="008477A3" w:rsidP="008477A3">
            <w:pPr>
              <w:jc w:val="both"/>
              <w:rPr>
                <w:rFonts w:ascii="Times New Roman" w:hAnsi="Times New Roman"/>
                <w:sz w:val="22"/>
                <w:szCs w:val="22"/>
              </w:rPr>
            </w:pPr>
            <w:r w:rsidRPr="003A059A">
              <w:rPr>
                <w:rFonts w:ascii="Times New Roman" w:hAnsi="Times New Roman"/>
                <w:sz w:val="22"/>
                <w:szCs w:val="22"/>
              </w:rPr>
              <w:t>preukázal podmienku svojim platným zápis</w:t>
            </w:r>
            <w:r>
              <w:rPr>
                <w:rFonts w:ascii="Times New Roman" w:hAnsi="Times New Roman"/>
                <w:sz w:val="22"/>
                <w:szCs w:val="22"/>
              </w:rPr>
              <w:t xml:space="preserve">om </w:t>
            </w:r>
            <w:r w:rsidRPr="003A059A">
              <w:rPr>
                <w:rFonts w:ascii="Times New Roman" w:hAnsi="Times New Roman"/>
                <w:sz w:val="22"/>
                <w:szCs w:val="22"/>
              </w:rPr>
              <w:t>v ZHS uvedeným vyššie.</w:t>
            </w:r>
          </w:p>
          <w:p w14:paraId="0863DE3C" w14:textId="77777777" w:rsidR="008477A3" w:rsidRDefault="008477A3" w:rsidP="008477A3">
            <w:pPr>
              <w:jc w:val="both"/>
            </w:pPr>
            <w:r w:rsidRPr="003A059A">
              <w:rPr>
                <w:rFonts w:ascii="Times New Roman" w:hAnsi="Times New Roman"/>
                <w:sz w:val="22"/>
                <w:szCs w:val="22"/>
              </w:rPr>
              <w:t>Zdroj:</w:t>
            </w:r>
            <w:r>
              <w:rPr>
                <w:rFonts w:ascii="Times New Roman" w:hAnsi="Times New Roman"/>
                <w:sz w:val="22"/>
                <w:szCs w:val="22"/>
              </w:rPr>
              <w:t xml:space="preserve"> </w:t>
            </w:r>
            <w:hyperlink r:id="rId59" w:history="1">
              <w:r>
                <w:rPr>
                  <w:rFonts w:ascii="Times New Roman" w:hAnsi="Times New Roman"/>
                  <w:color w:val="0563C1"/>
                  <w:sz w:val="22"/>
                  <w:szCs w:val="22"/>
                  <w:u w:val="single"/>
                </w:rPr>
                <w:t>ZHS – TVM SK</w:t>
              </w:r>
            </w:hyperlink>
          </w:p>
          <w:p w14:paraId="7A516761" w14:textId="77777777" w:rsidR="008477A3" w:rsidRDefault="008477A3" w:rsidP="008477A3">
            <w:pPr>
              <w:jc w:val="both"/>
              <w:rPr>
                <w:rFonts w:ascii="Times New Roman" w:hAnsi="Times New Roman"/>
                <w:b/>
                <w:bCs/>
                <w:sz w:val="22"/>
                <w:szCs w:val="22"/>
              </w:rPr>
            </w:pPr>
          </w:p>
          <w:p w14:paraId="1FF7EE4C" w14:textId="77777777" w:rsidR="008477A3" w:rsidRDefault="008477A3" w:rsidP="008477A3">
            <w:pPr>
              <w:jc w:val="both"/>
              <w:rPr>
                <w:rFonts w:ascii="Times New Roman" w:hAnsi="Times New Roman"/>
                <w:b/>
                <w:bCs/>
                <w:sz w:val="22"/>
                <w:szCs w:val="22"/>
              </w:rPr>
            </w:pPr>
            <w:r>
              <w:rPr>
                <w:rFonts w:ascii="Times New Roman" w:hAnsi="Times New Roman"/>
                <w:b/>
                <w:bCs/>
                <w:sz w:val="22"/>
                <w:szCs w:val="22"/>
              </w:rPr>
              <w:t>COMBIN BANSKÁ ŠTIAVNICA, s.r.o.</w:t>
            </w:r>
          </w:p>
          <w:p w14:paraId="057DAF68" w14:textId="77777777" w:rsidR="008477A3" w:rsidRDefault="008477A3" w:rsidP="008477A3">
            <w:pPr>
              <w:jc w:val="both"/>
              <w:rPr>
                <w:rFonts w:ascii="Times New Roman" w:hAnsi="Times New Roman"/>
                <w:sz w:val="22"/>
                <w:szCs w:val="22"/>
              </w:rPr>
            </w:pPr>
            <w:r w:rsidRPr="003A059A">
              <w:rPr>
                <w:rFonts w:ascii="Times New Roman" w:hAnsi="Times New Roman"/>
                <w:sz w:val="22"/>
                <w:szCs w:val="22"/>
              </w:rPr>
              <w:t>preukázal podmienku svojim platným zápis</w:t>
            </w:r>
            <w:r>
              <w:rPr>
                <w:rFonts w:ascii="Times New Roman" w:hAnsi="Times New Roman"/>
                <w:sz w:val="22"/>
                <w:szCs w:val="22"/>
              </w:rPr>
              <w:t>om</w:t>
            </w:r>
            <w:r w:rsidRPr="003A059A">
              <w:rPr>
                <w:rFonts w:ascii="Times New Roman" w:hAnsi="Times New Roman"/>
                <w:sz w:val="22"/>
                <w:szCs w:val="22"/>
              </w:rPr>
              <w:t xml:space="preserve"> v ZHS uvedeným vyššie.</w:t>
            </w:r>
          </w:p>
          <w:p w14:paraId="41BEDB6F" w14:textId="77777777" w:rsidR="008477A3" w:rsidRDefault="008477A3" w:rsidP="008477A3">
            <w:pPr>
              <w:jc w:val="both"/>
            </w:pPr>
            <w:r w:rsidRPr="003A059A">
              <w:rPr>
                <w:rFonts w:ascii="Times New Roman" w:hAnsi="Times New Roman"/>
                <w:sz w:val="22"/>
                <w:szCs w:val="22"/>
              </w:rPr>
              <w:t>Zdroj:</w:t>
            </w:r>
            <w:r>
              <w:rPr>
                <w:rFonts w:ascii="Times New Roman" w:hAnsi="Times New Roman"/>
                <w:sz w:val="22"/>
                <w:szCs w:val="22"/>
              </w:rPr>
              <w:t xml:space="preserve"> </w:t>
            </w:r>
            <w:hyperlink r:id="rId60" w:history="1">
              <w:r>
                <w:rPr>
                  <w:rFonts w:ascii="Times New Roman" w:hAnsi="Times New Roman"/>
                  <w:color w:val="0563C1"/>
                  <w:sz w:val="22"/>
                  <w:szCs w:val="22"/>
                  <w:u w:val="single"/>
                </w:rPr>
                <w:t>ZHS – COMBIN BANSKÁ ŠTIAVNICA</w:t>
              </w:r>
            </w:hyperlink>
          </w:p>
          <w:p w14:paraId="51F50312" w14:textId="77777777" w:rsidR="008477A3" w:rsidRDefault="008477A3" w:rsidP="008477A3">
            <w:pPr>
              <w:jc w:val="both"/>
              <w:rPr>
                <w:rFonts w:ascii="Times New Roman" w:hAnsi="Times New Roman"/>
                <w:sz w:val="22"/>
                <w:szCs w:val="22"/>
              </w:rPr>
            </w:pPr>
          </w:p>
          <w:p w14:paraId="3F83A9E6" w14:textId="77777777" w:rsidR="008477A3" w:rsidRDefault="008477A3" w:rsidP="008477A3">
            <w:pPr>
              <w:jc w:val="both"/>
              <w:rPr>
                <w:rFonts w:ascii="Times New Roman" w:hAnsi="Times New Roman"/>
                <w:sz w:val="22"/>
                <w:szCs w:val="22"/>
              </w:rPr>
            </w:pPr>
            <w:r>
              <w:rPr>
                <w:rFonts w:ascii="Times New Roman" w:hAnsi="Times New Roman"/>
                <w:b/>
                <w:bCs/>
                <w:sz w:val="22"/>
                <w:szCs w:val="22"/>
              </w:rPr>
              <w:t>Subdodávateľ:</w:t>
            </w:r>
          </w:p>
          <w:p w14:paraId="3919A6A9" w14:textId="77777777" w:rsidR="00735707" w:rsidRDefault="008477A3" w:rsidP="008477A3">
            <w:pPr>
              <w:jc w:val="both"/>
              <w:rPr>
                <w:rFonts w:ascii="Times New Roman" w:hAnsi="Times New Roman"/>
                <w:sz w:val="22"/>
                <w:szCs w:val="22"/>
              </w:rPr>
            </w:pPr>
            <w:r>
              <w:rPr>
                <w:rFonts w:ascii="Times New Roman" w:hAnsi="Times New Roman"/>
                <w:b/>
                <w:bCs/>
                <w:sz w:val="22"/>
                <w:szCs w:val="22"/>
              </w:rPr>
              <w:t>VaMa elektro, s. r. o., PAUFEX Prešov, s.r.o., PIJATHERM s.r.o., Aeromont s.r.o., Schindler výťahy a eskalátory a.s., TVM SK, s.r.o. a COMBIN BANSKÁ ŠTIAVNICA, s.r.o. preukázali podmienku platnými zápismi v ZHS uvedenými vyššie. Zdroje:</w:t>
            </w:r>
            <w:r>
              <w:rPr>
                <w:rFonts w:ascii="Times New Roman" w:hAnsi="Times New Roman"/>
                <w:sz w:val="22"/>
                <w:szCs w:val="22"/>
              </w:rPr>
              <w:t xml:space="preserve"> </w:t>
            </w:r>
            <w:hyperlink r:id="rId61" w:history="1">
              <w:r>
                <w:rPr>
                  <w:rFonts w:ascii="Times New Roman" w:hAnsi="Times New Roman"/>
                  <w:color w:val="0563C1"/>
                  <w:sz w:val="22"/>
                  <w:szCs w:val="22"/>
                  <w:u w:val="single"/>
                </w:rPr>
                <w:t>ZHS – VaMa elektro</w:t>
              </w:r>
            </w:hyperlink>
            <w:r>
              <w:rPr>
                <w:rFonts w:ascii="Times New Roman" w:hAnsi="Times New Roman"/>
                <w:sz w:val="22"/>
                <w:szCs w:val="22"/>
              </w:rPr>
              <w:t xml:space="preserve">, </w:t>
            </w:r>
            <w:hyperlink r:id="rId62" w:history="1">
              <w:r>
                <w:rPr>
                  <w:rFonts w:ascii="Times New Roman" w:hAnsi="Times New Roman"/>
                  <w:color w:val="0563C1"/>
                  <w:sz w:val="22"/>
                  <w:szCs w:val="22"/>
                  <w:u w:val="single"/>
                </w:rPr>
                <w:t>ZHS – PAUFEX Prešov</w:t>
              </w:r>
            </w:hyperlink>
            <w:r>
              <w:rPr>
                <w:rFonts w:ascii="Times New Roman" w:hAnsi="Times New Roman"/>
                <w:sz w:val="22"/>
                <w:szCs w:val="22"/>
              </w:rPr>
              <w:t xml:space="preserve">, </w:t>
            </w:r>
            <w:hyperlink r:id="rId63" w:history="1">
              <w:r>
                <w:rPr>
                  <w:rFonts w:ascii="Times New Roman" w:hAnsi="Times New Roman"/>
                  <w:color w:val="0563C1"/>
                  <w:sz w:val="22"/>
                  <w:szCs w:val="22"/>
                  <w:u w:val="single"/>
                </w:rPr>
                <w:t>ZHS – PIJATHERM</w:t>
              </w:r>
            </w:hyperlink>
            <w:r>
              <w:rPr>
                <w:rFonts w:ascii="Times New Roman" w:hAnsi="Times New Roman"/>
                <w:sz w:val="22"/>
                <w:szCs w:val="22"/>
              </w:rPr>
              <w:t xml:space="preserve">, </w:t>
            </w:r>
            <w:hyperlink r:id="rId64" w:history="1">
              <w:r>
                <w:rPr>
                  <w:rFonts w:ascii="Times New Roman" w:hAnsi="Times New Roman"/>
                  <w:color w:val="0563C1"/>
                  <w:sz w:val="22"/>
                  <w:szCs w:val="22"/>
                  <w:u w:val="single"/>
                </w:rPr>
                <w:t>ZHS – Aeromont</w:t>
              </w:r>
            </w:hyperlink>
            <w:r>
              <w:rPr>
                <w:rFonts w:ascii="Times New Roman" w:hAnsi="Times New Roman"/>
                <w:sz w:val="22"/>
                <w:szCs w:val="22"/>
              </w:rPr>
              <w:t xml:space="preserve">, </w:t>
            </w:r>
            <w:hyperlink r:id="rId65" w:history="1">
              <w:r>
                <w:rPr>
                  <w:rFonts w:ascii="Times New Roman" w:hAnsi="Times New Roman"/>
                  <w:color w:val="0563C1"/>
                  <w:sz w:val="22"/>
                  <w:szCs w:val="22"/>
                  <w:u w:val="single"/>
                </w:rPr>
                <w:t>ZHS – Schindler</w:t>
              </w:r>
            </w:hyperlink>
            <w:r>
              <w:rPr>
                <w:rFonts w:ascii="Times New Roman" w:hAnsi="Times New Roman"/>
                <w:sz w:val="22"/>
                <w:szCs w:val="22"/>
              </w:rPr>
              <w:t xml:space="preserve">, </w:t>
            </w:r>
            <w:hyperlink r:id="rId66" w:history="1">
              <w:r>
                <w:rPr>
                  <w:rFonts w:ascii="Times New Roman" w:hAnsi="Times New Roman"/>
                  <w:color w:val="0563C1"/>
                  <w:sz w:val="22"/>
                  <w:szCs w:val="22"/>
                  <w:u w:val="single"/>
                </w:rPr>
                <w:t>ZHS – TVM SK</w:t>
              </w:r>
            </w:hyperlink>
            <w:r>
              <w:rPr>
                <w:rFonts w:ascii="Times New Roman" w:hAnsi="Times New Roman"/>
                <w:sz w:val="22"/>
                <w:szCs w:val="22"/>
              </w:rPr>
              <w:t xml:space="preserve"> a </w:t>
            </w:r>
            <w:hyperlink r:id="rId67" w:history="1">
              <w:r>
                <w:rPr>
                  <w:rFonts w:ascii="Times New Roman" w:hAnsi="Times New Roman"/>
                  <w:color w:val="0563C1"/>
                  <w:sz w:val="22"/>
                  <w:szCs w:val="22"/>
                  <w:u w:val="single"/>
                </w:rPr>
                <w:t>ZHS – COMBIN BANSKÁ ŠTIAVNICA</w:t>
              </w:r>
            </w:hyperlink>
            <w:r>
              <w:rPr>
                <w:rFonts w:ascii="Times New Roman" w:hAnsi="Times New Roman"/>
                <w:sz w:val="22"/>
                <w:szCs w:val="22"/>
              </w:rPr>
              <w:t>.</w:t>
            </w:r>
          </w:p>
          <w:p w14:paraId="281B6D86" w14:textId="77777777" w:rsidR="008477A3" w:rsidRDefault="008477A3" w:rsidP="008477A3">
            <w:pPr>
              <w:jc w:val="both"/>
              <w:rPr>
                <w:rFonts w:ascii="Times New Roman" w:hAnsi="Times New Roman"/>
                <w:sz w:val="22"/>
                <w:szCs w:val="22"/>
              </w:rPr>
            </w:pPr>
            <w:r>
              <w:rPr>
                <w:rFonts w:ascii="Times New Roman" w:hAnsi="Times New Roman"/>
                <w:sz w:val="22"/>
                <w:szCs w:val="22"/>
              </w:rPr>
              <w:t>+</w:t>
            </w:r>
          </w:p>
          <w:p w14:paraId="3F457623" w14:textId="77777777" w:rsidR="008477A3" w:rsidRDefault="008477A3" w:rsidP="008477A3">
            <w:pPr>
              <w:jc w:val="both"/>
              <w:rPr>
                <w:rFonts w:ascii="Times New Roman" w:hAnsi="Times New Roman"/>
                <w:sz w:val="22"/>
                <w:szCs w:val="22"/>
              </w:rPr>
            </w:pPr>
            <w:r>
              <w:rPr>
                <w:rFonts w:ascii="Times New Roman" w:hAnsi="Times New Roman"/>
                <w:b/>
                <w:bCs/>
                <w:sz w:val="22"/>
                <w:szCs w:val="22"/>
              </w:rPr>
              <w:t>Overenie:</w:t>
            </w:r>
            <w:r>
              <w:rPr>
                <w:rFonts w:ascii="Times New Roman" w:hAnsi="Times New Roman"/>
                <w:sz w:val="22"/>
                <w:szCs w:val="22"/>
              </w:rPr>
              <w:t xml:space="preserve"> </w:t>
            </w:r>
          </w:p>
          <w:p w14:paraId="66D1E8FD" w14:textId="77777777" w:rsidR="008477A3" w:rsidRDefault="008477A3" w:rsidP="008477A3">
            <w:pPr>
              <w:jc w:val="both"/>
              <w:rPr>
                <w:rFonts w:ascii="Times New Roman" w:hAnsi="Times New Roman"/>
                <w:sz w:val="22"/>
                <w:szCs w:val="22"/>
              </w:rPr>
            </w:pPr>
            <w:hyperlink r:id="rId68" w:history="1">
              <w:r>
                <w:rPr>
                  <w:rFonts w:ascii="Times New Roman" w:hAnsi="Times New Roman"/>
                  <w:color w:val="0563C1"/>
                  <w:sz w:val="22"/>
                  <w:szCs w:val="22"/>
                  <w:u w:val="single"/>
                </w:rPr>
                <w:t>Register osôb so zákazom – ÚVO</w:t>
              </w:r>
            </w:hyperlink>
            <w:r>
              <w:rPr>
                <w:rFonts w:ascii="Times New Roman" w:hAnsi="Times New Roman"/>
                <w:sz w:val="22"/>
                <w:szCs w:val="22"/>
              </w:rPr>
              <w:t xml:space="preserve"> </w:t>
            </w:r>
          </w:p>
          <w:p w14:paraId="1DE42EAB" w14:textId="77777777" w:rsidR="008477A3" w:rsidRDefault="008477A3" w:rsidP="008477A3">
            <w:pPr>
              <w:jc w:val="both"/>
              <w:rPr>
                <w:rFonts w:ascii="Times New Roman" w:hAnsi="Times New Roman"/>
                <w:sz w:val="22"/>
                <w:szCs w:val="22"/>
              </w:rPr>
            </w:pPr>
            <w:hyperlink r:id="rId69" w:history="1">
              <w:r>
                <w:rPr>
                  <w:rFonts w:ascii="Times New Roman" w:hAnsi="Times New Roman"/>
                  <w:color w:val="0563C1"/>
                  <w:sz w:val="22"/>
                  <w:szCs w:val="22"/>
                  <w:u w:val="single"/>
                </w:rPr>
                <w:t>Prehľad rozhodnutí o uložení pokuty a sankcie zákazu účasti vo VO – ÚVO</w:t>
              </w:r>
            </w:hyperlink>
          </w:p>
        </w:tc>
      </w:tr>
      <w:tr w:rsidR="00185134" w:rsidRPr="00235CAB" w14:paraId="3104308D" w14:textId="77777777" w:rsidTr="00B90591">
        <w:trPr>
          <w:trHeight w:val="269"/>
        </w:trPr>
        <w:tc>
          <w:tcPr>
            <w:tcW w:w="5000" w:type="pct"/>
            <w:gridSpan w:val="6"/>
            <w:tcBorders>
              <w:top w:val="double" w:sz="4" w:space="0" w:color="auto"/>
              <w:bottom w:val="single" w:sz="4" w:space="0" w:color="auto"/>
            </w:tcBorders>
            <w:noWrap/>
            <w:tcMar>
              <w:top w:w="113" w:type="dxa"/>
              <w:bottom w:w="85" w:type="dxa"/>
            </w:tcMar>
          </w:tcPr>
          <w:p w14:paraId="6AFB47AC" w14:textId="77777777" w:rsidR="00185134" w:rsidRPr="00235CAB" w:rsidRDefault="00185134" w:rsidP="00B90591">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lastRenderedPageBreak/>
              <w:t>2.</w:t>
            </w:r>
          </w:p>
          <w:p w14:paraId="44F974D7" w14:textId="77777777" w:rsidR="00185134" w:rsidRPr="00235CAB" w:rsidRDefault="00185134" w:rsidP="00500F38">
            <w:pPr>
              <w:autoSpaceDE w:val="0"/>
              <w:autoSpaceDN w:val="0"/>
              <w:adjustRightInd w:val="0"/>
              <w:spacing w:after="60"/>
              <w:rPr>
                <w:rFonts w:ascii="Times New Roman" w:hAnsi="Times New Roman"/>
                <w:bCs/>
                <w:sz w:val="22"/>
                <w:szCs w:val="22"/>
              </w:rPr>
            </w:pPr>
            <w:r w:rsidRPr="00235CAB">
              <w:rPr>
                <w:rFonts w:ascii="Times New Roman" w:hAnsi="Times New Roman"/>
                <w:b/>
                <w:bCs/>
                <w:sz w:val="22"/>
                <w:szCs w:val="22"/>
              </w:rPr>
              <w:t>Ekonomické a finančné postavenie</w:t>
            </w:r>
          </w:p>
        </w:tc>
      </w:tr>
      <w:tr w:rsidR="00500F38" w:rsidRPr="00235CAB" w14:paraId="7666CAB9" w14:textId="77777777" w:rsidTr="00B90591">
        <w:trPr>
          <w:trHeight w:val="269"/>
        </w:trPr>
        <w:tc>
          <w:tcPr>
            <w:tcW w:w="5000" w:type="pct"/>
            <w:gridSpan w:val="6"/>
            <w:tcBorders>
              <w:top w:val="double" w:sz="4" w:space="0" w:color="auto"/>
              <w:bottom w:val="single" w:sz="4" w:space="0" w:color="auto"/>
            </w:tcBorders>
            <w:noWrap/>
            <w:tcMar>
              <w:top w:w="113" w:type="dxa"/>
              <w:bottom w:w="85" w:type="dxa"/>
            </w:tcMar>
          </w:tcPr>
          <w:p w14:paraId="08C75FE7" w14:textId="77777777" w:rsidR="00500F38" w:rsidRPr="00235CAB" w:rsidRDefault="00500F38" w:rsidP="00500F38">
            <w:pPr>
              <w:pStyle w:val="Zkladntext1"/>
              <w:shd w:val="clear" w:color="auto" w:fill="auto"/>
              <w:spacing w:after="40"/>
              <w:ind w:right="-8"/>
              <w:rPr>
                <w:rFonts w:ascii="Times New Roman" w:hAnsi="Times New Roman" w:cs="Times New Roman"/>
                <w:b/>
                <w:sz w:val="22"/>
                <w:szCs w:val="22"/>
              </w:rPr>
            </w:pPr>
            <w:r w:rsidRPr="00235CAB">
              <w:rPr>
                <w:rFonts w:ascii="Times New Roman" w:hAnsi="Times New Roman" w:cs="Times New Roman"/>
                <w:b/>
                <w:sz w:val="22"/>
                <w:szCs w:val="22"/>
              </w:rPr>
              <w:t>2.2</w:t>
            </w:r>
          </w:p>
          <w:p w14:paraId="63B6C9C1" w14:textId="77777777" w:rsidR="00500F38" w:rsidRPr="00235CAB" w:rsidRDefault="00500F38" w:rsidP="00500F38">
            <w:pPr>
              <w:autoSpaceDE w:val="0"/>
              <w:autoSpaceDN w:val="0"/>
              <w:adjustRightInd w:val="0"/>
              <w:rPr>
                <w:rFonts w:ascii="Times New Roman" w:hAnsi="Times New Roman"/>
                <w:b/>
                <w:bCs/>
                <w:sz w:val="22"/>
                <w:szCs w:val="22"/>
              </w:rPr>
            </w:pPr>
            <w:r w:rsidRPr="00235CAB">
              <w:rPr>
                <w:rFonts w:ascii="Times New Roman" w:hAnsi="Times New Roman"/>
                <w:b/>
                <w:iCs/>
                <w:sz w:val="22"/>
                <w:szCs w:val="22"/>
              </w:rPr>
              <w:t>Podľa § 33 ods. 1 písm. a) ZVO</w:t>
            </w:r>
          </w:p>
        </w:tc>
      </w:tr>
      <w:tr w:rsidR="00C460B5" w:rsidRPr="00235CAB" w14:paraId="1598CCDC" w14:textId="77777777" w:rsidTr="00B90591">
        <w:trPr>
          <w:trHeight w:val="269"/>
        </w:trPr>
        <w:tc>
          <w:tcPr>
            <w:tcW w:w="5000" w:type="pct"/>
            <w:gridSpan w:val="6"/>
            <w:tcBorders>
              <w:top w:val="double" w:sz="4" w:space="0" w:color="auto"/>
              <w:bottom w:val="single" w:sz="4" w:space="0" w:color="auto"/>
            </w:tcBorders>
            <w:noWrap/>
            <w:tcMar>
              <w:top w:w="113" w:type="dxa"/>
              <w:bottom w:w="85" w:type="dxa"/>
            </w:tcMar>
          </w:tcPr>
          <w:p w14:paraId="607C24B3" w14:textId="77777777" w:rsidR="00C460B5" w:rsidRPr="00235CAB" w:rsidRDefault="006B746F" w:rsidP="00991789">
            <w:pPr>
              <w:autoSpaceDE w:val="0"/>
              <w:autoSpaceDN w:val="0"/>
              <w:adjustRightInd w:val="0"/>
              <w:rPr>
                <w:rFonts w:ascii="Times New Roman" w:hAnsi="Times New Roman"/>
                <w:b/>
                <w:bCs/>
                <w:sz w:val="22"/>
                <w:szCs w:val="22"/>
              </w:rPr>
            </w:pPr>
            <w:r w:rsidRPr="00235CAB">
              <w:rPr>
                <w:rFonts w:ascii="Times New Roman" w:hAnsi="Times New Roman"/>
                <w:b/>
                <w:sz w:val="22"/>
                <w:szCs w:val="22"/>
                <w:shd w:val="clear" w:color="auto" w:fill="FFFFFF"/>
              </w:rPr>
              <w:t>Minimálna úroveň požadovaná verejným obstarávateľom:</w:t>
            </w:r>
          </w:p>
        </w:tc>
      </w:tr>
      <w:tr w:rsidR="0038434C" w:rsidRPr="00235CAB" w14:paraId="233AE52D" w14:textId="77777777" w:rsidTr="00B0441D">
        <w:trPr>
          <w:trHeight w:val="269"/>
        </w:trPr>
        <w:tc>
          <w:tcPr>
            <w:tcW w:w="2451" w:type="pct"/>
            <w:gridSpan w:val="2"/>
            <w:tcBorders>
              <w:top w:val="double" w:sz="4" w:space="0" w:color="auto"/>
              <w:bottom w:val="single" w:sz="4" w:space="0" w:color="auto"/>
            </w:tcBorders>
            <w:noWrap/>
            <w:tcMar>
              <w:top w:w="113" w:type="dxa"/>
              <w:bottom w:w="85" w:type="dxa"/>
            </w:tcMar>
          </w:tcPr>
          <w:p w14:paraId="21F7C1A1" w14:textId="77777777" w:rsidR="0038434C" w:rsidRPr="00235CAB" w:rsidRDefault="0038434C" w:rsidP="0038434C">
            <w:pPr>
              <w:pStyle w:val="Zkladntext"/>
              <w:widowControl w:val="0"/>
              <w:tabs>
                <w:tab w:val="left" w:pos="38"/>
              </w:tabs>
              <w:suppressAutoHyphens w:val="0"/>
              <w:ind w:right="133" w:firstLine="38"/>
              <w:rPr>
                <w:b/>
                <w:bCs/>
                <w:spacing w:val="-1"/>
                <w:sz w:val="22"/>
                <w:szCs w:val="22"/>
              </w:rPr>
            </w:pPr>
            <w:r w:rsidRPr="00235CAB">
              <w:rPr>
                <w:b/>
                <w:bCs/>
                <w:spacing w:val="-1"/>
                <w:sz w:val="22"/>
                <w:szCs w:val="22"/>
              </w:rPr>
              <w:t>2.2.1</w:t>
            </w:r>
          </w:p>
          <w:p w14:paraId="38CC0FAF" w14:textId="77777777" w:rsidR="0038434C" w:rsidRPr="00235CAB" w:rsidRDefault="0038434C" w:rsidP="0038434C">
            <w:pPr>
              <w:pStyle w:val="Zkladntext"/>
              <w:widowControl w:val="0"/>
              <w:tabs>
                <w:tab w:val="left" w:pos="38"/>
              </w:tabs>
              <w:suppressAutoHyphens w:val="0"/>
              <w:ind w:right="133" w:firstLine="38"/>
              <w:rPr>
                <w:b/>
                <w:bCs/>
                <w:spacing w:val="-1"/>
                <w:sz w:val="22"/>
                <w:szCs w:val="22"/>
              </w:rPr>
            </w:pPr>
            <w:r w:rsidRPr="00235CAB">
              <w:rPr>
                <w:b/>
                <w:bCs/>
                <w:spacing w:val="-1"/>
                <w:sz w:val="22"/>
                <w:szCs w:val="22"/>
              </w:rPr>
              <w:t>A)</w:t>
            </w:r>
          </w:p>
          <w:p w14:paraId="07829062" w14:textId="77777777" w:rsidR="0038434C" w:rsidRPr="00235CAB" w:rsidRDefault="0038434C" w:rsidP="0038434C">
            <w:pPr>
              <w:pStyle w:val="Zkladntext"/>
              <w:widowControl w:val="0"/>
              <w:tabs>
                <w:tab w:val="left" w:pos="38"/>
              </w:tabs>
              <w:spacing w:after="120"/>
              <w:ind w:left="38" w:right="130"/>
              <w:rPr>
                <w:spacing w:val="-1"/>
                <w:sz w:val="22"/>
                <w:szCs w:val="22"/>
              </w:rPr>
            </w:pPr>
            <w:r w:rsidRPr="00235CAB">
              <w:rPr>
                <w:sz w:val="22"/>
                <w:szCs w:val="22"/>
              </w:rPr>
              <w:t xml:space="preserve">Uchádzač predloží </w:t>
            </w:r>
            <w:r w:rsidRPr="00235CAB">
              <w:rPr>
                <w:b/>
                <w:bCs/>
                <w:sz w:val="22"/>
                <w:szCs w:val="22"/>
              </w:rPr>
              <w:t>vyjadrenie banky, alebo pobočky zahraničnej banky</w:t>
            </w:r>
            <w:r w:rsidRPr="00235CAB">
              <w:rPr>
                <w:sz w:val="22"/>
                <w:szCs w:val="22"/>
              </w:rPr>
              <w:t xml:space="preserve"> v ktorej/ktorých má vedený účet/vedené účty, že</w:t>
            </w:r>
            <w:r w:rsidRPr="00235CAB">
              <w:rPr>
                <w:spacing w:val="23"/>
                <w:sz w:val="22"/>
                <w:szCs w:val="22"/>
              </w:rPr>
              <w:t xml:space="preserve"> </w:t>
            </w:r>
            <w:r w:rsidRPr="00235CAB">
              <w:rPr>
                <w:spacing w:val="-1"/>
                <w:sz w:val="22"/>
                <w:szCs w:val="22"/>
              </w:rPr>
              <w:t>nebol</w:t>
            </w:r>
            <w:r w:rsidRPr="00235CAB">
              <w:rPr>
                <w:spacing w:val="24"/>
                <w:sz w:val="22"/>
                <w:szCs w:val="22"/>
              </w:rPr>
              <w:t xml:space="preserve"> </w:t>
            </w:r>
            <w:r w:rsidRPr="00235CAB">
              <w:rPr>
                <w:sz w:val="22"/>
                <w:szCs w:val="22"/>
              </w:rPr>
              <w:t>za</w:t>
            </w:r>
            <w:r w:rsidRPr="00235CAB">
              <w:rPr>
                <w:spacing w:val="23"/>
                <w:sz w:val="22"/>
                <w:szCs w:val="22"/>
              </w:rPr>
              <w:t xml:space="preserve"> </w:t>
            </w:r>
            <w:r w:rsidRPr="00235CAB">
              <w:rPr>
                <w:spacing w:val="-1"/>
                <w:sz w:val="22"/>
                <w:szCs w:val="22"/>
              </w:rPr>
              <w:t>predchádzajúcich</w:t>
            </w:r>
            <w:r w:rsidRPr="00235CAB">
              <w:rPr>
                <w:spacing w:val="22"/>
                <w:sz w:val="22"/>
                <w:szCs w:val="22"/>
              </w:rPr>
              <w:t xml:space="preserve"> </w:t>
            </w:r>
            <w:r w:rsidRPr="00235CAB">
              <w:rPr>
                <w:sz w:val="22"/>
                <w:szCs w:val="22"/>
              </w:rPr>
              <w:t>12</w:t>
            </w:r>
            <w:r w:rsidRPr="00235CAB">
              <w:rPr>
                <w:spacing w:val="22"/>
                <w:sz w:val="22"/>
                <w:szCs w:val="22"/>
              </w:rPr>
              <w:t xml:space="preserve"> </w:t>
            </w:r>
            <w:r w:rsidRPr="00235CAB">
              <w:rPr>
                <w:spacing w:val="-1"/>
                <w:sz w:val="22"/>
                <w:szCs w:val="22"/>
              </w:rPr>
              <w:t>mesiacov</w:t>
            </w:r>
            <w:r w:rsidRPr="00235CAB">
              <w:rPr>
                <w:spacing w:val="24"/>
                <w:sz w:val="22"/>
                <w:szCs w:val="22"/>
              </w:rPr>
              <w:t xml:space="preserve"> </w:t>
            </w:r>
            <w:r w:rsidRPr="00235CAB">
              <w:rPr>
                <w:sz w:val="22"/>
                <w:szCs w:val="22"/>
              </w:rPr>
              <w:t>v</w:t>
            </w:r>
            <w:r w:rsidRPr="00235CAB">
              <w:rPr>
                <w:spacing w:val="59"/>
                <w:sz w:val="22"/>
                <w:szCs w:val="22"/>
              </w:rPr>
              <w:t xml:space="preserve"> </w:t>
            </w:r>
            <w:r w:rsidRPr="00235CAB">
              <w:rPr>
                <w:spacing w:val="-1"/>
                <w:sz w:val="22"/>
                <w:szCs w:val="22"/>
              </w:rPr>
              <w:t>nepovolenom</w:t>
            </w:r>
            <w:r w:rsidRPr="00235CAB">
              <w:rPr>
                <w:spacing w:val="20"/>
                <w:sz w:val="22"/>
                <w:szCs w:val="22"/>
              </w:rPr>
              <w:t xml:space="preserve"> </w:t>
            </w:r>
            <w:r w:rsidRPr="00235CAB">
              <w:rPr>
                <w:spacing w:val="-1"/>
                <w:sz w:val="22"/>
                <w:szCs w:val="22"/>
              </w:rPr>
              <w:t>debete,</w:t>
            </w:r>
            <w:r w:rsidRPr="00235CAB">
              <w:rPr>
                <w:spacing w:val="20"/>
                <w:sz w:val="22"/>
                <w:szCs w:val="22"/>
              </w:rPr>
              <w:t xml:space="preserve"> </w:t>
            </w:r>
            <w:r w:rsidRPr="00235CAB">
              <w:rPr>
                <w:spacing w:val="-1"/>
                <w:sz w:val="22"/>
                <w:szCs w:val="22"/>
              </w:rPr>
              <w:t>jeho</w:t>
            </w:r>
            <w:r w:rsidRPr="00235CAB">
              <w:rPr>
                <w:spacing w:val="20"/>
                <w:sz w:val="22"/>
                <w:szCs w:val="22"/>
              </w:rPr>
              <w:t xml:space="preserve"> </w:t>
            </w:r>
            <w:r w:rsidRPr="00235CAB">
              <w:rPr>
                <w:sz w:val="22"/>
                <w:szCs w:val="22"/>
              </w:rPr>
              <w:t>bankový</w:t>
            </w:r>
            <w:r w:rsidRPr="00235CAB">
              <w:rPr>
                <w:spacing w:val="19"/>
                <w:sz w:val="22"/>
                <w:szCs w:val="22"/>
              </w:rPr>
              <w:t xml:space="preserve"> </w:t>
            </w:r>
            <w:r w:rsidRPr="00235CAB">
              <w:rPr>
                <w:sz w:val="22"/>
                <w:szCs w:val="22"/>
              </w:rPr>
              <w:t>účet</w:t>
            </w:r>
            <w:r w:rsidRPr="00235CAB">
              <w:rPr>
                <w:spacing w:val="20"/>
                <w:sz w:val="22"/>
                <w:szCs w:val="22"/>
              </w:rPr>
              <w:t xml:space="preserve"> </w:t>
            </w:r>
            <w:r w:rsidRPr="00235CAB">
              <w:rPr>
                <w:spacing w:val="-1"/>
                <w:sz w:val="22"/>
                <w:szCs w:val="22"/>
              </w:rPr>
              <w:t>(účty)</w:t>
            </w:r>
            <w:r w:rsidRPr="00235CAB">
              <w:rPr>
                <w:spacing w:val="19"/>
                <w:sz w:val="22"/>
                <w:szCs w:val="22"/>
              </w:rPr>
              <w:t xml:space="preserve"> </w:t>
            </w:r>
            <w:r w:rsidRPr="00235CAB">
              <w:rPr>
                <w:sz w:val="22"/>
                <w:szCs w:val="22"/>
              </w:rPr>
              <w:t>nebol/i</w:t>
            </w:r>
            <w:r w:rsidRPr="00235CAB">
              <w:rPr>
                <w:spacing w:val="20"/>
                <w:sz w:val="22"/>
                <w:szCs w:val="22"/>
              </w:rPr>
              <w:t xml:space="preserve"> </w:t>
            </w:r>
            <w:r w:rsidRPr="00235CAB">
              <w:rPr>
                <w:sz w:val="22"/>
                <w:szCs w:val="22"/>
              </w:rPr>
              <w:t>za</w:t>
            </w:r>
            <w:r w:rsidRPr="00235CAB">
              <w:rPr>
                <w:spacing w:val="20"/>
                <w:sz w:val="22"/>
                <w:szCs w:val="22"/>
              </w:rPr>
              <w:t xml:space="preserve"> </w:t>
            </w:r>
            <w:r w:rsidRPr="00235CAB">
              <w:rPr>
                <w:spacing w:val="-1"/>
                <w:sz w:val="22"/>
                <w:szCs w:val="22"/>
              </w:rPr>
              <w:t>predchádzajúcich</w:t>
            </w:r>
            <w:r w:rsidRPr="00235CAB">
              <w:rPr>
                <w:spacing w:val="20"/>
                <w:sz w:val="22"/>
                <w:szCs w:val="22"/>
              </w:rPr>
              <w:t xml:space="preserve"> </w:t>
            </w:r>
            <w:r w:rsidRPr="00235CAB">
              <w:rPr>
                <w:sz w:val="22"/>
                <w:szCs w:val="22"/>
              </w:rPr>
              <w:t>12</w:t>
            </w:r>
            <w:r w:rsidRPr="00235CAB">
              <w:rPr>
                <w:spacing w:val="18"/>
                <w:sz w:val="22"/>
                <w:szCs w:val="22"/>
              </w:rPr>
              <w:t xml:space="preserve"> </w:t>
            </w:r>
            <w:r w:rsidRPr="00235CAB">
              <w:rPr>
                <w:sz w:val="22"/>
                <w:szCs w:val="22"/>
              </w:rPr>
              <w:t>mesiacov predmetom</w:t>
            </w:r>
            <w:r w:rsidRPr="00235CAB">
              <w:rPr>
                <w:spacing w:val="-6"/>
                <w:sz w:val="22"/>
                <w:szCs w:val="22"/>
              </w:rPr>
              <w:t xml:space="preserve"> </w:t>
            </w:r>
            <w:r w:rsidRPr="00235CAB">
              <w:rPr>
                <w:sz w:val="22"/>
                <w:szCs w:val="22"/>
              </w:rPr>
              <w:t>exekúcie,</w:t>
            </w:r>
            <w:r w:rsidRPr="00235CAB">
              <w:rPr>
                <w:spacing w:val="-6"/>
                <w:sz w:val="22"/>
                <w:szCs w:val="22"/>
              </w:rPr>
              <w:t xml:space="preserve"> </w:t>
            </w:r>
            <w:r w:rsidRPr="00235CAB">
              <w:rPr>
                <w:sz w:val="22"/>
                <w:szCs w:val="22"/>
              </w:rPr>
              <w:t>v</w:t>
            </w:r>
            <w:r w:rsidRPr="00235CAB">
              <w:rPr>
                <w:spacing w:val="-6"/>
                <w:sz w:val="22"/>
                <w:szCs w:val="22"/>
              </w:rPr>
              <w:t xml:space="preserve"> </w:t>
            </w:r>
            <w:r w:rsidRPr="00235CAB">
              <w:rPr>
                <w:sz w:val="22"/>
                <w:szCs w:val="22"/>
              </w:rPr>
              <w:t>prípade</w:t>
            </w:r>
            <w:r w:rsidRPr="00235CAB">
              <w:rPr>
                <w:spacing w:val="-6"/>
                <w:sz w:val="22"/>
                <w:szCs w:val="22"/>
              </w:rPr>
              <w:t xml:space="preserve"> </w:t>
            </w:r>
            <w:r w:rsidRPr="00235CAB">
              <w:rPr>
                <w:sz w:val="22"/>
                <w:szCs w:val="22"/>
              </w:rPr>
              <w:t>splácania</w:t>
            </w:r>
            <w:r w:rsidRPr="00235CAB">
              <w:rPr>
                <w:spacing w:val="-5"/>
                <w:sz w:val="22"/>
                <w:szCs w:val="22"/>
              </w:rPr>
              <w:t xml:space="preserve"> </w:t>
            </w:r>
            <w:r w:rsidRPr="00235CAB">
              <w:rPr>
                <w:spacing w:val="-1"/>
                <w:sz w:val="22"/>
                <w:szCs w:val="22"/>
              </w:rPr>
              <w:t>úveru</w:t>
            </w:r>
            <w:r w:rsidRPr="00235CAB">
              <w:rPr>
                <w:spacing w:val="-6"/>
                <w:sz w:val="22"/>
                <w:szCs w:val="22"/>
              </w:rPr>
              <w:t xml:space="preserve"> </w:t>
            </w:r>
            <w:r w:rsidRPr="00235CAB">
              <w:rPr>
                <w:sz w:val="22"/>
                <w:szCs w:val="22"/>
              </w:rPr>
              <w:t>dodržuje</w:t>
            </w:r>
            <w:r w:rsidRPr="00235CAB">
              <w:rPr>
                <w:spacing w:val="-4"/>
                <w:sz w:val="22"/>
                <w:szCs w:val="22"/>
              </w:rPr>
              <w:t xml:space="preserve"> </w:t>
            </w:r>
            <w:r w:rsidRPr="00235CAB">
              <w:rPr>
                <w:sz w:val="22"/>
                <w:szCs w:val="22"/>
              </w:rPr>
              <w:t>za</w:t>
            </w:r>
            <w:r w:rsidRPr="00235CAB">
              <w:rPr>
                <w:spacing w:val="-6"/>
                <w:sz w:val="22"/>
                <w:szCs w:val="22"/>
              </w:rPr>
              <w:t xml:space="preserve"> </w:t>
            </w:r>
            <w:r w:rsidRPr="00235CAB">
              <w:rPr>
                <w:spacing w:val="-1"/>
                <w:sz w:val="22"/>
                <w:szCs w:val="22"/>
              </w:rPr>
              <w:t>predchádzajúcich</w:t>
            </w:r>
            <w:r w:rsidRPr="00235CAB">
              <w:rPr>
                <w:spacing w:val="-5"/>
                <w:sz w:val="22"/>
                <w:szCs w:val="22"/>
              </w:rPr>
              <w:t xml:space="preserve"> </w:t>
            </w:r>
            <w:r w:rsidRPr="00235CAB">
              <w:rPr>
                <w:sz w:val="22"/>
                <w:szCs w:val="22"/>
              </w:rPr>
              <w:t>12</w:t>
            </w:r>
            <w:r w:rsidRPr="00235CAB">
              <w:rPr>
                <w:spacing w:val="-6"/>
                <w:sz w:val="22"/>
                <w:szCs w:val="22"/>
              </w:rPr>
              <w:t xml:space="preserve"> </w:t>
            </w:r>
            <w:r w:rsidRPr="00235CAB">
              <w:rPr>
                <w:sz w:val="22"/>
                <w:szCs w:val="22"/>
              </w:rPr>
              <w:t>mesiacov</w:t>
            </w:r>
            <w:r w:rsidRPr="00235CAB">
              <w:rPr>
                <w:spacing w:val="37"/>
                <w:sz w:val="22"/>
                <w:szCs w:val="22"/>
              </w:rPr>
              <w:t xml:space="preserve"> </w:t>
            </w:r>
            <w:r w:rsidRPr="00235CAB">
              <w:rPr>
                <w:sz w:val="22"/>
                <w:szCs w:val="22"/>
              </w:rPr>
              <w:t xml:space="preserve">splátkový </w:t>
            </w:r>
            <w:r w:rsidRPr="00235CAB">
              <w:rPr>
                <w:spacing w:val="-1"/>
                <w:sz w:val="22"/>
                <w:szCs w:val="22"/>
              </w:rPr>
              <w:t>kalendár,</w:t>
            </w:r>
            <w:r w:rsidRPr="00235CAB">
              <w:rPr>
                <w:sz w:val="22"/>
                <w:szCs w:val="22"/>
              </w:rPr>
              <w:t xml:space="preserve"> ak </w:t>
            </w:r>
            <w:r w:rsidRPr="00235CAB">
              <w:rPr>
                <w:spacing w:val="-1"/>
                <w:sz w:val="22"/>
                <w:szCs w:val="22"/>
              </w:rPr>
              <w:t>uchádzač</w:t>
            </w:r>
            <w:r w:rsidRPr="00235CAB">
              <w:rPr>
                <w:sz w:val="22"/>
                <w:szCs w:val="22"/>
              </w:rPr>
              <w:t xml:space="preserve"> </w:t>
            </w:r>
            <w:r w:rsidRPr="00235CAB">
              <w:rPr>
                <w:spacing w:val="-1"/>
                <w:sz w:val="22"/>
                <w:szCs w:val="22"/>
              </w:rPr>
              <w:t>úver</w:t>
            </w:r>
            <w:r w:rsidRPr="00235CAB">
              <w:rPr>
                <w:sz w:val="22"/>
                <w:szCs w:val="22"/>
              </w:rPr>
              <w:t xml:space="preserve"> z banky </w:t>
            </w:r>
            <w:r w:rsidRPr="00235CAB">
              <w:rPr>
                <w:spacing w:val="-1"/>
                <w:sz w:val="22"/>
                <w:szCs w:val="22"/>
              </w:rPr>
              <w:t>nečerpal,</w:t>
            </w:r>
            <w:r w:rsidRPr="00235CAB">
              <w:rPr>
                <w:sz w:val="22"/>
                <w:szCs w:val="22"/>
              </w:rPr>
              <w:t xml:space="preserve"> </w:t>
            </w:r>
            <w:r w:rsidRPr="00235CAB">
              <w:rPr>
                <w:spacing w:val="-1"/>
                <w:sz w:val="22"/>
                <w:szCs w:val="22"/>
              </w:rPr>
              <w:t>prehlásenie</w:t>
            </w:r>
            <w:r w:rsidRPr="00235CAB">
              <w:rPr>
                <w:sz w:val="22"/>
                <w:szCs w:val="22"/>
              </w:rPr>
              <w:t xml:space="preserve"> o </w:t>
            </w:r>
            <w:r w:rsidRPr="00235CAB">
              <w:rPr>
                <w:spacing w:val="-1"/>
                <w:sz w:val="22"/>
                <w:szCs w:val="22"/>
              </w:rPr>
              <w:t>tejto</w:t>
            </w:r>
            <w:r w:rsidRPr="00235CAB">
              <w:rPr>
                <w:sz w:val="22"/>
                <w:szCs w:val="22"/>
              </w:rPr>
              <w:t xml:space="preserve"> skutočnosti. Za</w:t>
            </w:r>
            <w:r w:rsidRPr="00235CAB">
              <w:rPr>
                <w:spacing w:val="24"/>
                <w:sz w:val="22"/>
                <w:szCs w:val="22"/>
              </w:rPr>
              <w:t xml:space="preserve"> </w:t>
            </w:r>
            <w:r w:rsidRPr="00235CAB">
              <w:rPr>
                <w:spacing w:val="-1"/>
                <w:sz w:val="22"/>
                <w:szCs w:val="22"/>
              </w:rPr>
              <w:t>predchádzajúce</w:t>
            </w:r>
            <w:r w:rsidRPr="00235CAB">
              <w:rPr>
                <w:spacing w:val="25"/>
                <w:sz w:val="22"/>
                <w:szCs w:val="22"/>
              </w:rPr>
              <w:t xml:space="preserve"> </w:t>
            </w:r>
            <w:r w:rsidRPr="00235CAB">
              <w:rPr>
                <w:spacing w:val="-1"/>
                <w:sz w:val="22"/>
                <w:szCs w:val="22"/>
              </w:rPr>
              <w:t>obdobie</w:t>
            </w:r>
            <w:r w:rsidRPr="00235CAB">
              <w:rPr>
                <w:spacing w:val="25"/>
                <w:sz w:val="22"/>
                <w:szCs w:val="22"/>
              </w:rPr>
              <w:t xml:space="preserve"> </w:t>
            </w:r>
            <w:r w:rsidRPr="00235CAB">
              <w:rPr>
                <w:sz w:val="22"/>
                <w:szCs w:val="22"/>
              </w:rPr>
              <w:t>sa</w:t>
            </w:r>
            <w:r w:rsidRPr="00235CAB">
              <w:rPr>
                <w:spacing w:val="25"/>
                <w:sz w:val="22"/>
                <w:szCs w:val="22"/>
              </w:rPr>
              <w:t xml:space="preserve"> </w:t>
            </w:r>
            <w:r w:rsidRPr="00235CAB">
              <w:rPr>
                <w:sz w:val="22"/>
                <w:szCs w:val="22"/>
              </w:rPr>
              <w:t>pre</w:t>
            </w:r>
            <w:r w:rsidRPr="00235CAB">
              <w:rPr>
                <w:spacing w:val="24"/>
                <w:sz w:val="22"/>
                <w:szCs w:val="22"/>
              </w:rPr>
              <w:t xml:space="preserve"> </w:t>
            </w:r>
            <w:r w:rsidRPr="00235CAB">
              <w:rPr>
                <w:sz w:val="22"/>
                <w:szCs w:val="22"/>
              </w:rPr>
              <w:t>účely</w:t>
            </w:r>
            <w:r w:rsidRPr="00235CAB">
              <w:rPr>
                <w:spacing w:val="24"/>
                <w:sz w:val="22"/>
                <w:szCs w:val="22"/>
              </w:rPr>
              <w:t xml:space="preserve"> </w:t>
            </w:r>
            <w:r w:rsidRPr="00235CAB">
              <w:rPr>
                <w:spacing w:val="-1"/>
                <w:sz w:val="22"/>
                <w:szCs w:val="22"/>
              </w:rPr>
              <w:t>zákazky</w:t>
            </w:r>
            <w:r w:rsidRPr="00235CAB">
              <w:rPr>
                <w:spacing w:val="25"/>
                <w:sz w:val="22"/>
                <w:szCs w:val="22"/>
              </w:rPr>
              <w:t xml:space="preserve"> </w:t>
            </w:r>
            <w:r w:rsidRPr="00235CAB">
              <w:rPr>
                <w:sz w:val="22"/>
                <w:szCs w:val="22"/>
              </w:rPr>
              <w:t>považuje</w:t>
            </w:r>
            <w:r w:rsidRPr="00235CAB">
              <w:rPr>
                <w:spacing w:val="25"/>
                <w:sz w:val="22"/>
                <w:szCs w:val="22"/>
              </w:rPr>
              <w:t xml:space="preserve"> </w:t>
            </w:r>
            <w:r w:rsidRPr="00235CAB">
              <w:rPr>
                <w:sz w:val="22"/>
                <w:szCs w:val="22"/>
              </w:rPr>
              <w:t>dvanásť</w:t>
            </w:r>
            <w:r w:rsidRPr="00235CAB">
              <w:rPr>
                <w:spacing w:val="24"/>
                <w:sz w:val="22"/>
                <w:szCs w:val="22"/>
              </w:rPr>
              <w:t xml:space="preserve"> </w:t>
            </w:r>
            <w:r w:rsidRPr="00235CAB">
              <w:rPr>
                <w:sz w:val="22"/>
                <w:szCs w:val="22"/>
              </w:rPr>
              <w:t>(12)</w:t>
            </w:r>
            <w:r w:rsidRPr="00235CAB">
              <w:rPr>
                <w:spacing w:val="26"/>
                <w:sz w:val="22"/>
                <w:szCs w:val="22"/>
              </w:rPr>
              <w:t xml:space="preserve"> </w:t>
            </w:r>
            <w:r w:rsidRPr="00235CAB">
              <w:rPr>
                <w:spacing w:val="-1"/>
                <w:sz w:val="22"/>
                <w:szCs w:val="22"/>
              </w:rPr>
              <w:t>mesiacov</w:t>
            </w:r>
            <w:r w:rsidRPr="00235CAB">
              <w:rPr>
                <w:spacing w:val="59"/>
                <w:sz w:val="22"/>
                <w:szCs w:val="22"/>
              </w:rPr>
              <w:t xml:space="preserve"> </w:t>
            </w:r>
            <w:r w:rsidRPr="00235CAB">
              <w:rPr>
                <w:sz w:val="22"/>
                <w:szCs w:val="22"/>
              </w:rPr>
              <w:t>predchádzajúcich</w:t>
            </w:r>
            <w:r w:rsidRPr="00235CAB">
              <w:rPr>
                <w:spacing w:val="56"/>
                <w:sz w:val="22"/>
                <w:szCs w:val="22"/>
              </w:rPr>
              <w:t xml:space="preserve"> </w:t>
            </w:r>
            <w:r w:rsidRPr="00235CAB">
              <w:rPr>
                <w:sz w:val="22"/>
                <w:szCs w:val="22"/>
              </w:rPr>
              <w:t>dňu</w:t>
            </w:r>
            <w:r w:rsidRPr="00235CAB">
              <w:rPr>
                <w:spacing w:val="56"/>
                <w:sz w:val="22"/>
                <w:szCs w:val="22"/>
              </w:rPr>
              <w:t xml:space="preserve"> </w:t>
            </w:r>
            <w:r w:rsidRPr="00235CAB">
              <w:rPr>
                <w:spacing w:val="-1"/>
                <w:sz w:val="22"/>
                <w:szCs w:val="22"/>
              </w:rPr>
              <w:t>vystavenia</w:t>
            </w:r>
            <w:r w:rsidRPr="00235CAB">
              <w:rPr>
                <w:spacing w:val="56"/>
                <w:sz w:val="22"/>
                <w:szCs w:val="22"/>
              </w:rPr>
              <w:t xml:space="preserve"> </w:t>
            </w:r>
            <w:r w:rsidRPr="00235CAB">
              <w:rPr>
                <w:spacing w:val="-1"/>
                <w:sz w:val="22"/>
                <w:szCs w:val="22"/>
              </w:rPr>
              <w:t>potvrdenia</w:t>
            </w:r>
            <w:r w:rsidRPr="00235CAB">
              <w:rPr>
                <w:spacing w:val="56"/>
                <w:sz w:val="22"/>
                <w:szCs w:val="22"/>
              </w:rPr>
              <w:t xml:space="preserve"> </w:t>
            </w:r>
            <w:r w:rsidRPr="00235CAB">
              <w:rPr>
                <w:spacing w:val="-1"/>
                <w:sz w:val="22"/>
                <w:szCs w:val="22"/>
              </w:rPr>
              <w:t>banky</w:t>
            </w:r>
            <w:r w:rsidRPr="00235CAB">
              <w:rPr>
                <w:spacing w:val="58"/>
                <w:sz w:val="22"/>
                <w:szCs w:val="22"/>
              </w:rPr>
              <w:t xml:space="preserve"> </w:t>
            </w:r>
            <w:r w:rsidRPr="00235CAB">
              <w:rPr>
                <w:sz w:val="22"/>
                <w:szCs w:val="22"/>
              </w:rPr>
              <w:t>alebo</w:t>
            </w:r>
            <w:r w:rsidRPr="00235CAB">
              <w:rPr>
                <w:spacing w:val="55"/>
                <w:sz w:val="22"/>
                <w:szCs w:val="22"/>
              </w:rPr>
              <w:t xml:space="preserve"> </w:t>
            </w:r>
            <w:r w:rsidRPr="00235CAB">
              <w:rPr>
                <w:spacing w:val="-1"/>
                <w:sz w:val="22"/>
                <w:szCs w:val="22"/>
              </w:rPr>
              <w:t>ekvivalentného</w:t>
            </w:r>
            <w:r w:rsidRPr="00235CAB">
              <w:rPr>
                <w:spacing w:val="55"/>
                <w:sz w:val="22"/>
                <w:szCs w:val="22"/>
              </w:rPr>
              <w:t xml:space="preserve"> </w:t>
            </w:r>
            <w:r w:rsidRPr="00235CAB">
              <w:rPr>
                <w:sz w:val="22"/>
                <w:szCs w:val="22"/>
              </w:rPr>
              <w:t>dokladu,</w:t>
            </w:r>
            <w:r w:rsidRPr="00235CAB">
              <w:rPr>
                <w:spacing w:val="55"/>
                <w:sz w:val="22"/>
                <w:szCs w:val="22"/>
              </w:rPr>
              <w:t xml:space="preserve"> </w:t>
            </w:r>
            <w:r w:rsidRPr="00235CAB">
              <w:rPr>
                <w:spacing w:val="-1"/>
                <w:sz w:val="22"/>
                <w:szCs w:val="22"/>
              </w:rPr>
              <w:t>resp.</w:t>
            </w:r>
            <w:r w:rsidRPr="00235CAB">
              <w:rPr>
                <w:spacing w:val="69"/>
                <w:sz w:val="22"/>
                <w:szCs w:val="22"/>
              </w:rPr>
              <w:t xml:space="preserve"> </w:t>
            </w:r>
            <w:r w:rsidRPr="00235CAB">
              <w:rPr>
                <w:sz w:val="22"/>
                <w:szCs w:val="22"/>
              </w:rPr>
              <w:t>obdobie,</w:t>
            </w:r>
            <w:r w:rsidRPr="00235CAB">
              <w:rPr>
                <w:spacing w:val="15"/>
                <w:sz w:val="22"/>
                <w:szCs w:val="22"/>
              </w:rPr>
              <w:t xml:space="preserve"> </w:t>
            </w:r>
            <w:r w:rsidRPr="00235CAB">
              <w:rPr>
                <w:sz w:val="22"/>
                <w:szCs w:val="22"/>
              </w:rPr>
              <w:t>za</w:t>
            </w:r>
            <w:r w:rsidRPr="00235CAB">
              <w:rPr>
                <w:spacing w:val="13"/>
                <w:sz w:val="22"/>
                <w:szCs w:val="22"/>
              </w:rPr>
              <w:t xml:space="preserve"> </w:t>
            </w:r>
            <w:r w:rsidRPr="00235CAB">
              <w:rPr>
                <w:sz w:val="22"/>
                <w:szCs w:val="22"/>
              </w:rPr>
              <w:t>ktoré</w:t>
            </w:r>
            <w:r w:rsidRPr="00235CAB">
              <w:rPr>
                <w:spacing w:val="14"/>
                <w:sz w:val="22"/>
                <w:szCs w:val="22"/>
              </w:rPr>
              <w:t xml:space="preserve"> </w:t>
            </w:r>
            <w:r w:rsidRPr="00235CAB">
              <w:rPr>
                <w:sz w:val="22"/>
                <w:szCs w:val="22"/>
              </w:rPr>
              <w:t>sú</w:t>
            </w:r>
            <w:r w:rsidRPr="00235CAB">
              <w:rPr>
                <w:spacing w:val="15"/>
                <w:sz w:val="22"/>
                <w:szCs w:val="22"/>
              </w:rPr>
              <w:t xml:space="preserve"> </w:t>
            </w:r>
            <w:r w:rsidRPr="00235CAB">
              <w:rPr>
                <w:spacing w:val="-1"/>
                <w:sz w:val="22"/>
                <w:szCs w:val="22"/>
              </w:rPr>
              <w:t>údaje</w:t>
            </w:r>
            <w:r w:rsidRPr="00235CAB">
              <w:rPr>
                <w:spacing w:val="16"/>
                <w:sz w:val="22"/>
                <w:szCs w:val="22"/>
              </w:rPr>
              <w:t xml:space="preserve"> </w:t>
            </w:r>
            <w:r w:rsidRPr="00235CAB">
              <w:rPr>
                <w:spacing w:val="-1"/>
                <w:sz w:val="22"/>
                <w:szCs w:val="22"/>
              </w:rPr>
              <w:t>dostupné</w:t>
            </w:r>
            <w:r w:rsidRPr="00235CAB">
              <w:rPr>
                <w:spacing w:val="14"/>
                <w:sz w:val="22"/>
                <w:szCs w:val="22"/>
              </w:rPr>
              <w:t xml:space="preserve"> </w:t>
            </w:r>
            <w:r w:rsidRPr="00235CAB">
              <w:rPr>
                <w:sz w:val="22"/>
                <w:szCs w:val="22"/>
              </w:rPr>
              <w:t>v</w:t>
            </w:r>
            <w:r w:rsidRPr="00235CAB">
              <w:rPr>
                <w:spacing w:val="2"/>
                <w:sz w:val="22"/>
                <w:szCs w:val="22"/>
              </w:rPr>
              <w:t xml:space="preserve"> </w:t>
            </w:r>
            <w:r w:rsidRPr="00235CAB">
              <w:rPr>
                <w:spacing w:val="-1"/>
                <w:sz w:val="22"/>
                <w:szCs w:val="22"/>
              </w:rPr>
              <w:t>závislosti</w:t>
            </w:r>
            <w:r w:rsidRPr="00235CAB">
              <w:rPr>
                <w:spacing w:val="14"/>
                <w:sz w:val="22"/>
                <w:szCs w:val="22"/>
              </w:rPr>
              <w:t xml:space="preserve"> </w:t>
            </w:r>
            <w:r w:rsidRPr="00235CAB">
              <w:rPr>
                <w:sz w:val="22"/>
                <w:szCs w:val="22"/>
              </w:rPr>
              <w:t>od</w:t>
            </w:r>
            <w:r w:rsidRPr="00235CAB">
              <w:rPr>
                <w:spacing w:val="15"/>
                <w:sz w:val="22"/>
                <w:szCs w:val="22"/>
              </w:rPr>
              <w:t xml:space="preserve"> </w:t>
            </w:r>
            <w:r w:rsidRPr="00235CAB">
              <w:rPr>
                <w:sz w:val="22"/>
                <w:szCs w:val="22"/>
              </w:rPr>
              <w:t>vzniku,</w:t>
            </w:r>
            <w:r w:rsidRPr="00235CAB">
              <w:rPr>
                <w:spacing w:val="16"/>
                <w:sz w:val="22"/>
                <w:szCs w:val="22"/>
              </w:rPr>
              <w:t xml:space="preserve"> </w:t>
            </w:r>
            <w:r w:rsidRPr="00235CAB">
              <w:rPr>
                <w:spacing w:val="-1"/>
                <w:sz w:val="22"/>
                <w:szCs w:val="22"/>
              </w:rPr>
              <w:t>alebo</w:t>
            </w:r>
            <w:r w:rsidRPr="00235CAB">
              <w:rPr>
                <w:spacing w:val="16"/>
                <w:sz w:val="22"/>
                <w:szCs w:val="22"/>
              </w:rPr>
              <w:t xml:space="preserve"> </w:t>
            </w:r>
            <w:r w:rsidRPr="00235CAB">
              <w:rPr>
                <w:spacing w:val="-1"/>
                <w:sz w:val="22"/>
                <w:szCs w:val="22"/>
              </w:rPr>
              <w:t>začatia</w:t>
            </w:r>
            <w:r w:rsidRPr="00235CAB">
              <w:rPr>
                <w:spacing w:val="14"/>
                <w:sz w:val="22"/>
                <w:szCs w:val="22"/>
              </w:rPr>
              <w:t xml:space="preserve"> </w:t>
            </w:r>
            <w:r w:rsidRPr="00235CAB">
              <w:rPr>
                <w:spacing w:val="-1"/>
                <w:sz w:val="22"/>
                <w:szCs w:val="22"/>
              </w:rPr>
              <w:t>prevádzkovania</w:t>
            </w:r>
            <w:r w:rsidRPr="00235CAB">
              <w:rPr>
                <w:spacing w:val="87"/>
                <w:sz w:val="22"/>
                <w:szCs w:val="22"/>
              </w:rPr>
              <w:t xml:space="preserve"> </w:t>
            </w:r>
            <w:r w:rsidRPr="00235CAB">
              <w:rPr>
                <w:sz w:val="22"/>
                <w:szCs w:val="22"/>
              </w:rPr>
              <w:t>činnosti či</w:t>
            </w:r>
            <w:r w:rsidRPr="00235CAB">
              <w:rPr>
                <w:spacing w:val="-1"/>
                <w:sz w:val="22"/>
                <w:szCs w:val="22"/>
              </w:rPr>
              <w:t xml:space="preserve"> zriadenia</w:t>
            </w:r>
            <w:r w:rsidRPr="00235CAB">
              <w:rPr>
                <w:sz w:val="22"/>
                <w:szCs w:val="22"/>
              </w:rPr>
              <w:t xml:space="preserve"> </w:t>
            </w:r>
            <w:r w:rsidRPr="00235CAB">
              <w:rPr>
                <w:spacing w:val="-1"/>
                <w:sz w:val="22"/>
                <w:szCs w:val="22"/>
              </w:rPr>
              <w:t>účtu.</w:t>
            </w:r>
          </w:p>
          <w:p w14:paraId="36E9B0FB" w14:textId="77777777" w:rsidR="0038434C" w:rsidRPr="00235CAB" w:rsidRDefault="0038434C" w:rsidP="0038434C">
            <w:pPr>
              <w:pStyle w:val="Zkladntext"/>
              <w:widowControl w:val="0"/>
              <w:tabs>
                <w:tab w:val="left" w:pos="38"/>
                <w:tab w:val="left" w:pos="993"/>
              </w:tabs>
              <w:ind w:left="38" w:right="133"/>
              <w:rPr>
                <w:b/>
                <w:bCs/>
                <w:spacing w:val="-1"/>
                <w:sz w:val="22"/>
                <w:szCs w:val="22"/>
              </w:rPr>
            </w:pPr>
            <w:r w:rsidRPr="00235CAB">
              <w:rPr>
                <w:b/>
                <w:bCs/>
                <w:spacing w:val="-1"/>
                <w:sz w:val="22"/>
                <w:szCs w:val="22"/>
              </w:rPr>
              <w:t>B)</w:t>
            </w:r>
          </w:p>
          <w:p w14:paraId="3E375B8F" w14:textId="77777777" w:rsidR="0038434C" w:rsidRPr="00235CAB" w:rsidRDefault="0038434C" w:rsidP="0038434C">
            <w:pPr>
              <w:pStyle w:val="Zkladntext"/>
              <w:widowControl w:val="0"/>
              <w:tabs>
                <w:tab w:val="left" w:pos="38"/>
                <w:tab w:val="left" w:pos="993"/>
              </w:tabs>
              <w:spacing w:after="120"/>
              <w:ind w:left="38" w:right="130"/>
              <w:rPr>
                <w:spacing w:val="-1"/>
                <w:sz w:val="22"/>
                <w:szCs w:val="22"/>
              </w:rPr>
            </w:pPr>
            <w:r w:rsidRPr="00235CAB">
              <w:rPr>
                <w:spacing w:val="-1"/>
                <w:sz w:val="22"/>
                <w:szCs w:val="22"/>
              </w:rPr>
              <w:t xml:space="preserve">Uchádzač predloží zároveň </w:t>
            </w:r>
            <w:r w:rsidRPr="00235CAB">
              <w:rPr>
                <w:b/>
                <w:bCs/>
                <w:spacing w:val="-1"/>
                <w:sz w:val="22"/>
                <w:szCs w:val="22"/>
              </w:rPr>
              <w:t>čestné vyhlásenie</w:t>
            </w:r>
            <w:r w:rsidRPr="00235CAB">
              <w:rPr>
                <w:spacing w:val="-1"/>
                <w:sz w:val="22"/>
                <w:szCs w:val="22"/>
              </w:rPr>
              <w:t xml:space="preserve"> o skutočnosti, že má vedené účty len v banke/bankách od ktorých predložil vyjadrenie/vyjadrenia.</w:t>
            </w:r>
          </w:p>
          <w:p w14:paraId="6CC056A3" w14:textId="77777777" w:rsidR="0038434C" w:rsidRPr="00235CAB" w:rsidRDefault="0038434C" w:rsidP="0038434C">
            <w:pPr>
              <w:autoSpaceDE w:val="0"/>
              <w:autoSpaceDN w:val="0"/>
              <w:adjustRightInd w:val="0"/>
              <w:rPr>
                <w:rFonts w:ascii="Times New Roman" w:hAnsi="Times New Roman"/>
                <w:b/>
                <w:sz w:val="22"/>
                <w:szCs w:val="22"/>
                <w:shd w:val="clear" w:color="auto" w:fill="FFFFFF"/>
              </w:rPr>
            </w:pPr>
          </w:p>
        </w:tc>
        <w:tc>
          <w:tcPr>
            <w:tcW w:w="537" w:type="pct"/>
            <w:gridSpan w:val="2"/>
            <w:tcBorders>
              <w:top w:val="double" w:sz="4" w:space="0" w:color="auto"/>
              <w:bottom w:val="single" w:sz="4" w:space="0" w:color="auto"/>
            </w:tcBorders>
            <w:vAlign w:val="center"/>
          </w:tcPr>
          <w:p w14:paraId="29C89551" w14:textId="77777777" w:rsidR="00735707" w:rsidRPr="008A0521" w:rsidRDefault="0097458D">
            <w:pPr>
              <w:autoSpaceDE w:val="0"/>
              <w:autoSpaceDN w:val="0"/>
              <w:adjustRightInd w:val="0"/>
              <w:jc w:val="center"/>
              <w:rPr>
                <w:rFonts w:ascii="Times New Roman" w:hAnsi="Times New Roman"/>
                <w:b/>
                <w:bCs/>
                <w:sz w:val="22"/>
                <w:szCs w:val="22"/>
                <w:shd w:val="clear" w:color="auto" w:fill="FFFFFF"/>
              </w:rPr>
            </w:pPr>
            <w:r w:rsidRPr="008A0521">
              <w:rPr>
                <w:rFonts w:ascii="Times New Roman" w:hAnsi="Times New Roman"/>
                <w:b/>
                <w:bCs/>
                <w:sz w:val="22"/>
                <w:szCs w:val="22"/>
              </w:rPr>
              <w:t>Splnil</w:t>
            </w:r>
          </w:p>
        </w:tc>
        <w:tc>
          <w:tcPr>
            <w:tcW w:w="2012" w:type="pct"/>
            <w:gridSpan w:val="2"/>
            <w:tcBorders>
              <w:top w:val="double" w:sz="4" w:space="0" w:color="auto"/>
              <w:bottom w:val="single" w:sz="4" w:space="0" w:color="auto"/>
            </w:tcBorders>
          </w:tcPr>
          <w:p w14:paraId="0F14FFB3" w14:textId="77777777" w:rsidR="00735707" w:rsidRDefault="0097458D">
            <w:pPr>
              <w:pStyle w:val="Odsekzoznamu"/>
              <w:spacing w:after="80"/>
              <w:ind w:left="0"/>
              <w:contextualSpacing/>
              <w:jc w:val="both"/>
              <w:rPr>
                <w:rFonts w:ascii="Times New Roman" w:hAnsi="Times New Roman"/>
              </w:rPr>
            </w:pPr>
            <w:r>
              <w:rPr>
                <w:rFonts w:ascii="Times New Roman" w:hAnsi="Times New Roman"/>
              </w:rPr>
              <w:t xml:space="preserve">Podmienka účasti je preukazovaná </w:t>
            </w:r>
            <w:r w:rsidRPr="00E03B2B">
              <w:rPr>
                <w:rFonts w:ascii="Times New Roman" w:hAnsi="Times New Roman"/>
                <w:b/>
                <w:bCs/>
              </w:rPr>
              <w:t>vlastnou kapacitou uchádzača</w:t>
            </w:r>
            <w:r>
              <w:rPr>
                <w:rFonts w:ascii="Times New Roman" w:hAnsi="Times New Roman"/>
              </w:rPr>
              <w:t>.</w:t>
            </w:r>
          </w:p>
          <w:p w14:paraId="33A21D24" w14:textId="77777777" w:rsidR="00E03B2B" w:rsidRDefault="00E03B2B">
            <w:pPr>
              <w:pStyle w:val="Odsekzoznamu"/>
              <w:spacing w:after="80"/>
              <w:ind w:left="0"/>
              <w:contextualSpacing/>
              <w:jc w:val="both"/>
              <w:rPr>
                <w:rFonts w:ascii="Times New Roman" w:hAnsi="Times New Roman"/>
              </w:rPr>
            </w:pPr>
          </w:p>
          <w:p w14:paraId="6D44C0DF" w14:textId="77777777" w:rsidR="00735707" w:rsidRDefault="0097458D">
            <w:pPr>
              <w:pStyle w:val="Odsekzoznamu"/>
              <w:spacing w:after="80"/>
              <w:ind w:left="0"/>
              <w:contextualSpacing/>
              <w:jc w:val="both"/>
              <w:rPr>
                <w:rFonts w:ascii="Times New Roman" w:hAnsi="Times New Roman"/>
                <w:b/>
                <w:bCs/>
              </w:rPr>
            </w:pPr>
            <w:r>
              <w:rPr>
                <w:rFonts w:ascii="Times New Roman" w:hAnsi="Times New Roman"/>
                <w:b/>
                <w:bCs/>
              </w:rPr>
              <w:t>Uchádzač predložil vyjadrenia všetkých bánk, v ktorých má vedené účty, a čestné vyhlásenie z 30.07.2026, že má účty iba v uvedených bankách:</w:t>
            </w:r>
          </w:p>
          <w:p w14:paraId="01A82034" w14:textId="77777777" w:rsidR="00E03B2B" w:rsidRDefault="00E03B2B">
            <w:pPr>
              <w:pStyle w:val="Odsekzoznamu"/>
              <w:spacing w:after="80"/>
              <w:ind w:left="0"/>
              <w:contextualSpacing/>
              <w:jc w:val="both"/>
              <w:rPr>
                <w:rFonts w:ascii="Times New Roman" w:hAnsi="Times New Roman"/>
              </w:rPr>
            </w:pPr>
          </w:p>
          <w:p w14:paraId="29E821AA" w14:textId="77777777" w:rsidR="00E03B2B" w:rsidRDefault="0097458D">
            <w:pPr>
              <w:pStyle w:val="Odsekzoznamu"/>
              <w:spacing w:after="80"/>
              <w:ind w:left="0"/>
              <w:contextualSpacing/>
              <w:jc w:val="both"/>
              <w:rPr>
                <w:rFonts w:ascii="Times New Roman" w:hAnsi="Times New Roman"/>
              </w:rPr>
            </w:pPr>
            <w:r>
              <w:rPr>
                <w:rFonts w:ascii="Times New Roman" w:hAnsi="Times New Roman"/>
                <w:b/>
                <w:bCs/>
              </w:rPr>
              <w:t>– Všeobecná úverová banka, a.s., referencia č. 7532645/0650/2026 z 02.07.2026:</w:t>
            </w:r>
            <w:r>
              <w:rPr>
                <w:rFonts w:ascii="Times New Roman" w:hAnsi="Times New Roman"/>
              </w:rPr>
              <w:t xml:space="preserve"> </w:t>
            </w:r>
          </w:p>
          <w:p w14:paraId="49604822" w14:textId="77777777" w:rsidR="00735707" w:rsidRPr="00E03B2B" w:rsidRDefault="0097458D">
            <w:pPr>
              <w:pStyle w:val="Odsekzoznamu"/>
              <w:spacing w:after="80"/>
              <w:ind w:left="0"/>
              <w:contextualSpacing/>
              <w:jc w:val="both"/>
              <w:rPr>
                <w:rFonts w:ascii="Times New Roman" w:hAnsi="Times New Roman"/>
                <w:i/>
                <w:iCs/>
              </w:rPr>
            </w:pPr>
            <w:r w:rsidRPr="00E03B2B">
              <w:rPr>
                <w:rFonts w:ascii="Times New Roman" w:hAnsi="Times New Roman"/>
                <w:i/>
                <w:iCs/>
              </w:rPr>
              <w:t>bez nepovoleného debetu, záväzky splácané včas, bez exekúcie alebo blokácie; úverové vzťahy vrátane kontokorentného úveru 2 200 000 EUR sú bez omeškania,</w:t>
            </w:r>
          </w:p>
          <w:p w14:paraId="0DBC095F" w14:textId="77777777" w:rsidR="00E03B2B" w:rsidRDefault="00E03B2B">
            <w:pPr>
              <w:pStyle w:val="Odsekzoznamu"/>
              <w:spacing w:after="80"/>
              <w:ind w:left="0"/>
              <w:contextualSpacing/>
              <w:jc w:val="both"/>
              <w:rPr>
                <w:rFonts w:ascii="Times New Roman" w:hAnsi="Times New Roman"/>
              </w:rPr>
            </w:pPr>
          </w:p>
          <w:p w14:paraId="01C0488C" w14:textId="77777777" w:rsidR="00E03B2B" w:rsidRDefault="0097458D">
            <w:pPr>
              <w:pStyle w:val="Odsekzoznamu"/>
              <w:spacing w:after="80"/>
              <w:ind w:left="0"/>
              <w:contextualSpacing/>
              <w:jc w:val="both"/>
              <w:rPr>
                <w:rFonts w:ascii="Times New Roman" w:hAnsi="Times New Roman"/>
              </w:rPr>
            </w:pPr>
            <w:r>
              <w:rPr>
                <w:rFonts w:ascii="Times New Roman" w:hAnsi="Times New Roman"/>
                <w:b/>
                <w:bCs/>
              </w:rPr>
              <w:t>– Československá obchodná banka, a.s., vyjadrenie č. 29/2026 z 06.07.2026:</w:t>
            </w:r>
            <w:r>
              <w:rPr>
                <w:rFonts w:ascii="Times New Roman" w:hAnsi="Times New Roman"/>
              </w:rPr>
              <w:t xml:space="preserve"> </w:t>
            </w:r>
          </w:p>
          <w:p w14:paraId="48ABDDD4" w14:textId="77777777" w:rsidR="00735707" w:rsidRPr="00E03B2B" w:rsidRDefault="0097458D">
            <w:pPr>
              <w:pStyle w:val="Odsekzoznamu"/>
              <w:spacing w:after="80"/>
              <w:ind w:left="0"/>
              <w:contextualSpacing/>
              <w:jc w:val="both"/>
              <w:rPr>
                <w:rFonts w:ascii="Times New Roman" w:hAnsi="Times New Roman"/>
                <w:i/>
                <w:iCs/>
              </w:rPr>
            </w:pPr>
            <w:r w:rsidRPr="00E03B2B">
              <w:rPr>
                <w:rFonts w:ascii="Times New Roman" w:hAnsi="Times New Roman"/>
                <w:i/>
                <w:iCs/>
              </w:rPr>
              <w:t>klient od 10.08.2011, bez nepovoleného debetu, úvery splácané včas, bez exekúcie,</w:t>
            </w:r>
          </w:p>
          <w:p w14:paraId="0469E5FD" w14:textId="77777777" w:rsidR="00E03B2B" w:rsidRDefault="00E03B2B">
            <w:pPr>
              <w:pStyle w:val="Odsekzoznamu"/>
              <w:spacing w:after="80"/>
              <w:ind w:left="0"/>
              <w:contextualSpacing/>
              <w:jc w:val="both"/>
              <w:rPr>
                <w:rFonts w:ascii="Times New Roman" w:hAnsi="Times New Roman"/>
              </w:rPr>
            </w:pPr>
          </w:p>
          <w:p w14:paraId="6DA8C877" w14:textId="77777777" w:rsidR="00E03B2B" w:rsidRDefault="0097458D">
            <w:pPr>
              <w:pStyle w:val="Odsekzoznamu"/>
              <w:spacing w:after="80"/>
              <w:ind w:left="0"/>
              <w:contextualSpacing/>
              <w:jc w:val="both"/>
              <w:rPr>
                <w:rFonts w:ascii="Times New Roman" w:hAnsi="Times New Roman"/>
              </w:rPr>
            </w:pPr>
            <w:r>
              <w:rPr>
                <w:rFonts w:ascii="Times New Roman" w:hAnsi="Times New Roman"/>
                <w:b/>
                <w:bCs/>
              </w:rPr>
              <w:t>– Tatra banka, a.s., informácia o klientovi k 05.07.2026, elektronicky podpísaná 06.07.2026:</w:t>
            </w:r>
            <w:r>
              <w:rPr>
                <w:rFonts w:ascii="Times New Roman" w:hAnsi="Times New Roman"/>
              </w:rPr>
              <w:t xml:space="preserve"> </w:t>
            </w:r>
          </w:p>
          <w:p w14:paraId="7F1F67DA" w14:textId="77777777" w:rsidR="00735707" w:rsidRPr="00E03B2B" w:rsidRDefault="0097458D">
            <w:pPr>
              <w:pStyle w:val="Odsekzoznamu"/>
              <w:spacing w:after="80"/>
              <w:ind w:left="0"/>
              <w:contextualSpacing/>
              <w:jc w:val="both"/>
              <w:rPr>
                <w:rFonts w:ascii="Times New Roman" w:hAnsi="Times New Roman"/>
                <w:i/>
                <w:iCs/>
              </w:rPr>
            </w:pPr>
            <w:r w:rsidRPr="00E03B2B">
              <w:rPr>
                <w:rFonts w:ascii="Times New Roman" w:hAnsi="Times New Roman"/>
                <w:i/>
                <w:iCs/>
              </w:rPr>
              <w:t>klient od roku 1998, záväzky splácané včas, bez nepovoleného debetu, exekúcie a blokácie, úverová angažovanosť vrátane rámca 3 700 000 EUR</w:t>
            </w:r>
            <w:r w:rsidR="00E03B2B">
              <w:rPr>
                <w:rFonts w:ascii="Times New Roman" w:hAnsi="Times New Roman"/>
                <w:i/>
                <w:iCs/>
              </w:rPr>
              <w:t xml:space="preserve"> záväzky si plní riadne a včas</w:t>
            </w:r>
            <w:r w:rsidRPr="00E03B2B">
              <w:rPr>
                <w:rFonts w:ascii="Times New Roman" w:hAnsi="Times New Roman"/>
                <w:i/>
                <w:iCs/>
              </w:rPr>
              <w:t>,</w:t>
            </w:r>
          </w:p>
          <w:p w14:paraId="72E00250" w14:textId="77777777" w:rsidR="00E03B2B" w:rsidRDefault="00E03B2B">
            <w:pPr>
              <w:pStyle w:val="Odsekzoznamu"/>
              <w:spacing w:after="80"/>
              <w:ind w:left="0"/>
              <w:contextualSpacing/>
              <w:jc w:val="both"/>
              <w:rPr>
                <w:rFonts w:ascii="Times New Roman" w:hAnsi="Times New Roman"/>
              </w:rPr>
            </w:pPr>
          </w:p>
          <w:p w14:paraId="16C5BB77" w14:textId="77777777" w:rsidR="00E03B2B" w:rsidRDefault="0097458D">
            <w:pPr>
              <w:pStyle w:val="Odsekzoznamu"/>
              <w:spacing w:after="80"/>
              <w:ind w:left="0"/>
              <w:contextualSpacing/>
              <w:jc w:val="both"/>
              <w:rPr>
                <w:rFonts w:ascii="Times New Roman" w:hAnsi="Times New Roman"/>
                <w:b/>
                <w:bCs/>
              </w:rPr>
            </w:pPr>
            <w:r>
              <w:rPr>
                <w:rFonts w:ascii="Times New Roman" w:hAnsi="Times New Roman"/>
                <w:b/>
                <w:bCs/>
              </w:rPr>
              <w:t>– Prima banka Slovensko, a.s., referencia č. 12586/2026 z 19.05.2026:</w:t>
            </w:r>
          </w:p>
          <w:p w14:paraId="3AB57635" w14:textId="77777777" w:rsidR="00735707" w:rsidRPr="00E03B2B" w:rsidRDefault="0097458D">
            <w:pPr>
              <w:pStyle w:val="Odsekzoznamu"/>
              <w:spacing w:after="80"/>
              <w:ind w:left="0"/>
              <w:contextualSpacing/>
              <w:jc w:val="both"/>
              <w:rPr>
                <w:rFonts w:ascii="Times New Roman" w:hAnsi="Times New Roman"/>
                <w:i/>
                <w:iCs/>
              </w:rPr>
            </w:pPr>
            <w:r w:rsidRPr="00E03B2B">
              <w:rPr>
                <w:rFonts w:ascii="Times New Roman" w:hAnsi="Times New Roman"/>
                <w:i/>
                <w:iCs/>
              </w:rPr>
              <w:t>účet vedený 18 mesiacov, bez blokácie, exekúcie a nepovoleného debetu, bez úveru a záväzkov po lehote splatnosti.</w:t>
            </w:r>
          </w:p>
          <w:p w14:paraId="5E84AF03" w14:textId="77777777" w:rsidR="00735707" w:rsidRDefault="0097458D">
            <w:pPr>
              <w:pStyle w:val="Odsekzoznamu"/>
              <w:spacing w:after="80"/>
              <w:ind w:left="0"/>
              <w:contextualSpacing/>
              <w:jc w:val="both"/>
              <w:rPr>
                <w:rFonts w:ascii="Times New Roman" w:hAnsi="Times New Roman"/>
              </w:rPr>
            </w:pPr>
            <w:r w:rsidRPr="00E03B2B">
              <w:rPr>
                <w:rFonts w:ascii="Times New Roman" w:hAnsi="Times New Roman"/>
                <w:i/>
                <w:iCs/>
              </w:rPr>
              <w:t xml:space="preserve">Doklady obsahovo preukazujú plnenie finančných záväzkov a absenciu </w:t>
            </w:r>
            <w:r w:rsidRPr="00E03B2B">
              <w:rPr>
                <w:rFonts w:ascii="Times New Roman" w:hAnsi="Times New Roman"/>
                <w:i/>
                <w:iCs/>
              </w:rPr>
              <w:lastRenderedPageBreak/>
              <w:t>nepovoleného debetu a exekučného postihnutia v požadovanom rozsahu</w:t>
            </w:r>
            <w:r>
              <w:rPr>
                <w:rFonts w:ascii="Times New Roman" w:hAnsi="Times New Roman"/>
              </w:rPr>
              <w:t>.</w:t>
            </w:r>
          </w:p>
        </w:tc>
      </w:tr>
      <w:tr w:rsidR="00500F38" w:rsidRPr="00235CAB" w14:paraId="254D7972" w14:textId="77777777" w:rsidTr="00500F38">
        <w:trPr>
          <w:trHeight w:val="269"/>
        </w:trPr>
        <w:tc>
          <w:tcPr>
            <w:tcW w:w="5000" w:type="pct"/>
            <w:gridSpan w:val="6"/>
            <w:tcBorders>
              <w:top w:val="double" w:sz="4" w:space="0" w:color="auto"/>
              <w:bottom w:val="single" w:sz="4" w:space="0" w:color="auto"/>
            </w:tcBorders>
            <w:noWrap/>
            <w:tcMar>
              <w:top w:w="113" w:type="dxa"/>
              <w:bottom w:w="85" w:type="dxa"/>
            </w:tcMar>
          </w:tcPr>
          <w:p w14:paraId="2576B615" w14:textId="77777777" w:rsidR="00500F38" w:rsidRPr="00235CAB" w:rsidRDefault="00500F38" w:rsidP="00500F38">
            <w:pPr>
              <w:pStyle w:val="Zkladntext1"/>
              <w:shd w:val="clear" w:color="auto" w:fill="auto"/>
              <w:spacing w:after="40"/>
              <w:ind w:right="-8"/>
              <w:rPr>
                <w:rFonts w:ascii="Times New Roman" w:hAnsi="Times New Roman" w:cs="Times New Roman"/>
                <w:b/>
                <w:sz w:val="22"/>
                <w:szCs w:val="22"/>
              </w:rPr>
            </w:pPr>
            <w:r w:rsidRPr="00235CAB">
              <w:rPr>
                <w:rFonts w:ascii="Times New Roman" w:hAnsi="Times New Roman" w:cs="Times New Roman"/>
                <w:b/>
                <w:sz w:val="22"/>
                <w:szCs w:val="22"/>
              </w:rPr>
              <w:lastRenderedPageBreak/>
              <w:t>2.3</w:t>
            </w:r>
          </w:p>
          <w:p w14:paraId="56340916" w14:textId="77777777" w:rsidR="00500F38" w:rsidRPr="00235CAB" w:rsidRDefault="00500F38" w:rsidP="0038434C">
            <w:pPr>
              <w:pStyle w:val="Odsekzoznamu"/>
              <w:spacing w:after="80"/>
              <w:ind w:left="0"/>
              <w:contextualSpacing/>
              <w:jc w:val="both"/>
              <w:rPr>
                <w:rFonts w:ascii="Times New Roman" w:hAnsi="Times New Roman"/>
                <w:b/>
                <w:bCs/>
                <w:highlight w:val="yellow"/>
              </w:rPr>
            </w:pPr>
            <w:r w:rsidRPr="00235CAB">
              <w:rPr>
                <w:rFonts w:ascii="Times New Roman" w:hAnsi="Times New Roman"/>
                <w:b/>
                <w:iCs/>
              </w:rPr>
              <w:t>Podľa § 33 ods. 1 písm. a) ZVO</w:t>
            </w:r>
          </w:p>
        </w:tc>
      </w:tr>
      <w:tr w:rsidR="00BF06BD" w:rsidRPr="00235CAB" w14:paraId="250A57CB" w14:textId="77777777" w:rsidTr="00500F38">
        <w:trPr>
          <w:trHeight w:val="269"/>
        </w:trPr>
        <w:tc>
          <w:tcPr>
            <w:tcW w:w="5000" w:type="pct"/>
            <w:gridSpan w:val="6"/>
            <w:tcBorders>
              <w:top w:val="double" w:sz="4" w:space="0" w:color="auto"/>
              <w:bottom w:val="single" w:sz="4" w:space="0" w:color="auto"/>
            </w:tcBorders>
            <w:noWrap/>
            <w:tcMar>
              <w:top w:w="113" w:type="dxa"/>
              <w:bottom w:w="85" w:type="dxa"/>
            </w:tcMar>
          </w:tcPr>
          <w:p w14:paraId="2838C5D5" w14:textId="77777777" w:rsidR="00BF06BD" w:rsidRPr="00235CAB" w:rsidRDefault="00BF06BD" w:rsidP="00991789">
            <w:pPr>
              <w:autoSpaceDE w:val="0"/>
              <w:autoSpaceDN w:val="0"/>
              <w:adjustRightInd w:val="0"/>
              <w:rPr>
                <w:rFonts w:ascii="Times New Roman" w:hAnsi="Times New Roman"/>
                <w:b/>
                <w:sz w:val="22"/>
                <w:szCs w:val="22"/>
              </w:rPr>
            </w:pPr>
            <w:r w:rsidRPr="00235CAB">
              <w:rPr>
                <w:rFonts w:ascii="Times New Roman" w:hAnsi="Times New Roman"/>
                <w:b/>
                <w:sz w:val="22"/>
                <w:szCs w:val="22"/>
                <w:shd w:val="clear" w:color="auto" w:fill="FFFFFF"/>
              </w:rPr>
              <w:t>Minimálna úroveň požadovaná verejným obstarávateľom:</w:t>
            </w:r>
          </w:p>
        </w:tc>
      </w:tr>
      <w:tr w:rsidR="00BF06BD" w:rsidRPr="00235CAB" w14:paraId="763847AB" w14:textId="77777777" w:rsidTr="00B0441D">
        <w:trPr>
          <w:trHeight w:val="269"/>
        </w:trPr>
        <w:tc>
          <w:tcPr>
            <w:tcW w:w="2451" w:type="pct"/>
            <w:gridSpan w:val="2"/>
            <w:tcBorders>
              <w:top w:val="double" w:sz="4" w:space="0" w:color="auto"/>
              <w:bottom w:val="single" w:sz="4" w:space="0" w:color="auto"/>
            </w:tcBorders>
            <w:noWrap/>
            <w:tcMar>
              <w:top w:w="113" w:type="dxa"/>
              <w:bottom w:w="85" w:type="dxa"/>
            </w:tcMar>
          </w:tcPr>
          <w:p w14:paraId="18D6D14D" w14:textId="77777777" w:rsidR="00644252" w:rsidRPr="00235CAB" w:rsidRDefault="00644252" w:rsidP="00BF06BD">
            <w:pPr>
              <w:autoSpaceDE w:val="0"/>
              <w:autoSpaceDN w:val="0"/>
              <w:adjustRightInd w:val="0"/>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2.3.1</w:t>
            </w:r>
          </w:p>
          <w:p w14:paraId="0428468D" w14:textId="77777777" w:rsidR="00644252" w:rsidRDefault="00991789" w:rsidP="00CF1992">
            <w:pPr>
              <w:autoSpaceDE w:val="0"/>
              <w:autoSpaceDN w:val="0"/>
              <w:adjustRightInd w:val="0"/>
              <w:jc w:val="both"/>
              <w:rPr>
                <w:rFonts w:ascii="Times New Roman" w:hAnsi="Times New Roman"/>
                <w:b/>
                <w:sz w:val="22"/>
                <w:szCs w:val="22"/>
                <w:shd w:val="clear" w:color="auto" w:fill="FFFFFF"/>
              </w:rPr>
            </w:pPr>
            <w:r>
              <w:rPr>
                <w:rFonts w:ascii="Times New Roman" w:hAnsi="Times New Roman"/>
                <w:b/>
                <w:sz w:val="22"/>
                <w:szCs w:val="22"/>
                <w:shd w:val="clear" w:color="auto" w:fill="FFFFFF"/>
              </w:rPr>
              <w:t>A)</w:t>
            </w:r>
          </w:p>
          <w:p w14:paraId="18273EF4" w14:textId="77777777" w:rsidR="00991789" w:rsidRPr="00991789" w:rsidRDefault="00991789" w:rsidP="00132B73">
            <w:pPr>
              <w:widowControl w:val="0"/>
              <w:tabs>
                <w:tab w:val="left" w:pos="1276"/>
              </w:tabs>
              <w:spacing w:after="120"/>
              <w:ind w:right="130"/>
              <w:jc w:val="both"/>
              <w:rPr>
                <w:rFonts w:ascii="Times New Roman" w:hAnsi="Times New Roman"/>
                <w:sz w:val="22"/>
                <w:szCs w:val="22"/>
                <w:lang w:eastAsia="sk-SK"/>
              </w:rPr>
            </w:pPr>
            <w:r w:rsidRPr="00991789">
              <w:rPr>
                <w:rFonts w:ascii="Times New Roman" w:hAnsi="Times New Roman"/>
                <w:color w:val="000000"/>
                <w:sz w:val="22"/>
                <w:szCs w:val="22"/>
                <w:lang w:eastAsia="sk-SK"/>
              </w:rPr>
              <w:t xml:space="preserve">uchádzač preukazuje likviditu firmy predložením údajov formou vyhlásenia o </w:t>
            </w:r>
            <w:r w:rsidRPr="00991789">
              <w:rPr>
                <w:rFonts w:ascii="Times New Roman" w:hAnsi="Times New Roman"/>
                <w:b/>
                <w:bCs/>
                <w:color w:val="000000"/>
                <w:sz w:val="22"/>
                <w:szCs w:val="22"/>
                <w:lang w:eastAsia="sk-SK"/>
              </w:rPr>
              <w:t xml:space="preserve">likvidite 1. stupňa, likvidite 2. stupňa a likvidite 3. stupňa za posledné tri hospodárske roky, </w:t>
            </w:r>
            <w:r w:rsidRPr="00991789">
              <w:rPr>
                <w:rFonts w:ascii="Times New Roman" w:hAnsi="Times New Roman"/>
                <w:color w:val="000000"/>
                <w:sz w:val="22"/>
                <w:szCs w:val="22"/>
                <w:lang w:eastAsia="sk-SK"/>
              </w:rPr>
              <w:t xml:space="preserve">resp. za roky, ktoré sú dostupné v závislosti od vzniku alebo začatia prevádzkovania činnosti, údajmi zo súvahy resp. z výkazu o majetku a záväzkoch. (Vzorec a údaje, ktoré do vzorca na výpočet likvidity vchádzajú sa </w:t>
            </w:r>
            <w:r w:rsidRPr="00991789">
              <w:rPr>
                <w:rFonts w:ascii="Times New Roman" w:hAnsi="Times New Roman"/>
                <w:sz w:val="22"/>
                <w:szCs w:val="22"/>
                <w:lang w:eastAsia="sk-SK"/>
              </w:rPr>
              <w:t xml:space="preserve">nachádzajú v časti Metódy a kritériá, v zmysle § 38 ods. 9 zákona, v tejto časti súťažných podkladov.). Uchádzač zároveň </w:t>
            </w:r>
            <w:r w:rsidRPr="00991789">
              <w:rPr>
                <w:rFonts w:ascii="Times New Roman" w:hAnsi="Times New Roman"/>
                <w:b/>
                <w:bCs/>
                <w:sz w:val="22"/>
                <w:szCs w:val="22"/>
                <w:lang w:eastAsia="sk-SK"/>
              </w:rPr>
              <w:t xml:space="preserve">predloží z účtovnej závierky kópiu súvahy, alebo kópiu výkazu o majetku a záväzkoch za posledné tri hospodárske roky, </w:t>
            </w:r>
            <w:r w:rsidRPr="00991789">
              <w:rPr>
                <w:rFonts w:ascii="Times New Roman" w:hAnsi="Times New Roman"/>
                <w:sz w:val="22"/>
                <w:szCs w:val="22"/>
                <w:lang w:eastAsia="sk-SK"/>
              </w:rPr>
              <w:t>resp. za roky, ktoré sú dostupné v závislosti od vzniku alebo začatia prevádzkovania činnosti. Verejný obstarávateľ̌ akceptuje aj predloženie informácie, že dokument bol zverejnený v Registri účtovných závierok, ktorého správcom je Ministerstvo financií́ SR (</w:t>
            </w:r>
            <w:hyperlink r:id="rId70" w:history="1">
              <w:r w:rsidRPr="00991789">
                <w:rPr>
                  <w:rFonts w:ascii="Times New Roman" w:hAnsi="Times New Roman"/>
                  <w:color w:val="0000FF"/>
                  <w:sz w:val="22"/>
                  <w:szCs w:val="22"/>
                  <w:u w:val="single"/>
                  <w:lang w:eastAsia="sk-SK"/>
                </w:rPr>
                <w:t>http://www.registeruz.sk/</w:t>
              </w:r>
            </w:hyperlink>
            <w:r w:rsidRPr="00991789">
              <w:rPr>
                <w:rFonts w:ascii="Times New Roman" w:hAnsi="Times New Roman"/>
                <w:sz w:val="22"/>
                <w:szCs w:val="22"/>
                <w:lang w:eastAsia="sk-SK"/>
              </w:rPr>
              <w:t>)</w:t>
            </w:r>
          </w:p>
          <w:p w14:paraId="34A6E52B" w14:textId="77777777" w:rsidR="00991789" w:rsidRPr="00991789" w:rsidRDefault="00991789" w:rsidP="00132B73">
            <w:pPr>
              <w:tabs>
                <w:tab w:val="left" w:pos="8880"/>
              </w:tabs>
              <w:spacing w:after="160"/>
              <w:ind w:right="107"/>
              <w:jc w:val="both"/>
              <w:rPr>
                <w:rFonts w:ascii="Times New Roman" w:hAnsi="Times New Roman"/>
                <w:sz w:val="22"/>
                <w:szCs w:val="22"/>
                <w:lang w:eastAsia="sk-SK"/>
              </w:rPr>
            </w:pPr>
            <w:r w:rsidRPr="00991789">
              <w:rPr>
                <w:rFonts w:ascii="Times New Roman" w:hAnsi="Times New Roman"/>
                <w:sz w:val="22"/>
                <w:szCs w:val="22"/>
                <w:lang w:eastAsia="sk-SK"/>
              </w:rPr>
              <w:tab/>
              <w:t>V prípade, že doklady predkladá uchádzač so sídlom mimo územia Slovenskej republiky, musí predložiť doklady ekvivalentné k výkazu ziskov a strát alebo výkazu o príjmoch a výdavkoch, ktorými preukazuje splnenie podmienok účasti v pôvodnom jazyku a súčasne musia byť úradne preložené do slovenského jazyka, okrem dokladov predložených v českom jazyku. V prípade zistenia rozdielov v obsahu dokladov predložených v pôvodnom jazyku a preložených dokladov v slovenskom jazyku, je rozhodujúci úradný preklad v slovenskom jazyku.</w:t>
            </w:r>
          </w:p>
          <w:p w14:paraId="01B263E3" w14:textId="77777777" w:rsidR="00991789" w:rsidRPr="00991789" w:rsidRDefault="00991789" w:rsidP="00132B73">
            <w:pPr>
              <w:autoSpaceDE w:val="0"/>
              <w:autoSpaceDN w:val="0"/>
              <w:adjustRightInd w:val="0"/>
              <w:jc w:val="both"/>
              <w:rPr>
                <w:rFonts w:ascii="Times New Roman" w:hAnsi="Times New Roman"/>
                <w:sz w:val="22"/>
                <w:szCs w:val="22"/>
                <w:lang w:eastAsia="sk-SK"/>
              </w:rPr>
            </w:pPr>
            <w:r w:rsidRPr="00991789">
              <w:rPr>
                <w:rFonts w:ascii="Times New Roman" w:hAnsi="Times New Roman"/>
                <w:b/>
                <w:bCs/>
                <w:sz w:val="22"/>
                <w:szCs w:val="22"/>
                <w:lang w:eastAsia="sk-SK"/>
              </w:rPr>
              <w:t>Likvidita 1. stupňa:</w:t>
            </w:r>
            <w:r w:rsidRPr="00991789">
              <w:rPr>
                <w:rFonts w:ascii="Times New Roman" w:hAnsi="Times New Roman"/>
                <w:sz w:val="22"/>
                <w:szCs w:val="22"/>
                <w:lang w:eastAsia="sk-SK"/>
              </w:rPr>
              <w:t xml:space="preserve"> hodnota ukazovateľa likvidita 1. stupňa je rovná alebo vyššia ako 0,2 za aritmetický priemer z posledných troch hospodárskych rokov, resp. za roky, ktoré sú dostupné v závislosti od vzniku alebo začatia prevádzkovania činnosti, t.j. uchádzač spočíta hodnotu ukazovateľa likvidity 1. stupňa za posledné tri hospodárske roky, resp. za roky, </w:t>
            </w:r>
            <w:r w:rsidRPr="00991789">
              <w:rPr>
                <w:rFonts w:ascii="Times New Roman" w:hAnsi="Times New Roman"/>
                <w:sz w:val="22"/>
                <w:szCs w:val="22"/>
                <w:lang w:eastAsia="sk-SK"/>
              </w:rPr>
              <w:lastRenderedPageBreak/>
              <w:t xml:space="preserve">ktoré sú dostupné v závislosti od vzniku alebo začatia prevádzkovania činnosti a tento súčet vydelí počtom rokov, za ktoré sú ukazovatele dostupné (to znamená, ak sú dostupné za tri roky, tak súčet vydelí číslom 3. Ak sú dostupné za roky dva roky, tak súčet za tieto dva roky vydelí číslom 2). Výsledný priemerný ukazovateľ likvidity 1. Stupňa musí byť </w:t>
            </w:r>
            <w:r w:rsidRPr="00991789">
              <w:rPr>
                <w:rFonts w:ascii="Times New Roman" w:hAnsi="Times New Roman"/>
                <w:b/>
                <w:bCs/>
                <w:sz w:val="22"/>
                <w:szCs w:val="22"/>
                <w:lang w:eastAsia="sk-SK"/>
              </w:rPr>
              <w:t>rovný alebo vyšší ako 0,2.</w:t>
            </w:r>
          </w:p>
          <w:p w14:paraId="33AEB6F6" w14:textId="77777777" w:rsidR="00991789" w:rsidRPr="00991789" w:rsidRDefault="00991789" w:rsidP="00991789">
            <w:pPr>
              <w:autoSpaceDE w:val="0"/>
              <w:autoSpaceDN w:val="0"/>
              <w:adjustRightInd w:val="0"/>
              <w:ind w:left="709"/>
              <w:jc w:val="both"/>
              <w:rPr>
                <w:rFonts w:ascii="Times New Roman" w:hAnsi="Times New Roman"/>
                <w:sz w:val="22"/>
                <w:szCs w:val="22"/>
                <w:lang w:eastAsia="sk-SK"/>
              </w:rPr>
            </w:pPr>
          </w:p>
          <w:p w14:paraId="50ADB763" w14:textId="77777777" w:rsidR="00991789" w:rsidRPr="00991789" w:rsidRDefault="00991789" w:rsidP="00132B73">
            <w:pPr>
              <w:spacing w:after="160"/>
              <w:ind w:left="29" w:right="112"/>
              <w:jc w:val="both"/>
              <w:rPr>
                <w:rFonts w:ascii="Times New Roman" w:hAnsi="Times New Roman"/>
                <w:b/>
                <w:bCs/>
                <w:sz w:val="22"/>
                <w:szCs w:val="22"/>
                <w:lang w:eastAsia="sk-SK"/>
              </w:rPr>
            </w:pPr>
            <w:r w:rsidRPr="00991789">
              <w:rPr>
                <w:rFonts w:ascii="Times New Roman" w:hAnsi="Times New Roman"/>
                <w:b/>
                <w:bCs/>
                <w:sz w:val="22"/>
                <w:szCs w:val="22"/>
                <w:lang w:eastAsia="sk-SK"/>
              </w:rPr>
              <w:t>Likvidita 2.</w:t>
            </w:r>
            <w:r w:rsidRPr="00991789">
              <w:rPr>
                <w:rFonts w:ascii="Times New Roman" w:hAnsi="Times New Roman"/>
                <w:sz w:val="22"/>
                <w:szCs w:val="22"/>
                <w:lang w:eastAsia="sk-SK"/>
              </w:rPr>
              <w:t xml:space="preserve"> </w:t>
            </w:r>
            <w:r w:rsidRPr="00991789">
              <w:rPr>
                <w:rFonts w:ascii="Times New Roman" w:hAnsi="Times New Roman"/>
                <w:b/>
                <w:bCs/>
                <w:sz w:val="22"/>
                <w:szCs w:val="22"/>
                <w:lang w:eastAsia="sk-SK"/>
              </w:rPr>
              <w:t>stupňa:</w:t>
            </w:r>
            <w:r w:rsidRPr="00991789">
              <w:rPr>
                <w:rFonts w:ascii="Times New Roman" w:hAnsi="Times New Roman"/>
                <w:sz w:val="22"/>
                <w:szCs w:val="22"/>
                <w:lang w:eastAsia="sk-SK"/>
              </w:rPr>
              <w:t xml:space="preserve"> hodnota ukazovateľa likvidita 2. stupňa je rovná alebo vyššia ako 0,7 za aritmetický priemer z posledných troch hospodárskych rokov, resp. za roky, ktoré sú dostupné v závislosti od vzniku alebo začatia prevádzkovania činnosti, t.j. uchádzač spočíta hodnotu ukazovateľa likvidity 2. stupňa za posledné tri hospodárske roky, resp. za roky, ktoré sú dostupné v závislosti od vzniku alebo začatia prevádzkovania činnosti a tento súčet vydelí počtom rokov, za ktoré sú ukazovatele dostupné (to znamená, ak sú dostupné za tri  roky, tak súčet vydelí číslom 3. Ak sú dostupné za dva roky, tak súčet za tieto dva roky vydelí číslom 2). Výsledný priemerný ukazovateľ Likvidity 2. Stupňa musí byť </w:t>
            </w:r>
            <w:r w:rsidRPr="00991789">
              <w:rPr>
                <w:rFonts w:ascii="Times New Roman" w:hAnsi="Times New Roman"/>
                <w:b/>
                <w:bCs/>
                <w:sz w:val="22"/>
                <w:szCs w:val="22"/>
                <w:lang w:eastAsia="sk-SK"/>
              </w:rPr>
              <w:t>rovný alebo vyšší ako 0,7.</w:t>
            </w:r>
          </w:p>
          <w:p w14:paraId="33612E67" w14:textId="77777777" w:rsidR="00991789" w:rsidRDefault="00991789" w:rsidP="00991789">
            <w:pPr>
              <w:autoSpaceDE w:val="0"/>
              <w:autoSpaceDN w:val="0"/>
              <w:adjustRightInd w:val="0"/>
              <w:jc w:val="both"/>
              <w:rPr>
                <w:rFonts w:ascii="Times New Roman" w:hAnsi="Times New Roman"/>
                <w:b/>
                <w:bCs/>
                <w:sz w:val="22"/>
                <w:szCs w:val="22"/>
                <w:lang w:eastAsia="sk-SK"/>
              </w:rPr>
            </w:pPr>
            <w:r w:rsidRPr="00991789">
              <w:rPr>
                <w:rFonts w:ascii="Times New Roman" w:hAnsi="Times New Roman"/>
                <w:b/>
                <w:bCs/>
                <w:sz w:val="22"/>
                <w:szCs w:val="22"/>
                <w:lang w:eastAsia="sk-SK"/>
              </w:rPr>
              <w:t>Likvidita 3. stupňa:</w:t>
            </w:r>
            <w:r w:rsidRPr="00991789">
              <w:rPr>
                <w:rFonts w:ascii="Times New Roman" w:hAnsi="Times New Roman"/>
                <w:sz w:val="22"/>
                <w:szCs w:val="22"/>
                <w:lang w:eastAsia="sk-SK"/>
              </w:rPr>
              <w:t xml:space="preserve"> hodnota ukazovateľa likvidita 3. stupňa je rovná alebo vyššia ako 1,5 za aritmetický priemer z posledných troch hospodárskych rokov, resp. za roky, ktoré sú dostupné v závislosti od vzniku alebo začatia prevádzkovania činnosti, t.j. uchádzač spočíta hodnotu ukazovateľa likvidity 3. stupňa za posledné tri hospodárske roky, resp. za roky, ktoré sú dostupné v závislosti od vzniku alebo začatia prevádzkovania činnosti a tento súčet vydelí počtom rokov, za ktoré sú ukazovatele dostupné (to znamená, ak sú dostupné za tri roky, tak súčet vydelí číslom 3. Ak sú dostupné za dva roky, tak súčet za tieto dva roky vydelí číslom 2). Výsledný priemerný ukazovateľ Likvidity 3. Stupňa musí byť </w:t>
            </w:r>
            <w:r w:rsidRPr="00991789">
              <w:rPr>
                <w:rFonts w:ascii="Times New Roman" w:hAnsi="Times New Roman"/>
                <w:b/>
                <w:bCs/>
                <w:sz w:val="22"/>
                <w:szCs w:val="22"/>
                <w:lang w:eastAsia="sk-SK"/>
              </w:rPr>
              <w:t>rovný alebo</w:t>
            </w:r>
            <w:r w:rsidRPr="00991789">
              <w:rPr>
                <w:rFonts w:ascii="Times New Roman" w:hAnsi="Times New Roman"/>
                <w:sz w:val="22"/>
                <w:szCs w:val="22"/>
                <w:lang w:eastAsia="sk-SK"/>
              </w:rPr>
              <w:t xml:space="preserve"> </w:t>
            </w:r>
            <w:r w:rsidRPr="00991789">
              <w:rPr>
                <w:rFonts w:ascii="Times New Roman" w:hAnsi="Times New Roman"/>
                <w:b/>
                <w:bCs/>
                <w:sz w:val="22"/>
                <w:szCs w:val="22"/>
                <w:lang w:eastAsia="sk-SK"/>
              </w:rPr>
              <w:t>vyšší ako 1,5.</w:t>
            </w:r>
          </w:p>
          <w:p w14:paraId="323DEC4D" w14:textId="77777777" w:rsidR="00132B73" w:rsidRDefault="00132B73" w:rsidP="00991789">
            <w:pPr>
              <w:autoSpaceDE w:val="0"/>
              <w:autoSpaceDN w:val="0"/>
              <w:adjustRightInd w:val="0"/>
              <w:jc w:val="both"/>
              <w:rPr>
                <w:rFonts w:ascii="Times New Roman" w:hAnsi="Times New Roman"/>
                <w:b/>
                <w:bCs/>
                <w:sz w:val="22"/>
                <w:szCs w:val="22"/>
                <w:shd w:val="clear" w:color="auto" w:fill="FFFFFF"/>
                <w:lang w:eastAsia="sk-SK"/>
              </w:rPr>
            </w:pPr>
          </w:p>
          <w:p w14:paraId="0C9F195F" w14:textId="77777777" w:rsidR="00132B73" w:rsidRDefault="00132B73" w:rsidP="00991789">
            <w:pPr>
              <w:autoSpaceDE w:val="0"/>
              <w:autoSpaceDN w:val="0"/>
              <w:adjustRightInd w:val="0"/>
              <w:jc w:val="both"/>
              <w:rPr>
                <w:rFonts w:ascii="Times New Roman" w:hAnsi="Times New Roman"/>
                <w:b/>
                <w:bCs/>
                <w:sz w:val="22"/>
                <w:szCs w:val="22"/>
                <w:shd w:val="clear" w:color="auto" w:fill="FFFFFF"/>
                <w:lang w:eastAsia="sk-SK"/>
              </w:rPr>
            </w:pPr>
            <w:r>
              <w:rPr>
                <w:rFonts w:ascii="Times New Roman" w:hAnsi="Times New Roman"/>
                <w:b/>
                <w:bCs/>
                <w:sz w:val="22"/>
                <w:szCs w:val="22"/>
                <w:shd w:val="clear" w:color="auto" w:fill="FFFFFF"/>
                <w:lang w:eastAsia="sk-SK"/>
              </w:rPr>
              <w:t>B)</w:t>
            </w:r>
          </w:p>
          <w:p w14:paraId="4E9D0B5B" w14:textId="77777777" w:rsidR="00132B73" w:rsidRPr="00132B73" w:rsidRDefault="00132B73" w:rsidP="00132B73">
            <w:pPr>
              <w:tabs>
                <w:tab w:val="left" w:pos="8880"/>
              </w:tabs>
              <w:spacing w:after="160"/>
              <w:ind w:right="107"/>
              <w:jc w:val="both"/>
              <w:rPr>
                <w:rFonts w:ascii="Times New Roman" w:hAnsi="Times New Roman"/>
                <w:b/>
                <w:bCs/>
                <w:color w:val="000000"/>
                <w:sz w:val="22"/>
                <w:szCs w:val="22"/>
                <w:lang w:eastAsia="sk-SK"/>
              </w:rPr>
            </w:pPr>
            <w:r w:rsidRPr="00132B73">
              <w:rPr>
                <w:rFonts w:ascii="Times New Roman" w:hAnsi="Times New Roman"/>
                <w:color w:val="000000"/>
                <w:sz w:val="22"/>
                <w:szCs w:val="22"/>
                <w:lang w:eastAsia="sk-SK"/>
              </w:rPr>
              <w:t xml:space="preserve">Uchádzač preukazuje predložením </w:t>
            </w:r>
            <w:r w:rsidRPr="00132B73">
              <w:rPr>
                <w:rFonts w:ascii="Times New Roman" w:hAnsi="Times New Roman"/>
                <w:b/>
                <w:bCs/>
                <w:color w:val="000000"/>
                <w:sz w:val="22"/>
                <w:szCs w:val="22"/>
                <w:lang w:eastAsia="sk-SK"/>
              </w:rPr>
              <w:t>údajov o finančnom zdraví podniku a to formou vyhlásenia</w:t>
            </w:r>
            <w:r w:rsidRPr="00132B73">
              <w:rPr>
                <w:rFonts w:ascii="Times New Roman" w:hAnsi="Times New Roman"/>
                <w:color w:val="000000"/>
                <w:sz w:val="22"/>
                <w:szCs w:val="22"/>
                <w:lang w:eastAsia="sk-SK"/>
              </w:rPr>
              <w:t xml:space="preserve">, v ktorom uchádzač uvedie údaje o výške </w:t>
            </w:r>
            <w:r w:rsidRPr="00132B73">
              <w:rPr>
                <w:rFonts w:ascii="Times New Roman" w:hAnsi="Times New Roman"/>
                <w:b/>
                <w:bCs/>
                <w:color w:val="000000"/>
                <w:sz w:val="22"/>
                <w:szCs w:val="22"/>
                <w:lang w:eastAsia="sk-SK"/>
              </w:rPr>
              <w:t xml:space="preserve">INDEXU 05 za posledné tri ukončené hospodárske roky, </w:t>
            </w:r>
            <w:r w:rsidRPr="00132B73">
              <w:rPr>
                <w:rFonts w:ascii="Times New Roman" w:hAnsi="Times New Roman"/>
                <w:sz w:val="22"/>
                <w:szCs w:val="22"/>
                <w:lang w:eastAsia="sk-SK"/>
              </w:rPr>
              <w:t xml:space="preserve">resp. za roky, ktoré sú dostupné v závislosti od vzniku alebo začatia prevádzkovania činnosti, pričom hodnota INDEXU 05 za </w:t>
            </w:r>
            <w:r w:rsidRPr="00132B73">
              <w:rPr>
                <w:rFonts w:ascii="Times New Roman" w:hAnsi="Times New Roman"/>
                <w:b/>
                <w:bCs/>
                <w:sz w:val="22"/>
                <w:szCs w:val="22"/>
                <w:lang w:eastAsia="sk-SK"/>
              </w:rPr>
              <w:t>každý preukazovaný rok nesmie byť nižšia ako 0,9</w:t>
            </w:r>
            <w:r w:rsidRPr="00132B73">
              <w:rPr>
                <w:rFonts w:ascii="Times New Roman" w:hAnsi="Times New Roman"/>
                <w:sz w:val="22"/>
                <w:szCs w:val="22"/>
                <w:lang w:eastAsia="sk-SK"/>
              </w:rPr>
              <w:t xml:space="preserve">. </w:t>
            </w:r>
            <w:r w:rsidRPr="00132B73">
              <w:rPr>
                <w:rFonts w:ascii="Times New Roman" w:hAnsi="Times New Roman"/>
                <w:color w:val="000000"/>
                <w:sz w:val="22"/>
                <w:szCs w:val="22"/>
                <w:lang w:eastAsia="sk-SK"/>
              </w:rPr>
              <w:t xml:space="preserve">Vzorec a údaje, ktoré do vzorca na výpočet INDEXU 05 vchádzajú sa </w:t>
            </w:r>
            <w:r w:rsidRPr="00132B73">
              <w:rPr>
                <w:rFonts w:ascii="Times New Roman" w:hAnsi="Times New Roman"/>
                <w:sz w:val="22"/>
                <w:szCs w:val="22"/>
                <w:lang w:eastAsia="sk-SK"/>
              </w:rPr>
              <w:t xml:space="preserve">nachádzajú v časti Metódy a </w:t>
            </w:r>
            <w:r w:rsidRPr="00132B73">
              <w:rPr>
                <w:rFonts w:ascii="Times New Roman" w:hAnsi="Times New Roman"/>
                <w:sz w:val="22"/>
                <w:szCs w:val="22"/>
                <w:lang w:eastAsia="sk-SK"/>
              </w:rPr>
              <w:lastRenderedPageBreak/>
              <w:t>kritériá, v zmysle § 38 ods. 9 zákona, v tejto časti súťažných podkladov.</w:t>
            </w:r>
          </w:p>
          <w:p w14:paraId="79C98496" w14:textId="77777777" w:rsidR="00132B73" w:rsidRPr="00132B73" w:rsidRDefault="00132B73" w:rsidP="00132B73">
            <w:pPr>
              <w:tabs>
                <w:tab w:val="left" w:pos="8880"/>
              </w:tabs>
              <w:spacing w:after="160"/>
              <w:ind w:right="107" w:hanging="567"/>
              <w:jc w:val="both"/>
              <w:rPr>
                <w:rFonts w:ascii="Times New Roman" w:hAnsi="Times New Roman"/>
                <w:b/>
                <w:bCs/>
                <w:sz w:val="22"/>
                <w:szCs w:val="22"/>
                <w:lang w:eastAsia="sk-SK"/>
              </w:rPr>
            </w:pPr>
            <w:r w:rsidRPr="00132B73">
              <w:rPr>
                <w:rFonts w:ascii="Times New Roman" w:hAnsi="Times New Roman"/>
                <w:b/>
                <w:bCs/>
                <w:color w:val="000000"/>
                <w:sz w:val="22"/>
                <w:szCs w:val="22"/>
                <w:lang w:eastAsia="sk-SK"/>
              </w:rPr>
              <w:t xml:space="preserve"> </w:t>
            </w:r>
            <w:r w:rsidRPr="00132B73">
              <w:rPr>
                <w:rFonts w:ascii="Times New Roman" w:hAnsi="Times New Roman"/>
                <w:b/>
                <w:bCs/>
                <w:sz w:val="22"/>
                <w:szCs w:val="22"/>
                <w:lang w:eastAsia="sk-SK"/>
              </w:rPr>
              <w:tab/>
              <w:t>Stanovené rozpätia hodnôt (všeobecné ekonomické analýzy) platné pre tuzemské a zahraničné právnické osoby a fyzické osoby - podnikateľov:</w:t>
            </w:r>
          </w:p>
          <w:p w14:paraId="42F0693A" w14:textId="77777777" w:rsidR="00132B73" w:rsidRPr="00132B73" w:rsidRDefault="00132B73" w:rsidP="00132B73">
            <w:pPr>
              <w:tabs>
                <w:tab w:val="left" w:pos="1134"/>
              </w:tabs>
              <w:spacing w:after="160"/>
              <w:ind w:right="107" w:hanging="567"/>
              <w:jc w:val="both"/>
              <w:rPr>
                <w:rFonts w:ascii="Times New Roman" w:hAnsi="Times New Roman"/>
                <w:sz w:val="22"/>
                <w:szCs w:val="22"/>
                <w:lang w:eastAsia="sk-SK"/>
              </w:rPr>
            </w:pPr>
            <w:r w:rsidRPr="00132B73">
              <w:rPr>
                <w:rFonts w:ascii="Times New Roman" w:hAnsi="Times New Roman"/>
                <w:sz w:val="22"/>
                <w:szCs w:val="22"/>
                <w:lang w:eastAsia="sk-SK"/>
              </w:rPr>
              <w:tab/>
              <w:t>&gt; 1,6</w:t>
            </w:r>
            <w:r w:rsidRPr="00132B73">
              <w:rPr>
                <w:rFonts w:ascii="Times New Roman" w:hAnsi="Times New Roman"/>
                <w:sz w:val="22"/>
                <w:szCs w:val="22"/>
                <w:lang w:eastAsia="sk-SK"/>
              </w:rPr>
              <w:tab/>
            </w:r>
            <w:r w:rsidRPr="00132B73">
              <w:rPr>
                <w:rFonts w:ascii="Times New Roman" w:hAnsi="Times New Roman"/>
                <w:sz w:val="22"/>
                <w:szCs w:val="22"/>
                <w:lang w:eastAsia="sk-SK"/>
              </w:rPr>
              <w:tab/>
              <w:t>prosperujúca spoločnosť</w:t>
            </w:r>
          </w:p>
          <w:p w14:paraId="1C019DEE" w14:textId="77777777" w:rsidR="00132B73" w:rsidRPr="00132B73" w:rsidRDefault="00132B73" w:rsidP="00132B73">
            <w:pPr>
              <w:tabs>
                <w:tab w:val="left" w:pos="1447"/>
              </w:tabs>
              <w:spacing w:after="160"/>
              <w:ind w:right="107" w:hanging="567"/>
              <w:jc w:val="both"/>
              <w:rPr>
                <w:rFonts w:ascii="Times New Roman" w:hAnsi="Times New Roman"/>
                <w:b/>
                <w:bCs/>
                <w:sz w:val="22"/>
                <w:szCs w:val="22"/>
                <w:lang w:eastAsia="sk-SK"/>
              </w:rPr>
            </w:pPr>
            <w:r w:rsidRPr="00132B73">
              <w:rPr>
                <w:rFonts w:ascii="Times New Roman" w:hAnsi="Times New Roman"/>
                <w:sz w:val="22"/>
                <w:szCs w:val="22"/>
                <w:lang w:eastAsia="sk-SK"/>
              </w:rPr>
              <w:tab/>
            </w:r>
            <w:r w:rsidRPr="00132B73">
              <w:rPr>
                <w:rFonts w:ascii="Times New Roman" w:hAnsi="Times New Roman"/>
                <w:b/>
                <w:bCs/>
                <w:sz w:val="22"/>
                <w:szCs w:val="22"/>
                <w:lang w:eastAsia="sk-SK"/>
              </w:rPr>
              <w:t>&gt; 0,9 a &lt; 1,6</w:t>
            </w:r>
            <w:r w:rsidRPr="00132B73">
              <w:rPr>
                <w:rFonts w:ascii="Times New Roman" w:hAnsi="Times New Roman"/>
                <w:b/>
                <w:bCs/>
                <w:sz w:val="22"/>
                <w:szCs w:val="22"/>
                <w:lang w:eastAsia="sk-SK"/>
              </w:rPr>
              <w:tab/>
              <w:t>stredné rozhranie</w:t>
            </w:r>
          </w:p>
          <w:p w14:paraId="05146E5C" w14:textId="77777777" w:rsidR="00132B73" w:rsidRPr="00132B73" w:rsidRDefault="00132B73" w:rsidP="00132B73">
            <w:pPr>
              <w:tabs>
                <w:tab w:val="left" w:pos="1447"/>
              </w:tabs>
              <w:spacing w:after="160"/>
              <w:ind w:right="107" w:hanging="567"/>
              <w:jc w:val="both"/>
              <w:rPr>
                <w:rFonts w:ascii="Times New Roman" w:hAnsi="Times New Roman"/>
                <w:b/>
                <w:bCs/>
                <w:sz w:val="22"/>
                <w:szCs w:val="22"/>
                <w:lang w:eastAsia="sk-SK"/>
              </w:rPr>
            </w:pPr>
            <w:r w:rsidRPr="00132B73">
              <w:rPr>
                <w:rFonts w:ascii="Times New Roman" w:hAnsi="Times New Roman"/>
                <w:sz w:val="22"/>
                <w:szCs w:val="22"/>
                <w:lang w:eastAsia="sk-SK"/>
              </w:rPr>
              <w:tab/>
              <w:t>&lt; 0,9</w:t>
            </w:r>
            <w:r w:rsidRPr="00132B73">
              <w:rPr>
                <w:rFonts w:ascii="Times New Roman" w:hAnsi="Times New Roman"/>
                <w:sz w:val="22"/>
                <w:szCs w:val="22"/>
                <w:lang w:eastAsia="sk-SK"/>
              </w:rPr>
              <w:tab/>
              <w:t>neprosperujúca spoločnosť.</w:t>
            </w:r>
          </w:p>
          <w:p w14:paraId="7BDA6A0E" w14:textId="77777777" w:rsidR="00132B73" w:rsidRPr="00132B73" w:rsidRDefault="00132B73" w:rsidP="00132B73">
            <w:pPr>
              <w:widowControl w:val="0"/>
              <w:tabs>
                <w:tab w:val="left" w:pos="1276"/>
              </w:tabs>
              <w:spacing w:after="120"/>
              <w:ind w:right="130"/>
              <w:jc w:val="both"/>
              <w:rPr>
                <w:rFonts w:ascii="Times New Roman" w:hAnsi="Times New Roman"/>
                <w:sz w:val="22"/>
                <w:szCs w:val="22"/>
                <w:lang w:eastAsia="sk-SK"/>
              </w:rPr>
            </w:pPr>
            <w:r w:rsidRPr="00132B73">
              <w:rPr>
                <w:rFonts w:ascii="Times New Roman" w:hAnsi="Times New Roman"/>
                <w:sz w:val="22"/>
                <w:szCs w:val="22"/>
                <w:lang w:eastAsia="sk-SK"/>
              </w:rPr>
              <w:t xml:space="preserve">Uchádzač zároveň </w:t>
            </w:r>
            <w:r w:rsidRPr="00132B73">
              <w:rPr>
                <w:rFonts w:ascii="Times New Roman" w:hAnsi="Times New Roman"/>
                <w:b/>
                <w:bCs/>
                <w:sz w:val="22"/>
                <w:szCs w:val="22"/>
                <w:lang w:eastAsia="sk-SK"/>
              </w:rPr>
              <w:t xml:space="preserve">predloží z účtovnej závierky kópiu súvahy, alebo kópiu výkazu o majetku a záväzkoch za posledné tri hospodárske roky, </w:t>
            </w:r>
            <w:r w:rsidRPr="00132B73">
              <w:rPr>
                <w:rFonts w:ascii="Times New Roman" w:hAnsi="Times New Roman"/>
                <w:sz w:val="22"/>
                <w:szCs w:val="22"/>
                <w:lang w:eastAsia="sk-SK"/>
              </w:rPr>
              <w:t>resp. za roky, ktoré sú dostupné v závislosti od vzniku alebo začatia prevádzkovania činnosti. Verejný obstarávateľ̌ akceptuje aj predloženie informácie, že dokument bol zverejnený v Registri účtovných závierok, ktorého správcom je Ministerstvo financií́ SR (</w:t>
            </w:r>
            <w:hyperlink r:id="rId71" w:history="1">
              <w:r w:rsidRPr="00132B73">
                <w:rPr>
                  <w:rFonts w:ascii="Times New Roman" w:hAnsi="Times New Roman"/>
                  <w:color w:val="0000FF"/>
                  <w:sz w:val="22"/>
                  <w:szCs w:val="22"/>
                  <w:u w:val="single"/>
                  <w:lang w:eastAsia="sk-SK"/>
                </w:rPr>
                <w:t>http://www.registeruz.sk/</w:t>
              </w:r>
            </w:hyperlink>
            <w:r w:rsidRPr="00132B73">
              <w:rPr>
                <w:rFonts w:ascii="Times New Roman" w:hAnsi="Times New Roman"/>
                <w:sz w:val="22"/>
                <w:szCs w:val="22"/>
                <w:lang w:eastAsia="sk-SK"/>
              </w:rPr>
              <w:t>)</w:t>
            </w:r>
          </w:p>
          <w:p w14:paraId="0523827E" w14:textId="77777777" w:rsidR="00132B73" w:rsidRPr="00235CAB" w:rsidRDefault="00132B73" w:rsidP="00132B73">
            <w:pPr>
              <w:autoSpaceDE w:val="0"/>
              <w:autoSpaceDN w:val="0"/>
              <w:adjustRightInd w:val="0"/>
              <w:jc w:val="both"/>
              <w:rPr>
                <w:rFonts w:ascii="Times New Roman" w:hAnsi="Times New Roman"/>
                <w:b/>
                <w:sz w:val="22"/>
                <w:szCs w:val="22"/>
                <w:shd w:val="clear" w:color="auto" w:fill="FFFFFF"/>
              </w:rPr>
            </w:pPr>
            <w:r w:rsidRPr="00132B73">
              <w:rPr>
                <w:rFonts w:ascii="Times New Roman" w:hAnsi="Times New Roman"/>
                <w:sz w:val="22"/>
                <w:szCs w:val="22"/>
                <w:lang w:eastAsia="sk-SK"/>
              </w:rPr>
              <w:t>V prípade, že doklady predkladá uchádzač so sídlom mimo územia Slovenskej republiky, musí predložiť doklady ekvivalentné k výkazu ziskov a strát alebo výkazu o príjmoch a výdavkoch, ktorými preukazuje splnenie podmienok účasti v pôvodnom jazyku a súčasne musia byť úradne preložené do slovenského jazyka, okrem dokladov predložených v českom jazyku. V prípade zistenia rozdielov v obsahu dokladov predložených v pôvodnom jazyku a preložených dokladov v slovenskom jazyku, je rozhodujúci úradný preklad v slovenskom jazyku.</w:t>
            </w:r>
          </w:p>
        </w:tc>
        <w:tc>
          <w:tcPr>
            <w:tcW w:w="537" w:type="pct"/>
            <w:gridSpan w:val="2"/>
            <w:tcBorders>
              <w:top w:val="double" w:sz="4" w:space="0" w:color="auto"/>
              <w:bottom w:val="single" w:sz="4" w:space="0" w:color="auto"/>
            </w:tcBorders>
            <w:vAlign w:val="center"/>
          </w:tcPr>
          <w:p w14:paraId="3E51C25D" w14:textId="77E7D30D" w:rsidR="00735707" w:rsidRPr="002444A2" w:rsidRDefault="002444A2">
            <w:pPr>
              <w:autoSpaceDE w:val="0"/>
              <w:autoSpaceDN w:val="0"/>
              <w:adjustRightInd w:val="0"/>
              <w:jc w:val="center"/>
              <w:rPr>
                <w:rFonts w:ascii="Times New Roman" w:hAnsi="Times New Roman"/>
                <w:b/>
                <w:bCs/>
                <w:sz w:val="22"/>
                <w:szCs w:val="22"/>
                <w:shd w:val="clear" w:color="auto" w:fill="FFFFFF"/>
              </w:rPr>
            </w:pPr>
            <w:r w:rsidRPr="002444A2">
              <w:rPr>
                <w:rFonts w:ascii="Times New Roman" w:hAnsi="Times New Roman"/>
                <w:b/>
                <w:bCs/>
                <w:sz w:val="22"/>
                <w:szCs w:val="22"/>
              </w:rPr>
              <w:lastRenderedPageBreak/>
              <w:t>Nesplnil</w:t>
            </w:r>
          </w:p>
        </w:tc>
        <w:tc>
          <w:tcPr>
            <w:tcW w:w="2012" w:type="pct"/>
            <w:gridSpan w:val="2"/>
            <w:tcBorders>
              <w:top w:val="double" w:sz="4" w:space="0" w:color="auto"/>
              <w:bottom w:val="single" w:sz="4" w:space="0" w:color="auto"/>
            </w:tcBorders>
            <w:vAlign w:val="center"/>
          </w:tcPr>
          <w:p w14:paraId="619A322A" w14:textId="77777777" w:rsidR="00735707" w:rsidRDefault="0097458D">
            <w:pPr>
              <w:pStyle w:val="Zkladntext"/>
              <w:spacing w:line="237" w:lineRule="auto"/>
              <w:ind w:left="36"/>
              <w:rPr>
                <w:sz w:val="22"/>
                <w:szCs w:val="22"/>
              </w:rPr>
            </w:pPr>
            <w:r>
              <w:rPr>
                <w:sz w:val="22"/>
                <w:szCs w:val="22"/>
              </w:rPr>
              <w:t xml:space="preserve">Podmienka účasti je preukazovaná prostredníctvom </w:t>
            </w:r>
            <w:r w:rsidRPr="00E03B2B">
              <w:rPr>
                <w:b/>
                <w:bCs/>
                <w:sz w:val="22"/>
                <w:szCs w:val="22"/>
              </w:rPr>
              <w:t>kapacity tretej osoby TVM SK, s.r.o</w:t>
            </w:r>
            <w:r>
              <w:rPr>
                <w:sz w:val="22"/>
                <w:szCs w:val="22"/>
              </w:rPr>
              <w:t>.</w:t>
            </w:r>
          </w:p>
          <w:p w14:paraId="738360ED" w14:textId="77777777" w:rsidR="00E03B2B" w:rsidRDefault="00E03B2B">
            <w:pPr>
              <w:pStyle w:val="Zkladntext"/>
              <w:spacing w:line="237" w:lineRule="auto"/>
              <w:ind w:left="36"/>
              <w:rPr>
                <w:sz w:val="22"/>
                <w:szCs w:val="22"/>
              </w:rPr>
            </w:pPr>
          </w:p>
          <w:p w14:paraId="122A64FA" w14:textId="77777777" w:rsidR="00E03B2B" w:rsidRDefault="0097458D">
            <w:pPr>
              <w:pStyle w:val="Zkladntext"/>
              <w:spacing w:line="237" w:lineRule="auto"/>
              <w:ind w:left="36"/>
              <w:rPr>
                <w:sz w:val="22"/>
                <w:szCs w:val="22"/>
              </w:rPr>
            </w:pPr>
            <w:r>
              <w:rPr>
                <w:b/>
                <w:bCs/>
                <w:sz w:val="22"/>
                <w:szCs w:val="22"/>
              </w:rPr>
              <w:t>Vzťah k uchádzačovi:</w:t>
            </w:r>
            <w:r>
              <w:rPr>
                <w:sz w:val="22"/>
                <w:szCs w:val="22"/>
              </w:rPr>
              <w:t xml:space="preserve"> </w:t>
            </w:r>
          </w:p>
          <w:p w14:paraId="7F708E7A" w14:textId="77777777" w:rsidR="00735707" w:rsidRDefault="0097458D">
            <w:pPr>
              <w:pStyle w:val="Zkladntext"/>
              <w:spacing w:line="237" w:lineRule="auto"/>
              <w:ind w:left="36"/>
              <w:rPr>
                <w:sz w:val="22"/>
                <w:szCs w:val="22"/>
              </w:rPr>
            </w:pPr>
            <w:r w:rsidRPr="00E03B2B">
              <w:rPr>
                <w:b/>
                <w:bCs/>
                <w:sz w:val="22"/>
                <w:szCs w:val="22"/>
              </w:rPr>
              <w:t>Zmluva o poskytnutí zdrojov</w:t>
            </w:r>
            <w:r>
              <w:rPr>
                <w:sz w:val="22"/>
                <w:szCs w:val="22"/>
              </w:rPr>
              <w:t xml:space="preserve"> podľa § 33 ods. 2 ZVO, podpísaná uchádzačom aj treťou osobou </w:t>
            </w:r>
            <w:r w:rsidRPr="00E03B2B">
              <w:rPr>
                <w:b/>
                <w:bCs/>
                <w:sz w:val="22"/>
                <w:szCs w:val="22"/>
              </w:rPr>
              <w:t>30.07.2026</w:t>
            </w:r>
            <w:r>
              <w:rPr>
                <w:sz w:val="22"/>
                <w:szCs w:val="22"/>
              </w:rPr>
              <w:t>, obsahuje záväzok poskytnúť finančné zdroje počas celého trvania zmluvného vzťahu.</w:t>
            </w:r>
          </w:p>
          <w:p w14:paraId="1C16DF59" w14:textId="77777777" w:rsidR="00735707" w:rsidRDefault="00735707">
            <w:pPr>
              <w:pStyle w:val="Zkladntext"/>
              <w:spacing w:line="237" w:lineRule="auto"/>
              <w:ind w:left="36"/>
              <w:rPr>
                <w:sz w:val="22"/>
                <w:szCs w:val="22"/>
              </w:rPr>
            </w:pPr>
          </w:p>
          <w:p w14:paraId="34832B14" w14:textId="77777777" w:rsidR="00735707" w:rsidRDefault="0097458D" w:rsidP="00E03B2B">
            <w:pPr>
              <w:pStyle w:val="Zkladntext"/>
              <w:numPr>
                <w:ilvl w:val="0"/>
                <w:numId w:val="41"/>
              </w:numPr>
              <w:spacing w:line="237" w:lineRule="auto"/>
              <w:rPr>
                <w:b/>
                <w:bCs/>
                <w:sz w:val="22"/>
                <w:szCs w:val="22"/>
              </w:rPr>
            </w:pPr>
            <w:r>
              <w:rPr>
                <w:b/>
                <w:bCs/>
                <w:sz w:val="22"/>
                <w:szCs w:val="22"/>
              </w:rPr>
              <w:t>Ukazovatele likvidity:</w:t>
            </w:r>
          </w:p>
          <w:p w14:paraId="27187EA0" w14:textId="77777777" w:rsidR="00E03B2B" w:rsidRDefault="00E03B2B" w:rsidP="00E03B2B">
            <w:pPr>
              <w:pStyle w:val="Zkladntext"/>
              <w:spacing w:line="237" w:lineRule="auto"/>
              <w:ind w:left="396"/>
              <w:rPr>
                <w:sz w:val="22"/>
                <w:szCs w:val="22"/>
              </w:rPr>
            </w:pPr>
          </w:p>
          <w:p w14:paraId="71BE8A3A" w14:textId="77777777" w:rsidR="00E03B2B" w:rsidRPr="00EA78BE" w:rsidRDefault="0097458D">
            <w:pPr>
              <w:pStyle w:val="Zkladntext"/>
              <w:spacing w:line="237" w:lineRule="auto"/>
              <w:ind w:left="36"/>
              <w:rPr>
                <w:color w:val="000000" w:themeColor="text1"/>
                <w:sz w:val="22"/>
                <w:szCs w:val="22"/>
              </w:rPr>
            </w:pPr>
            <w:r w:rsidRPr="00EA78BE">
              <w:rPr>
                <w:b/>
                <w:bCs/>
                <w:color w:val="000000" w:themeColor="text1"/>
                <w:sz w:val="22"/>
                <w:szCs w:val="22"/>
              </w:rPr>
              <w:t>Likvidita 1. stupňa:</w:t>
            </w:r>
            <w:r w:rsidRPr="00EA78BE">
              <w:rPr>
                <w:color w:val="000000" w:themeColor="text1"/>
                <w:sz w:val="22"/>
                <w:szCs w:val="22"/>
              </w:rPr>
              <w:t xml:space="preserve"> </w:t>
            </w:r>
          </w:p>
          <w:p w14:paraId="35C9C590" w14:textId="77777777" w:rsidR="007648C7" w:rsidRDefault="0097458D">
            <w:pPr>
              <w:pStyle w:val="Zkladntext"/>
              <w:spacing w:line="237" w:lineRule="auto"/>
              <w:ind w:left="36"/>
              <w:rPr>
                <w:color w:val="000000" w:themeColor="text1"/>
                <w:sz w:val="22"/>
                <w:szCs w:val="22"/>
              </w:rPr>
            </w:pPr>
            <w:r w:rsidRPr="00EA78BE">
              <w:rPr>
                <w:color w:val="000000" w:themeColor="text1"/>
                <w:sz w:val="22"/>
                <w:szCs w:val="22"/>
              </w:rPr>
              <w:t xml:space="preserve">2022 – 15 398,96; 2023 – 16,82; 2024 – 0,21; </w:t>
            </w:r>
          </w:p>
          <w:p w14:paraId="18ACEDC5" w14:textId="77777777" w:rsidR="007648C7" w:rsidRDefault="0097458D">
            <w:pPr>
              <w:pStyle w:val="Zkladntext"/>
              <w:spacing w:line="237" w:lineRule="auto"/>
              <w:ind w:left="36"/>
              <w:rPr>
                <w:color w:val="000000" w:themeColor="text1"/>
                <w:sz w:val="22"/>
                <w:szCs w:val="22"/>
              </w:rPr>
            </w:pPr>
            <w:r w:rsidRPr="00EA78BE">
              <w:rPr>
                <w:color w:val="000000" w:themeColor="text1"/>
                <w:sz w:val="22"/>
                <w:szCs w:val="22"/>
              </w:rPr>
              <w:t xml:space="preserve">aritmetický priemer </w:t>
            </w:r>
            <w:r w:rsidRPr="007648C7">
              <w:rPr>
                <w:b/>
                <w:bCs/>
                <w:color w:val="000000" w:themeColor="text1"/>
                <w:sz w:val="22"/>
                <w:szCs w:val="22"/>
              </w:rPr>
              <w:t>5 138,66</w:t>
            </w:r>
            <w:r w:rsidRPr="00EA78BE">
              <w:rPr>
                <w:color w:val="000000" w:themeColor="text1"/>
                <w:sz w:val="22"/>
                <w:szCs w:val="22"/>
              </w:rPr>
              <w:t xml:space="preserve">, </w:t>
            </w:r>
          </w:p>
          <w:p w14:paraId="3D2A6AD8" w14:textId="77777777" w:rsidR="00735707" w:rsidRPr="00EA78BE" w:rsidRDefault="0097458D">
            <w:pPr>
              <w:pStyle w:val="Zkladntext"/>
              <w:spacing w:line="237" w:lineRule="auto"/>
              <w:ind w:left="36"/>
              <w:rPr>
                <w:color w:val="000000" w:themeColor="text1"/>
                <w:sz w:val="22"/>
                <w:szCs w:val="22"/>
              </w:rPr>
            </w:pPr>
            <w:r w:rsidRPr="00EA78BE">
              <w:rPr>
                <w:color w:val="000000" w:themeColor="text1"/>
                <w:sz w:val="22"/>
                <w:szCs w:val="22"/>
              </w:rPr>
              <w:t>čo je viac ako požadované minimum 0,20.</w:t>
            </w:r>
          </w:p>
          <w:p w14:paraId="1F51B6DD" w14:textId="77777777" w:rsidR="00E03B2B" w:rsidRPr="00EA78BE" w:rsidRDefault="00E03B2B">
            <w:pPr>
              <w:pStyle w:val="Zkladntext"/>
              <w:spacing w:line="237" w:lineRule="auto"/>
              <w:ind w:left="36"/>
              <w:rPr>
                <w:b/>
                <w:bCs/>
                <w:color w:val="000000" w:themeColor="text1"/>
                <w:sz w:val="22"/>
                <w:szCs w:val="22"/>
              </w:rPr>
            </w:pPr>
          </w:p>
          <w:p w14:paraId="1CE10053" w14:textId="77777777" w:rsidR="00E03B2B" w:rsidRPr="00EA78BE" w:rsidRDefault="0097458D">
            <w:pPr>
              <w:pStyle w:val="Zkladntext"/>
              <w:spacing w:line="237" w:lineRule="auto"/>
              <w:ind w:left="36"/>
              <w:rPr>
                <w:color w:val="000000" w:themeColor="text1"/>
                <w:sz w:val="22"/>
                <w:szCs w:val="22"/>
              </w:rPr>
            </w:pPr>
            <w:r w:rsidRPr="00EA78BE">
              <w:rPr>
                <w:b/>
                <w:bCs/>
                <w:color w:val="000000" w:themeColor="text1"/>
                <w:sz w:val="22"/>
                <w:szCs w:val="22"/>
              </w:rPr>
              <w:t>Likvidita 2. stupňa:</w:t>
            </w:r>
            <w:r w:rsidRPr="00EA78BE">
              <w:rPr>
                <w:color w:val="000000" w:themeColor="text1"/>
                <w:sz w:val="22"/>
                <w:szCs w:val="22"/>
              </w:rPr>
              <w:t xml:space="preserve"> </w:t>
            </w:r>
          </w:p>
          <w:p w14:paraId="7ED620ED" w14:textId="77777777" w:rsidR="007648C7" w:rsidRDefault="0097458D">
            <w:pPr>
              <w:pStyle w:val="Zkladntext"/>
              <w:spacing w:line="237" w:lineRule="auto"/>
              <w:ind w:left="36"/>
              <w:rPr>
                <w:color w:val="000000" w:themeColor="text1"/>
                <w:sz w:val="22"/>
                <w:szCs w:val="22"/>
              </w:rPr>
            </w:pPr>
            <w:r w:rsidRPr="00EA78BE">
              <w:rPr>
                <w:color w:val="000000" w:themeColor="text1"/>
                <w:sz w:val="22"/>
                <w:szCs w:val="22"/>
              </w:rPr>
              <w:t xml:space="preserve">2022 – 191 353,76; 2023 – 155,27; 2024 – 6,22; </w:t>
            </w:r>
          </w:p>
          <w:p w14:paraId="77BA2DD0" w14:textId="77777777" w:rsidR="007648C7" w:rsidRDefault="0097458D">
            <w:pPr>
              <w:pStyle w:val="Zkladntext"/>
              <w:spacing w:line="237" w:lineRule="auto"/>
              <w:ind w:left="36"/>
              <w:rPr>
                <w:color w:val="000000" w:themeColor="text1"/>
                <w:sz w:val="22"/>
                <w:szCs w:val="22"/>
              </w:rPr>
            </w:pPr>
            <w:r w:rsidRPr="00EA78BE">
              <w:rPr>
                <w:color w:val="000000" w:themeColor="text1"/>
                <w:sz w:val="22"/>
                <w:szCs w:val="22"/>
              </w:rPr>
              <w:t xml:space="preserve">aritmetický priemer </w:t>
            </w:r>
            <w:r w:rsidRPr="007648C7">
              <w:rPr>
                <w:b/>
                <w:bCs/>
                <w:color w:val="000000" w:themeColor="text1"/>
                <w:sz w:val="22"/>
                <w:szCs w:val="22"/>
              </w:rPr>
              <w:t>63 838,42</w:t>
            </w:r>
            <w:r w:rsidRPr="00EA78BE">
              <w:rPr>
                <w:color w:val="000000" w:themeColor="text1"/>
                <w:sz w:val="22"/>
                <w:szCs w:val="22"/>
              </w:rPr>
              <w:t xml:space="preserve">, </w:t>
            </w:r>
          </w:p>
          <w:p w14:paraId="3C7C7F5F" w14:textId="77777777" w:rsidR="00735707" w:rsidRPr="00EA78BE" w:rsidRDefault="0097458D">
            <w:pPr>
              <w:pStyle w:val="Zkladntext"/>
              <w:spacing w:line="237" w:lineRule="auto"/>
              <w:ind w:left="36"/>
              <w:rPr>
                <w:color w:val="000000" w:themeColor="text1"/>
                <w:sz w:val="22"/>
                <w:szCs w:val="22"/>
              </w:rPr>
            </w:pPr>
            <w:r w:rsidRPr="00EA78BE">
              <w:rPr>
                <w:color w:val="000000" w:themeColor="text1"/>
                <w:sz w:val="22"/>
                <w:szCs w:val="22"/>
              </w:rPr>
              <w:t>čo je viac ako požadované minimum 0,70.</w:t>
            </w:r>
          </w:p>
          <w:p w14:paraId="0F2F2E44" w14:textId="77777777" w:rsidR="00E03B2B" w:rsidRPr="00EA78BE" w:rsidRDefault="00E03B2B">
            <w:pPr>
              <w:pStyle w:val="Zkladntext"/>
              <w:spacing w:line="237" w:lineRule="auto"/>
              <w:ind w:left="36"/>
              <w:rPr>
                <w:b/>
                <w:bCs/>
                <w:color w:val="000000" w:themeColor="text1"/>
                <w:sz w:val="22"/>
                <w:szCs w:val="22"/>
              </w:rPr>
            </w:pPr>
          </w:p>
          <w:p w14:paraId="200E9682" w14:textId="77777777" w:rsidR="00E03B2B" w:rsidRPr="00EA78BE" w:rsidRDefault="0097458D">
            <w:pPr>
              <w:pStyle w:val="Zkladntext"/>
              <w:spacing w:line="237" w:lineRule="auto"/>
              <w:ind w:left="36"/>
              <w:rPr>
                <w:color w:val="000000" w:themeColor="text1"/>
                <w:sz w:val="22"/>
                <w:szCs w:val="22"/>
              </w:rPr>
            </w:pPr>
            <w:r w:rsidRPr="00EA78BE">
              <w:rPr>
                <w:b/>
                <w:bCs/>
                <w:color w:val="000000" w:themeColor="text1"/>
                <w:sz w:val="22"/>
                <w:szCs w:val="22"/>
              </w:rPr>
              <w:t>Likvidita 3. stupňa:</w:t>
            </w:r>
            <w:r w:rsidRPr="00EA78BE">
              <w:rPr>
                <w:color w:val="000000" w:themeColor="text1"/>
                <w:sz w:val="22"/>
                <w:szCs w:val="22"/>
              </w:rPr>
              <w:t xml:space="preserve"> </w:t>
            </w:r>
          </w:p>
          <w:p w14:paraId="6AB0CEB8" w14:textId="77777777" w:rsidR="007648C7" w:rsidRDefault="0097458D">
            <w:pPr>
              <w:pStyle w:val="Zkladntext"/>
              <w:spacing w:line="237" w:lineRule="auto"/>
              <w:ind w:left="36"/>
              <w:rPr>
                <w:color w:val="000000" w:themeColor="text1"/>
                <w:sz w:val="22"/>
                <w:szCs w:val="22"/>
              </w:rPr>
            </w:pPr>
            <w:r w:rsidRPr="00EA78BE">
              <w:rPr>
                <w:color w:val="000000" w:themeColor="text1"/>
                <w:sz w:val="22"/>
                <w:szCs w:val="22"/>
              </w:rPr>
              <w:t xml:space="preserve">2022 – 191 353,76; 2023 – 155,27; 2024 – 6,22; </w:t>
            </w:r>
          </w:p>
          <w:p w14:paraId="1BF74C5A" w14:textId="77777777" w:rsidR="007648C7" w:rsidRDefault="0097458D">
            <w:pPr>
              <w:pStyle w:val="Zkladntext"/>
              <w:spacing w:line="237" w:lineRule="auto"/>
              <w:ind w:left="36"/>
              <w:rPr>
                <w:color w:val="000000" w:themeColor="text1"/>
                <w:sz w:val="22"/>
                <w:szCs w:val="22"/>
              </w:rPr>
            </w:pPr>
            <w:r w:rsidRPr="00EA78BE">
              <w:rPr>
                <w:color w:val="000000" w:themeColor="text1"/>
                <w:sz w:val="22"/>
                <w:szCs w:val="22"/>
              </w:rPr>
              <w:t xml:space="preserve">aritmetický priemer </w:t>
            </w:r>
            <w:r w:rsidRPr="007648C7">
              <w:rPr>
                <w:b/>
                <w:bCs/>
                <w:color w:val="000000" w:themeColor="text1"/>
                <w:sz w:val="22"/>
                <w:szCs w:val="22"/>
              </w:rPr>
              <w:t>63 838,42</w:t>
            </w:r>
            <w:r w:rsidRPr="00EA78BE">
              <w:rPr>
                <w:color w:val="000000" w:themeColor="text1"/>
                <w:sz w:val="22"/>
                <w:szCs w:val="22"/>
              </w:rPr>
              <w:t xml:space="preserve">, </w:t>
            </w:r>
          </w:p>
          <w:p w14:paraId="7938D48F" w14:textId="77777777" w:rsidR="00735707" w:rsidRPr="00EA78BE" w:rsidRDefault="0097458D">
            <w:pPr>
              <w:pStyle w:val="Zkladntext"/>
              <w:spacing w:line="237" w:lineRule="auto"/>
              <w:ind w:left="36"/>
              <w:rPr>
                <w:color w:val="000000" w:themeColor="text1"/>
                <w:sz w:val="22"/>
                <w:szCs w:val="22"/>
              </w:rPr>
            </w:pPr>
            <w:r w:rsidRPr="00EA78BE">
              <w:rPr>
                <w:color w:val="000000" w:themeColor="text1"/>
                <w:sz w:val="22"/>
                <w:szCs w:val="22"/>
              </w:rPr>
              <w:t>čo je viac ako požadované minimum 1,50.</w:t>
            </w:r>
          </w:p>
          <w:p w14:paraId="143F772D" w14:textId="77777777" w:rsidR="00EA78BE" w:rsidRDefault="00EA78BE">
            <w:pPr>
              <w:pStyle w:val="Zkladntext"/>
              <w:spacing w:line="237" w:lineRule="auto"/>
              <w:ind w:left="36"/>
              <w:rPr>
                <w:color w:val="7030A0"/>
                <w:sz w:val="22"/>
                <w:szCs w:val="22"/>
              </w:rPr>
            </w:pPr>
          </w:p>
          <w:p w14:paraId="61CBAB53" w14:textId="77777777" w:rsidR="00EA78BE" w:rsidRDefault="00EA78BE">
            <w:pPr>
              <w:pStyle w:val="Zkladntext"/>
              <w:spacing w:line="237" w:lineRule="auto"/>
              <w:ind w:left="36"/>
              <w:rPr>
                <w:b/>
                <w:bCs/>
                <w:sz w:val="22"/>
                <w:szCs w:val="22"/>
              </w:rPr>
            </w:pPr>
            <w:r w:rsidRPr="001001B8">
              <w:rPr>
                <w:b/>
                <w:bCs/>
                <w:sz w:val="22"/>
                <w:szCs w:val="22"/>
              </w:rPr>
              <w:t>Overenie FINSTAT:</w:t>
            </w:r>
          </w:p>
          <w:p w14:paraId="3B9AC471" w14:textId="77777777" w:rsidR="007B0896" w:rsidRDefault="007B0896">
            <w:pPr>
              <w:pStyle w:val="Zkladntext"/>
              <w:spacing w:line="237" w:lineRule="auto"/>
              <w:ind w:left="36"/>
              <w:rPr>
                <w:b/>
                <w:bCs/>
                <w:sz w:val="22"/>
                <w:szCs w:val="22"/>
              </w:rPr>
            </w:pPr>
          </w:p>
          <w:p w14:paraId="5D786EE9" w14:textId="77777777" w:rsidR="00EA78BE" w:rsidRPr="00EA78BE" w:rsidRDefault="00EA78BE" w:rsidP="00EA78BE">
            <w:pPr>
              <w:pStyle w:val="Zkladntext"/>
              <w:spacing w:line="237" w:lineRule="auto"/>
              <w:ind w:left="36"/>
              <w:rPr>
                <w:color w:val="000000" w:themeColor="text1"/>
                <w:sz w:val="22"/>
                <w:szCs w:val="22"/>
              </w:rPr>
            </w:pPr>
            <w:r w:rsidRPr="00EA78BE">
              <w:rPr>
                <w:b/>
                <w:bCs/>
                <w:color w:val="000000" w:themeColor="text1"/>
                <w:sz w:val="22"/>
                <w:szCs w:val="22"/>
              </w:rPr>
              <w:t>Likvidita 1. stupňa:</w:t>
            </w:r>
            <w:r w:rsidRPr="00EA78BE">
              <w:rPr>
                <w:color w:val="000000" w:themeColor="text1"/>
                <w:sz w:val="22"/>
                <w:szCs w:val="22"/>
              </w:rPr>
              <w:t xml:space="preserve"> </w:t>
            </w:r>
          </w:p>
          <w:p w14:paraId="7043BFBA" w14:textId="77777777" w:rsidR="007648C7" w:rsidRDefault="00EA78BE" w:rsidP="00EA78BE">
            <w:pPr>
              <w:pStyle w:val="Zkladntext"/>
              <w:spacing w:line="237" w:lineRule="auto"/>
              <w:ind w:left="36"/>
              <w:rPr>
                <w:color w:val="000000" w:themeColor="text1"/>
                <w:sz w:val="22"/>
                <w:szCs w:val="22"/>
              </w:rPr>
            </w:pPr>
            <w:r w:rsidRPr="00EA78BE">
              <w:rPr>
                <w:color w:val="000000" w:themeColor="text1"/>
                <w:sz w:val="22"/>
                <w:szCs w:val="22"/>
              </w:rPr>
              <w:t xml:space="preserve">2022 – </w:t>
            </w:r>
            <w:r>
              <w:rPr>
                <w:color w:val="000000" w:themeColor="text1"/>
                <w:sz w:val="22"/>
                <w:szCs w:val="22"/>
              </w:rPr>
              <w:t>N/A</w:t>
            </w:r>
            <w:r w:rsidRPr="00EA78BE">
              <w:rPr>
                <w:color w:val="000000" w:themeColor="text1"/>
                <w:sz w:val="22"/>
                <w:szCs w:val="22"/>
              </w:rPr>
              <w:t xml:space="preserve">; 2023 – 16,83; 2024 – 0,21; aritmetický priemer </w:t>
            </w:r>
            <w:r w:rsidR="00BA4C34" w:rsidRPr="007648C7">
              <w:rPr>
                <w:b/>
                <w:bCs/>
                <w:color w:val="000000" w:themeColor="text1"/>
                <w:sz w:val="22"/>
                <w:szCs w:val="22"/>
              </w:rPr>
              <w:t>8,515</w:t>
            </w:r>
            <w:r w:rsidRPr="00EA78BE">
              <w:rPr>
                <w:color w:val="000000" w:themeColor="text1"/>
                <w:sz w:val="22"/>
                <w:szCs w:val="22"/>
              </w:rPr>
              <w:t xml:space="preserve">, </w:t>
            </w:r>
          </w:p>
          <w:p w14:paraId="721F2FAA" w14:textId="77777777" w:rsidR="00EA78BE" w:rsidRPr="00EA78BE" w:rsidRDefault="00EA78BE" w:rsidP="00EA78BE">
            <w:pPr>
              <w:pStyle w:val="Zkladntext"/>
              <w:spacing w:line="237" w:lineRule="auto"/>
              <w:ind w:left="36"/>
              <w:rPr>
                <w:color w:val="000000" w:themeColor="text1"/>
                <w:sz w:val="22"/>
                <w:szCs w:val="22"/>
              </w:rPr>
            </w:pPr>
            <w:r w:rsidRPr="00EA78BE">
              <w:rPr>
                <w:color w:val="000000" w:themeColor="text1"/>
                <w:sz w:val="22"/>
                <w:szCs w:val="22"/>
              </w:rPr>
              <w:t>čo je viac ako požadované minimum 0,20.</w:t>
            </w:r>
          </w:p>
          <w:p w14:paraId="31747895" w14:textId="77777777" w:rsidR="00EA78BE" w:rsidRPr="00EA78BE" w:rsidRDefault="00EA78BE" w:rsidP="00EA78BE">
            <w:pPr>
              <w:pStyle w:val="Zkladntext"/>
              <w:spacing w:line="237" w:lineRule="auto"/>
              <w:ind w:left="36"/>
              <w:rPr>
                <w:b/>
                <w:bCs/>
                <w:color w:val="000000" w:themeColor="text1"/>
                <w:sz w:val="22"/>
                <w:szCs w:val="22"/>
              </w:rPr>
            </w:pPr>
          </w:p>
          <w:p w14:paraId="5C42AE4A" w14:textId="77777777" w:rsidR="00EA78BE" w:rsidRPr="00EA78BE" w:rsidRDefault="00EA78BE" w:rsidP="00EA78BE">
            <w:pPr>
              <w:pStyle w:val="Zkladntext"/>
              <w:spacing w:line="237" w:lineRule="auto"/>
              <w:ind w:left="36"/>
              <w:rPr>
                <w:color w:val="000000" w:themeColor="text1"/>
                <w:sz w:val="22"/>
                <w:szCs w:val="22"/>
              </w:rPr>
            </w:pPr>
            <w:r w:rsidRPr="00EA78BE">
              <w:rPr>
                <w:b/>
                <w:bCs/>
                <w:color w:val="000000" w:themeColor="text1"/>
                <w:sz w:val="22"/>
                <w:szCs w:val="22"/>
              </w:rPr>
              <w:t>Likvidita 2. stupňa:</w:t>
            </w:r>
            <w:r w:rsidRPr="00EA78BE">
              <w:rPr>
                <w:color w:val="000000" w:themeColor="text1"/>
                <w:sz w:val="22"/>
                <w:szCs w:val="22"/>
              </w:rPr>
              <w:t xml:space="preserve"> </w:t>
            </w:r>
          </w:p>
          <w:p w14:paraId="052535A3" w14:textId="77777777" w:rsidR="007648C7" w:rsidRDefault="00EA78BE" w:rsidP="00EA78BE">
            <w:pPr>
              <w:pStyle w:val="Zkladntext"/>
              <w:spacing w:line="237" w:lineRule="auto"/>
              <w:ind w:left="36"/>
              <w:rPr>
                <w:color w:val="000000" w:themeColor="text1"/>
                <w:sz w:val="22"/>
                <w:szCs w:val="22"/>
              </w:rPr>
            </w:pPr>
            <w:r w:rsidRPr="00EA78BE">
              <w:rPr>
                <w:color w:val="000000" w:themeColor="text1"/>
                <w:sz w:val="22"/>
                <w:szCs w:val="22"/>
              </w:rPr>
              <w:t xml:space="preserve">2022 – </w:t>
            </w:r>
            <w:r>
              <w:rPr>
                <w:color w:val="000000" w:themeColor="text1"/>
                <w:sz w:val="22"/>
                <w:szCs w:val="22"/>
              </w:rPr>
              <w:t>N/A</w:t>
            </w:r>
            <w:r w:rsidRPr="00EA78BE">
              <w:rPr>
                <w:color w:val="000000" w:themeColor="text1"/>
                <w:sz w:val="22"/>
                <w:szCs w:val="22"/>
              </w:rPr>
              <w:t xml:space="preserve">; 2023 – 155,30; 2024 – 6,22; </w:t>
            </w:r>
          </w:p>
          <w:p w14:paraId="7F875F24" w14:textId="77777777" w:rsidR="007648C7" w:rsidRDefault="00EA78BE" w:rsidP="00EA78BE">
            <w:pPr>
              <w:pStyle w:val="Zkladntext"/>
              <w:spacing w:line="237" w:lineRule="auto"/>
              <w:ind w:left="36"/>
              <w:rPr>
                <w:color w:val="000000" w:themeColor="text1"/>
                <w:sz w:val="22"/>
                <w:szCs w:val="22"/>
              </w:rPr>
            </w:pPr>
            <w:r w:rsidRPr="00EA78BE">
              <w:rPr>
                <w:color w:val="000000" w:themeColor="text1"/>
                <w:sz w:val="22"/>
                <w:szCs w:val="22"/>
              </w:rPr>
              <w:t xml:space="preserve">aritmetický priemer </w:t>
            </w:r>
            <w:r w:rsidR="00BA4C34" w:rsidRPr="007648C7">
              <w:rPr>
                <w:b/>
                <w:bCs/>
                <w:color w:val="000000" w:themeColor="text1"/>
                <w:sz w:val="22"/>
                <w:szCs w:val="22"/>
              </w:rPr>
              <w:t>80,76</w:t>
            </w:r>
            <w:r w:rsidRPr="00EA78BE">
              <w:rPr>
                <w:color w:val="000000" w:themeColor="text1"/>
                <w:sz w:val="22"/>
                <w:szCs w:val="22"/>
              </w:rPr>
              <w:t xml:space="preserve">, </w:t>
            </w:r>
          </w:p>
          <w:p w14:paraId="0759D960" w14:textId="77777777" w:rsidR="00EA78BE" w:rsidRPr="00EA78BE" w:rsidRDefault="00EA78BE" w:rsidP="00EA78BE">
            <w:pPr>
              <w:pStyle w:val="Zkladntext"/>
              <w:spacing w:line="237" w:lineRule="auto"/>
              <w:ind w:left="36"/>
              <w:rPr>
                <w:color w:val="000000" w:themeColor="text1"/>
                <w:sz w:val="22"/>
                <w:szCs w:val="22"/>
              </w:rPr>
            </w:pPr>
            <w:r w:rsidRPr="00EA78BE">
              <w:rPr>
                <w:color w:val="000000" w:themeColor="text1"/>
                <w:sz w:val="22"/>
                <w:szCs w:val="22"/>
              </w:rPr>
              <w:lastRenderedPageBreak/>
              <w:t>čo je viac ako požadované minimum 0,70.</w:t>
            </w:r>
          </w:p>
          <w:p w14:paraId="1CF4DD91" w14:textId="77777777" w:rsidR="00EA78BE" w:rsidRPr="00EA78BE" w:rsidRDefault="00EA78BE" w:rsidP="00EA78BE">
            <w:pPr>
              <w:pStyle w:val="Zkladntext"/>
              <w:spacing w:line="237" w:lineRule="auto"/>
              <w:ind w:left="36"/>
              <w:rPr>
                <w:b/>
                <w:bCs/>
                <w:color w:val="000000" w:themeColor="text1"/>
                <w:sz w:val="22"/>
                <w:szCs w:val="22"/>
              </w:rPr>
            </w:pPr>
          </w:p>
          <w:p w14:paraId="78E4C529" w14:textId="77777777" w:rsidR="00EA78BE" w:rsidRPr="00EA78BE" w:rsidRDefault="00EA78BE" w:rsidP="00EA78BE">
            <w:pPr>
              <w:pStyle w:val="Zkladntext"/>
              <w:spacing w:line="237" w:lineRule="auto"/>
              <w:ind w:left="36"/>
              <w:rPr>
                <w:color w:val="000000" w:themeColor="text1"/>
                <w:sz w:val="22"/>
                <w:szCs w:val="22"/>
              </w:rPr>
            </w:pPr>
            <w:r w:rsidRPr="00EA78BE">
              <w:rPr>
                <w:b/>
                <w:bCs/>
                <w:color w:val="000000" w:themeColor="text1"/>
                <w:sz w:val="22"/>
                <w:szCs w:val="22"/>
              </w:rPr>
              <w:t>Likvidita 3. stupňa:</w:t>
            </w:r>
            <w:r w:rsidRPr="00EA78BE">
              <w:rPr>
                <w:color w:val="000000" w:themeColor="text1"/>
                <w:sz w:val="22"/>
                <w:szCs w:val="22"/>
              </w:rPr>
              <w:t xml:space="preserve"> </w:t>
            </w:r>
          </w:p>
          <w:p w14:paraId="7B6CACA7" w14:textId="77777777" w:rsidR="007648C7" w:rsidRDefault="00EA78BE" w:rsidP="00EA78BE">
            <w:pPr>
              <w:pStyle w:val="Zkladntext"/>
              <w:spacing w:line="237" w:lineRule="auto"/>
              <w:ind w:left="36"/>
              <w:rPr>
                <w:color w:val="000000" w:themeColor="text1"/>
                <w:sz w:val="22"/>
                <w:szCs w:val="22"/>
              </w:rPr>
            </w:pPr>
            <w:r w:rsidRPr="00EA78BE">
              <w:rPr>
                <w:color w:val="000000" w:themeColor="text1"/>
                <w:sz w:val="22"/>
                <w:szCs w:val="22"/>
              </w:rPr>
              <w:t xml:space="preserve">2022 – </w:t>
            </w:r>
            <w:r>
              <w:rPr>
                <w:color w:val="000000" w:themeColor="text1"/>
                <w:sz w:val="22"/>
                <w:szCs w:val="22"/>
              </w:rPr>
              <w:t>N/A</w:t>
            </w:r>
            <w:r w:rsidRPr="00EA78BE">
              <w:rPr>
                <w:color w:val="000000" w:themeColor="text1"/>
                <w:sz w:val="22"/>
                <w:szCs w:val="22"/>
              </w:rPr>
              <w:t xml:space="preserve">; 2023 – 155,30; 2024 – 6,22; </w:t>
            </w:r>
          </w:p>
          <w:p w14:paraId="13287F20" w14:textId="77777777" w:rsidR="007648C7" w:rsidRDefault="00EA78BE" w:rsidP="00EA78BE">
            <w:pPr>
              <w:pStyle w:val="Zkladntext"/>
              <w:spacing w:line="237" w:lineRule="auto"/>
              <w:ind w:left="36"/>
              <w:rPr>
                <w:color w:val="000000" w:themeColor="text1"/>
                <w:sz w:val="22"/>
                <w:szCs w:val="22"/>
              </w:rPr>
            </w:pPr>
            <w:r w:rsidRPr="00EA78BE">
              <w:rPr>
                <w:color w:val="000000" w:themeColor="text1"/>
                <w:sz w:val="22"/>
                <w:szCs w:val="22"/>
              </w:rPr>
              <w:t xml:space="preserve">aritmetický priemer </w:t>
            </w:r>
            <w:r w:rsidR="00BA4C34" w:rsidRPr="007648C7">
              <w:rPr>
                <w:b/>
                <w:bCs/>
                <w:color w:val="000000" w:themeColor="text1"/>
                <w:sz w:val="22"/>
                <w:szCs w:val="22"/>
              </w:rPr>
              <w:t>80,76</w:t>
            </w:r>
            <w:r w:rsidRPr="00EA78BE">
              <w:rPr>
                <w:color w:val="000000" w:themeColor="text1"/>
                <w:sz w:val="22"/>
                <w:szCs w:val="22"/>
              </w:rPr>
              <w:t xml:space="preserve">, </w:t>
            </w:r>
          </w:p>
          <w:p w14:paraId="13A1BD3A" w14:textId="77777777" w:rsidR="00EA78BE" w:rsidRPr="00EA78BE" w:rsidRDefault="00EA78BE" w:rsidP="00EA78BE">
            <w:pPr>
              <w:pStyle w:val="Zkladntext"/>
              <w:spacing w:line="237" w:lineRule="auto"/>
              <w:ind w:left="36"/>
              <w:rPr>
                <w:color w:val="000000" w:themeColor="text1"/>
                <w:sz w:val="22"/>
                <w:szCs w:val="22"/>
              </w:rPr>
            </w:pPr>
            <w:r w:rsidRPr="00EA78BE">
              <w:rPr>
                <w:color w:val="000000" w:themeColor="text1"/>
                <w:sz w:val="22"/>
                <w:szCs w:val="22"/>
              </w:rPr>
              <w:t>čo je viac ako požadované minimum 1,50.</w:t>
            </w:r>
          </w:p>
          <w:p w14:paraId="3EE5224D" w14:textId="77777777" w:rsidR="00E03B2B" w:rsidRPr="00E03B2B" w:rsidRDefault="00E03B2B">
            <w:pPr>
              <w:pStyle w:val="Zkladntext"/>
              <w:spacing w:line="237" w:lineRule="auto"/>
              <w:ind w:left="36"/>
              <w:rPr>
                <w:color w:val="7030A0"/>
                <w:sz w:val="22"/>
                <w:szCs w:val="22"/>
              </w:rPr>
            </w:pPr>
          </w:p>
          <w:p w14:paraId="7761C1B4" w14:textId="77777777" w:rsidR="00735707" w:rsidRDefault="0097458D">
            <w:pPr>
              <w:pStyle w:val="Zkladntext"/>
              <w:spacing w:line="237" w:lineRule="auto"/>
              <w:ind w:left="36"/>
              <w:rPr>
                <w:color w:val="000000" w:themeColor="text1"/>
                <w:sz w:val="22"/>
                <w:szCs w:val="22"/>
              </w:rPr>
            </w:pPr>
            <w:r w:rsidRPr="002444A2">
              <w:rPr>
                <w:color w:val="000000" w:themeColor="text1"/>
                <w:sz w:val="22"/>
                <w:szCs w:val="22"/>
              </w:rPr>
              <w:t xml:space="preserve">Časť A) </w:t>
            </w:r>
            <w:r w:rsidR="007648C7" w:rsidRPr="002444A2">
              <w:rPr>
                <w:color w:val="000000" w:themeColor="text1"/>
                <w:sz w:val="22"/>
                <w:szCs w:val="22"/>
              </w:rPr>
              <w:t>ne</w:t>
            </w:r>
            <w:r w:rsidRPr="002444A2">
              <w:rPr>
                <w:color w:val="000000" w:themeColor="text1"/>
                <w:sz w:val="22"/>
                <w:szCs w:val="22"/>
              </w:rPr>
              <w:t>možno označiť za splnenú.</w:t>
            </w:r>
            <w:r w:rsidR="007648C7" w:rsidRPr="002444A2">
              <w:rPr>
                <w:color w:val="000000" w:themeColor="text1"/>
                <w:sz w:val="22"/>
                <w:szCs w:val="22"/>
              </w:rPr>
              <w:t xml:space="preserve"> Priebeh a výsledok vysvetľovania je uvedený pod tabuľkou.</w:t>
            </w:r>
          </w:p>
          <w:p w14:paraId="3D65539F" w14:textId="77777777" w:rsidR="00C918BA" w:rsidRDefault="00C918BA">
            <w:pPr>
              <w:pStyle w:val="Zkladntext"/>
              <w:spacing w:line="237" w:lineRule="auto"/>
              <w:ind w:left="36"/>
              <w:rPr>
                <w:color w:val="000000" w:themeColor="text1"/>
                <w:sz w:val="22"/>
                <w:szCs w:val="22"/>
              </w:rPr>
            </w:pPr>
          </w:p>
          <w:p w14:paraId="55E08D4F" w14:textId="229A021E" w:rsidR="00C918BA" w:rsidRPr="002444A2" w:rsidRDefault="00C918BA">
            <w:pPr>
              <w:pStyle w:val="Zkladntext"/>
              <w:spacing w:line="237" w:lineRule="auto"/>
              <w:ind w:left="36"/>
              <w:rPr>
                <w:color w:val="000000" w:themeColor="text1"/>
                <w:sz w:val="22"/>
                <w:szCs w:val="22"/>
              </w:rPr>
            </w:pPr>
            <w:r w:rsidRPr="008D199A">
              <w:rPr>
                <w:b/>
                <w:bCs/>
                <w:color w:val="000000" w:themeColor="text1"/>
                <w:sz w:val="22"/>
                <w:szCs w:val="22"/>
              </w:rPr>
              <w:t>Uvedené bolo predmetom žiadosti o vysvetlenie. Priebeh a výsledok vysvetľovania je uvedený pod tabuľkou nižšie</w:t>
            </w:r>
            <w:r>
              <w:rPr>
                <w:b/>
                <w:bCs/>
                <w:color w:val="000000" w:themeColor="text1"/>
                <w:sz w:val="22"/>
                <w:szCs w:val="22"/>
              </w:rPr>
              <w:t>.</w:t>
            </w:r>
          </w:p>
          <w:p w14:paraId="7C511F82" w14:textId="77777777" w:rsidR="00735707" w:rsidRDefault="00735707">
            <w:pPr>
              <w:pStyle w:val="Zkladntext"/>
              <w:spacing w:line="237" w:lineRule="auto"/>
              <w:ind w:left="36"/>
              <w:rPr>
                <w:sz w:val="22"/>
                <w:szCs w:val="22"/>
              </w:rPr>
            </w:pPr>
          </w:p>
          <w:p w14:paraId="4F32A7A6" w14:textId="77777777" w:rsidR="00735707" w:rsidRDefault="0097458D" w:rsidP="00E03B2B">
            <w:pPr>
              <w:pStyle w:val="Zkladntext"/>
              <w:numPr>
                <w:ilvl w:val="0"/>
                <w:numId w:val="41"/>
              </w:numPr>
              <w:spacing w:line="237" w:lineRule="auto"/>
              <w:rPr>
                <w:b/>
                <w:bCs/>
                <w:sz w:val="22"/>
                <w:szCs w:val="22"/>
              </w:rPr>
            </w:pPr>
            <w:r>
              <w:rPr>
                <w:b/>
                <w:bCs/>
                <w:sz w:val="22"/>
                <w:szCs w:val="22"/>
              </w:rPr>
              <w:t>INDEX 05:</w:t>
            </w:r>
          </w:p>
          <w:p w14:paraId="65567B05" w14:textId="77777777" w:rsidR="00E03B2B" w:rsidRDefault="00E03B2B" w:rsidP="00E03B2B">
            <w:pPr>
              <w:pStyle w:val="Zkladntext"/>
              <w:spacing w:line="237" w:lineRule="auto"/>
              <w:ind w:left="396"/>
              <w:rPr>
                <w:sz w:val="22"/>
                <w:szCs w:val="22"/>
              </w:rPr>
            </w:pPr>
          </w:p>
          <w:p w14:paraId="41BA685A" w14:textId="77777777" w:rsidR="00735707" w:rsidRDefault="0097458D">
            <w:pPr>
              <w:pStyle w:val="Zkladntext"/>
              <w:spacing w:line="237" w:lineRule="auto"/>
              <w:ind w:left="36"/>
              <w:rPr>
                <w:sz w:val="22"/>
                <w:szCs w:val="22"/>
              </w:rPr>
            </w:pPr>
            <w:r>
              <w:rPr>
                <w:sz w:val="22"/>
                <w:szCs w:val="22"/>
              </w:rPr>
              <w:t xml:space="preserve">Rok 2022 – </w:t>
            </w:r>
            <w:r w:rsidRPr="007648C7">
              <w:rPr>
                <w:b/>
                <w:bCs/>
                <w:sz w:val="22"/>
                <w:szCs w:val="22"/>
              </w:rPr>
              <w:t>213,59</w:t>
            </w:r>
            <w:r>
              <w:rPr>
                <w:sz w:val="22"/>
                <w:szCs w:val="22"/>
              </w:rPr>
              <w:t>; požadované minimum 0,90 je splnené.</w:t>
            </w:r>
          </w:p>
          <w:p w14:paraId="27421000" w14:textId="77777777" w:rsidR="00735707" w:rsidRDefault="0097458D">
            <w:pPr>
              <w:pStyle w:val="Zkladntext"/>
              <w:spacing w:line="237" w:lineRule="auto"/>
              <w:ind w:left="36"/>
              <w:rPr>
                <w:sz w:val="22"/>
                <w:szCs w:val="22"/>
              </w:rPr>
            </w:pPr>
            <w:r>
              <w:rPr>
                <w:sz w:val="22"/>
                <w:szCs w:val="22"/>
              </w:rPr>
              <w:t xml:space="preserve">Rok 2023 – </w:t>
            </w:r>
            <w:r w:rsidRPr="007648C7">
              <w:rPr>
                <w:b/>
                <w:bCs/>
                <w:sz w:val="22"/>
                <w:szCs w:val="22"/>
              </w:rPr>
              <w:t>18,92</w:t>
            </w:r>
            <w:r>
              <w:rPr>
                <w:sz w:val="22"/>
                <w:szCs w:val="22"/>
              </w:rPr>
              <w:t>; požadované minimum 0,90 je splnené.</w:t>
            </w:r>
          </w:p>
          <w:p w14:paraId="2C6C9888" w14:textId="77777777" w:rsidR="00735707" w:rsidRDefault="0097458D">
            <w:pPr>
              <w:pStyle w:val="Zkladntext"/>
              <w:spacing w:line="237" w:lineRule="auto"/>
              <w:ind w:left="36"/>
              <w:rPr>
                <w:sz w:val="22"/>
                <w:szCs w:val="22"/>
              </w:rPr>
            </w:pPr>
            <w:r>
              <w:rPr>
                <w:sz w:val="22"/>
                <w:szCs w:val="22"/>
              </w:rPr>
              <w:t xml:space="preserve">Rok 2024 – </w:t>
            </w:r>
            <w:r w:rsidRPr="007648C7">
              <w:rPr>
                <w:b/>
                <w:bCs/>
                <w:sz w:val="22"/>
                <w:szCs w:val="22"/>
              </w:rPr>
              <w:t>4,53</w:t>
            </w:r>
            <w:r>
              <w:rPr>
                <w:sz w:val="22"/>
                <w:szCs w:val="22"/>
              </w:rPr>
              <w:t>; požadované minimum 0,90 je splnené.</w:t>
            </w:r>
          </w:p>
          <w:p w14:paraId="5D246CA6" w14:textId="77777777" w:rsidR="00E03B2B" w:rsidRDefault="00E03B2B">
            <w:pPr>
              <w:pStyle w:val="Zkladntext"/>
              <w:spacing w:line="237" w:lineRule="auto"/>
              <w:ind w:left="36"/>
              <w:rPr>
                <w:sz w:val="22"/>
                <w:szCs w:val="22"/>
              </w:rPr>
            </w:pPr>
          </w:p>
          <w:p w14:paraId="596914F0" w14:textId="77777777" w:rsidR="00E03B2B" w:rsidRDefault="0097458D">
            <w:pPr>
              <w:pStyle w:val="Zkladntext"/>
              <w:spacing w:line="237" w:lineRule="auto"/>
              <w:ind w:left="36"/>
              <w:rPr>
                <w:sz w:val="22"/>
                <w:szCs w:val="22"/>
              </w:rPr>
            </w:pPr>
            <w:r>
              <w:rPr>
                <w:sz w:val="22"/>
                <w:szCs w:val="22"/>
              </w:rPr>
              <w:t xml:space="preserve">Uchádzač uviedol, že každá z troch ročných hodnôt INDEXU 05 je vyššia ako 1,60. </w:t>
            </w:r>
          </w:p>
          <w:p w14:paraId="2F5525F6" w14:textId="77777777" w:rsidR="001001B8" w:rsidRDefault="001001B8">
            <w:pPr>
              <w:pStyle w:val="Zkladntext"/>
              <w:spacing w:line="237" w:lineRule="auto"/>
              <w:ind w:left="36"/>
              <w:rPr>
                <w:sz w:val="22"/>
                <w:szCs w:val="22"/>
              </w:rPr>
            </w:pPr>
          </w:p>
          <w:p w14:paraId="709E21FC" w14:textId="77777777" w:rsidR="001001B8" w:rsidRPr="001001B8" w:rsidRDefault="001001B8">
            <w:pPr>
              <w:pStyle w:val="Zkladntext"/>
              <w:spacing w:line="237" w:lineRule="auto"/>
              <w:ind w:left="36"/>
              <w:rPr>
                <w:b/>
                <w:bCs/>
                <w:sz w:val="22"/>
                <w:szCs w:val="22"/>
              </w:rPr>
            </w:pPr>
            <w:r w:rsidRPr="001001B8">
              <w:rPr>
                <w:b/>
                <w:bCs/>
                <w:sz w:val="22"/>
                <w:szCs w:val="22"/>
              </w:rPr>
              <w:t>Overenie FINSTAT:</w:t>
            </w:r>
          </w:p>
          <w:p w14:paraId="7D8AB5A8" w14:textId="77777777" w:rsidR="001001B8" w:rsidRDefault="001001B8">
            <w:pPr>
              <w:pStyle w:val="Zkladntext"/>
              <w:spacing w:line="237" w:lineRule="auto"/>
              <w:ind w:left="36"/>
              <w:rPr>
                <w:sz w:val="22"/>
                <w:szCs w:val="22"/>
              </w:rPr>
            </w:pPr>
          </w:p>
          <w:p w14:paraId="4D67EAA3" w14:textId="77777777" w:rsidR="001001B8" w:rsidRDefault="001001B8" w:rsidP="001001B8">
            <w:pPr>
              <w:pStyle w:val="Zkladntext"/>
              <w:spacing w:line="237" w:lineRule="auto"/>
              <w:ind w:left="36"/>
              <w:rPr>
                <w:sz w:val="22"/>
                <w:szCs w:val="22"/>
              </w:rPr>
            </w:pPr>
            <w:r>
              <w:rPr>
                <w:sz w:val="22"/>
                <w:szCs w:val="22"/>
              </w:rPr>
              <w:t xml:space="preserve">Rok 2022 – </w:t>
            </w:r>
            <w:r w:rsidRPr="001001B8">
              <w:rPr>
                <w:b/>
                <w:bCs/>
                <w:sz w:val="22"/>
                <w:szCs w:val="22"/>
              </w:rPr>
              <w:t>212,95</w:t>
            </w:r>
            <w:r>
              <w:rPr>
                <w:sz w:val="22"/>
                <w:szCs w:val="22"/>
              </w:rPr>
              <w:t>; požadované minimum 0,90 je splnené.</w:t>
            </w:r>
          </w:p>
          <w:p w14:paraId="26A14BC1" w14:textId="77777777" w:rsidR="001001B8" w:rsidRDefault="001001B8" w:rsidP="001001B8">
            <w:pPr>
              <w:pStyle w:val="Zkladntext"/>
              <w:spacing w:line="237" w:lineRule="auto"/>
              <w:ind w:left="36"/>
              <w:rPr>
                <w:sz w:val="22"/>
                <w:szCs w:val="22"/>
              </w:rPr>
            </w:pPr>
            <w:r>
              <w:rPr>
                <w:sz w:val="22"/>
                <w:szCs w:val="22"/>
              </w:rPr>
              <w:t xml:space="preserve">Rok 2023 – </w:t>
            </w:r>
            <w:r w:rsidRPr="001001B8">
              <w:rPr>
                <w:b/>
                <w:bCs/>
                <w:sz w:val="22"/>
                <w:szCs w:val="22"/>
              </w:rPr>
              <w:t>32,89</w:t>
            </w:r>
            <w:r>
              <w:rPr>
                <w:sz w:val="22"/>
                <w:szCs w:val="22"/>
              </w:rPr>
              <w:t>; požadované minimum 0,90 je splnené.</w:t>
            </w:r>
          </w:p>
          <w:p w14:paraId="14E3EB1B" w14:textId="77777777" w:rsidR="001001B8" w:rsidRDefault="001001B8" w:rsidP="001001B8">
            <w:pPr>
              <w:pStyle w:val="Zkladntext"/>
              <w:spacing w:line="237" w:lineRule="auto"/>
              <w:ind w:left="36"/>
              <w:rPr>
                <w:sz w:val="22"/>
                <w:szCs w:val="22"/>
              </w:rPr>
            </w:pPr>
            <w:r>
              <w:rPr>
                <w:sz w:val="22"/>
                <w:szCs w:val="22"/>
              </w:rPr>
              <w:t xml:space="preserve">Rok 2024 – </w:t>
            </w:r>
            <w:r w:rsidRPr="001001B8">
              <w:rPr>
                <w:b/>
                <w:bCs/>
                <w:sz w:val="22"/>
                <w:szCs w:val="22"/>
              </w:rPr>
              <w:t>6,61</w:t>
            </w:r>
            <w:r>
              <w:rPr>
                <w:sz w:val="22"/>
                <w:szCs w:val="22"/>
              </w:rPr>
              <w:t>; požadované minimum 0,90 je splnené</w:t>
            </w:r>
          </w:p>
          <w:p w14:paraId="06BF22EF" w14:textId="77777777" w:rsidR="00E03B2B" w:rsidRDefault="00E03B2B">
            <w:pPr>
              <w:pStyle w:val="Zkladntext"/>
              <w:spacing w:line="237" w:lineRule="auto"/>
              <w:ind w:left="36"/>
              <w:rPr>
                <w:sz w:val="22"/>
                <w:szCs w:val="22"/>
              </w:rPr>
            </w:pPr>
          </w:p>
          <w:p w14:paraId="6DABE02C" w14:textId="77777777" w:rsidR="00735707" w:rsidRDefault="0097458D">
            <w:pPr>
              <w:pStyle w:val="Zkladntext"/>
              <w:spacing w:line="237" w:lineRule="auto"/>
              <w:ind w:left="36"/>
              <w:rPr>
                <w:sz w:val="22"/>
                <w:szCs w:val="22"/>
              </w:rPr>
            </w:pPr>
            <w:r>
              <w:rPr>
                <w:sz w:val="22"/>
                <w:szCs w:val="22"/>
              </w:rPr>
              <w:t>Časť B) možno označiť za splnenú.</w:t>
            </w:r>
          </w:p>
          <w:p w14:paraId="5BE6863D" w14:textId="77777777" w:rsidR="00C918BA" w:rsidRDefault="00C918BA">
            <w:pPr>
              <w:pStyle w:val="Zkladntext"/>
              <w:spacing w:line="237" w:lineRule="auto"/>
              <w:ind w:left="36"/>
              <w:rPr>
                <w:sz w:val="22"/>
                <w:szCs w:val="22"/>
              </w:rPr>
            </w:pPr>
          </w:p>
          <w:p w14:paraId="0BFE2765" w14:textId="77777777" w:rsidR="00C918BA" w:rsidRDefault="00C918BA">
            <w:pPr>
              <w:pStyle w:val="Zkladntext"/>
              <w:spacing w:line="237" w:lineRule="auto"/>
              <w:ind w:left="36"/>
              <w:rPr>
                <w:sz w:val="22"/>
                <w:szCs w:val="22"/>
              </w:rPr>
            </w:pPr>
          </w:p>
          <w:p w14:paraId="75C3DE69" w14:textId="77777777" w:rsidR="00735707" w:rsidRDefault="00735707">
            <w:pPr>
              <w:pStyle w:val="Zkladntext"/>
              <w:spacing w:line="237" w:lineRule="auto"/>
              <w:ind w:left="36"/>
              <w:rPr>
                <w:sz w:val="22"/>
                <w:szCs w:val="22"/>
              </w:rPr>
            </w:pPr>
          </w:p>
        </w:tc>
      </w:tr>
      <w:tr w:rsidR="0038434C" w:rsidRPr="00235CAB" w14:paraId="42184025" w14:textId="77777777" w:rsidTr="0061658C">
        <w:trPr>
          <w:trHeight w:val="708"/>
        </w:trPr>
        <w:tc>
          <w:tcPr>
            <w:tcW w:w="5000" w:type="pct"/>
            <w:gridSpan w:val="6"/>
            <w:tcBorders>
              <w:top w:val="double" w:sz="4" w:space="0" w:color="auto"/>
              <w:bottom w:val="single" w:sz="4" w:space="0" w:color="auto"/>
            </w:tcBorders>
            <w:noWrap/>
            <w:tcMar>
              <w:top w:w="113" w:type="dxa"/>
              <w:bottom w:w="85" w:type="dxa"/>
            </w:tcMar>
          </w:tcPr>
          <w:p w14:paraId="6822701E" w14:textId="77777777" w:rsidR="0038434C" w:rsidRPr="00235CAB" w:rsidRDefault="0038434C" w:rsidP="0038434C">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lastRenderedPageBreak/>
              <w:t>3.</w:t>
            </w:r>
          </w:p>
          <w:p w14:paraId="0C3418A0" w14:textId="77777777" w:rsidR="0038434C" w:rsidRPr="00235CAB" w:rsidRDefault="0038434C" w:rsidP="0038434C">
            <w:pPr>
              <w:autoSpaceDE w:val="0"/>
              <w:autoSpaceDN w:val="0"/>
              <w:adjustRightInd w:val="0"/>
              <w:spacing w:after="60"/>
              <w:rPr>
                <w:rFonts w:ascii="Times New Roman" w:hAnsi="Times New Roman"/>
                <w:sz w:val="22"/>
                <w:szCs w:val="22"/>
              </w:rPr>
            </w:pPr>
            <w:r w:rsidRPr="00235CAB">
              <w:rPr>
                <w:rFonts w:ascii="Times New Roman" w:hAnsi="Times New Roman"/>
                <w:b/>
                <w:bCs/>
                <w:sz w:val="22"/>
                <w:szCs w:val="22"/>
              </w:rPr>
              <w:t>Technická a odborná spôsobilosť</w:t>
            </w:r>
          </w:p>
          <w:p w14:paraId="45A170EA" w14:textId="77777777" w:rsidR="0038434C" w:rsidRPr="00235CAB" w:rsidRDefault="0038434C" w:rsidP="0038434C">
            <w:pPr>
              <w:autoSpaceDE w:val="0"/>
              <w:autoSpaceDN w:val="0"/>
              <w:adjustRightInd w:val="0"/>
              <w:spacing w:after="60"/>
              <w:rPr>
                <w:rFonts w:ascii="Times New Roman" w:hAnsi="Times New Roman"/>
                <w:b/>
                <w:bCs/>
                <w:sz w:val="22"/>
                <w:szCs w:val="22"/>
              </w:rPr>
            </w:pPr>
            <w:r w:rsidRPr="00235CAB">
              <w:rPr>
                <w:rFonts w:ascii="Times New Roman" w:hAnsi="Times New Roman"/>
                <w:b/>
                <w:bCs/>
                <w:sz w:val="22"/>
                <w:szCs w:val="22"/>
              </w:rPr>
              <w:t>3.2.</w:t>
            </w:r>
          </w:p>
          <w:p w14:paraId="5D75A316" w14:textId="77777777" w:rsidR="0038434C" w:rsidRPr="00235CAB" w:rsidRDefault="0038434C" w:rsidP="0038434C">
            <w:pPr>
              <w:spacing w:after="160"/>
              <w:ind w:right="107"/>
              <w:jc w:val="both"/>
              <w:rPr>
                <w:rFonts w:ascii="Times New Roman" w:hAnsi="Times New Roman"/>
                <w:sz w:val="22"/>
                <w:szCs w:val="22"/>
                <w:shd w:val="clear" w:color="auto" w:fill="FFFFFF"/>
              </w:rPr>
            </w:pPr>
            <w:r w:rsidRPr="00235CAB">
              <w:rPr>
                <w:rFonts w:ascii="Times New Roman" w:hAnsi="Times New Roman"/>
                <w:b/>
                <w:sz w:val="22"/>
                <w:szCs w:val="22"/>
                <w:shd w:val="clear" w:color="auto" w:fill="FFFFFF"/>
              </w:rPr>
              <w:t>podľa § 34 ods. 1 písm. b) ZVO zoznam stavebných prác uskutočnených za predchádzajúcich                 päť (5) rokov</w:t>
            </w:r>
            <w:r w:rsidRPr="00235CAB">
              <w:rPr>
                <w:rFonts w:ascii="Times New Roman" w:hAnsi="Times New Roman"/>
                <w:sz w:val="22"/>
                <w:szCs w:val="22"/>
                <w:shd w:val="clear" w:color="auto" w:fill="FFFFFF"/>
              </w:rPr>
              <w:t xml:space="preserve"> od vyhlásenia verejného obstarávania s uvedením cien, miest a lehôt uskutočnenia stavebných prác; zoznam musí byť doplnený potvrdením o uspokojivom vykonaní stavebných prác a zhodnotení uskutočnených stavebných prác podľa obchodných podmienok, ak odberateľom:</w:t>
            </w:r>
          </w:p>
          <w:p w14:paraId="04FE7A48" w14:textId="77777777" w:rsidR="0038434C" w:rsidRPr="00235CAB" w:rsidRDefault="0038434C" w:rsidP="0038434C">
            <w:pPr>
              <w:pStyle w:val="Zarkazkladnhotextu2"/>
              <w:numPr>
                <w:ilvl w:val="0"/>
                <w:numId w:val="8"/>
              </w:numPr>
              <w:autoSpaceDE w:val="0"/>
              <w:autoSpaceDN w:val="0"/>
              <w:spacing w:after="160" w:line="240" w:lineRule="auto"/>
              <w:ind w:left="313" w:right="107" w:hanging="142"/>
              <w:jc w:val="both"/>
              <w:rPr>
                <w:rFonts w:ascii="Times New Roman" w:hAnsi="Times New Roman"/>
                <w:b/>
                <w:sz w:val="22"/>
                <w:szCs w:val="22"/>
              </w:rPr>
            </w:pPr>
            <w:r w:rsidRPr="00235CAB">
              <w:rPr>
                <w:rFonts w:ascii="Times New Roman" w:hAnsi="Times New Roman"/>
                <w:sz w:val="22"/>
                <w:szCs w:val="22"/>
              </w:rPr>
              <w:t>bol verejný obstarávateľ alebo obstarávateľ podľa ZVO dokladom je referencia, ak referencia nebola vyhotovená podľa § 12</w:t>
            </w:r>
            <w:r w:rsidRPr="00235CAB">
              <w:rPr>
                <w:rFonts w:ascii="Times New Roman" w:hAnsi="Times New Roman"/>
                <w:iCs/>
                <w:sz w:val="22"/>
                <w:szCs w:val="22"/>
              </w:rPr>
              <w:t xml:space="preserve"> ZVO</w:t>
            </w:r>
            <w:r w:rsidRPr="00235CAB">
              <w:rPr>
                <w:rFonts w:ascii="Times New Roman" w:hAnsi="Times New Roman"/>
                <w:sz w:val="22"/>
                <w:szCs w:val="22"/>
              </w:rPr>
              <w:t xml:space="preserve">, dokladom môže byť aj vyhlásenie uchádzača o ich uskutočnení spolu s dokladom preukazujúcim ich uskutočnenie. </w:t>
            </w:r>
            <w:r w:rsidRPr="00235CAB">
              <w:rPr>
                <w:rFonts w:ascii="Times New Roman" w:hAnsi="Times New Roman"/>
                <w:b/>
                <w:sz w:val="22"/>
                <w:szCs w:val="22"/>
              </w:rPr>
              <w:t xml:space="preserve">Uchádzač je povinný v ponuke identifikovať referencie, ktoré sa ku dňu predloženia ponuky nachádzajú </w:t>
            </w:r>
            <w:hyperlink r:id="rId72" w:history="1">
              <w:r w:rsidRPr="00235CAB">
                <w:rPr>
                  <w:rStyle w:val="Hypertextovprepojenie"/>
                  <w:rFonts w:ascii="Times New Roman" w:hAnsi="Times New Roman"/>
                  <w:b/>
                  <w:sz w:val="22"/>
                  <w:szCs w:val="22"/>
                </w:rPr>
                <w:t>v evidencii referencií  zverejnenej na stránke Úradu pre verejné obstarávanie</w:t>
              </w:r>
            </w:hyperlink>
            <w:r w:rsidRPr="00235CAB">
              <w:rPr>
                <w:rFonts w:ascii="Times New Roman" w:hAnsi="Times New Roman"/>
                <w:b/>
                <w:sz w:val="22"/>
                <w:szCs w:val="22"/>
              </w:rPr>
              <w:t xml:space="preserve"> a ktorými mieni preukázať splnenie podmienky účasti,</w:t>
            </w:r>
          </w:p>
          <w:p w14:paraId="31A5D63A" w14:textId="77777777" w:rsidR="0038434C" w:rsidRPr="00235CAB" w:rsidRDefault="0038434C" w:rsidP="0038434C">
            <w:pPr>
              <w:pStyle w:val="Zarkazkladnhotextu2"/>
              <w:numPr>
                <w:ilvl w:val="0"/>
                <w:numId w:val="8"/>
              </w:numPr>
              <w:autoSpaceDE w:val="0"/>
              <w:autoSpaceDN w:val="0"/>
              <w:spacing w:after="160" w:line="240" w:lineRule="auto"/>
              <w:ind w:left="313" w:right="107" w:hanging="142"/>
              <w:jc w:val="both"/>
              <w:rPr>
                <w:rFonts w:ascii="Times New Roman" w:hAnsi="Times New Roman"/>
                <w:i/>
                <w:iCs/>
                <w:color w:val="000000" w:themeColor="text1"/>
                <w:sz w:val="22"/>
                <w:szCs w:val="22"/>
              </w:rPr>
            </w:pPr>
            <w:r w:rsidRPr="00235CAB">
              <w:rPr>
                <w:rFonts w:ascii="Times New Roman" w:hAnsi="Times New Roman"/>
                <w:sz w:val="22"/>
                <w:szCs w:val="22"/>
              </w:rPr>
              <w:t>bola iná osoba ako verejný obstarávateľ podľa ZVO, dôkaz o plnení potvrdí odberateľ; ak také potvrdenie uchádzač nemá k dispozícii, vyhlásením uchádzača o ich uskutočnení, doplneným dokladom, preukazujúcim ich uskutočnenie alebo zmluvný vzťah, na základe ktorého boli uskutočnené.</w:t>
            </w:r>
          </w:p>
        </w:tc>
      </w:tr>
      <w:tr w:rsidR="0038434C" w:rsidRPr="00235CAB" w14:paraId="35626B9C" w14:textId="77777777" w:rsidTr="009F24F8">
        <w:trPr>
          <w:trHeight w:hRule="exact" w:val="451"/>
        </w:trPr>
        <w:tc>
          <w:tcPr>
            <w:tcW w:w="5000" w:type="pct"/>
            <w:gridSpan w:val="6"/>
            <w:tcBorders>
              <w:bottom w:val="single" w:sz="4" w:space="0" w:color="auto"/>
            </w:tcBorders>
            <w:noWrap/>
            <w:vAlign w:val="center"/>
          </w:tcPr>
          <w:p w14:paraId="37619373" w14:textId="77777777" w:rsidR="0038434C" w:rsidRPr="00235CAB" w:rsidRDefault="0038434C" w:rsidP="009F24F8">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lastRenderedPageBreak/>
              <w:t>Minimálna požadovaná úroveň štandardov:</w:t>
            </w:r>
          </w:p>
        </w:tc>
      </w:tr>
      <w:tr w:rsidR="0038434C" w:rsidRPr="00235CAB" w14:paraId="0403FCA9" w14:textId="77777777" w:rsidTr="00B90591">
        <w:trPr>
          <w:trHeight w:val="1369"/>
        </w:trPr>
        <w:tc>
          <w:tcPr>
            <w:tcW w:w="5000" w:type="pct"/>
            <w:gridSpan w:val="6"/>
            <w:tcBorders>
              <w:bottom w:val="single" w:sz="4" w:space="0" w:color="auto"/>
            </w:tcBorders>
            <w:noWrap/>
            <w:tcMar>
              <w:top w:w="85" w:type="dxa"/>
              <w:bottom w:w="85" w:type="dxa"/>
            </w:tcMar>
          </w:tcPr>
          <w:p w14:paraId="1BC7086E" w14:textId="77777777" w:rsidR="0038434C" w:rsidRPr="00235CAB" w:rsidRDefault="0038434C" w:rsidP="0038434C">
            <w:pPr>
              <w:pStyle w:val="Zkladntext1"/>
              <w:shd w:val="clear" w:color="auto" w:fill="auto"/>
              <w:spacing w:after="40"/>
              <w:ind w:right="-8"/>
              <w:rPr>
                <w:rFonts w:ascii="Times New Roman" w:hAnsi="Times New Roman" w:cs="Times New Roman"/>
                <w:b/>
                <w:bCs/>
                <w:sz w:val="22"/>
                <w:szCs w:val="22"/>
              </w:rPr>
            </w:pPr>
            <w:r w:rsidRPr="00235CAB">
              <w:rPr>
                <w:rFonts w:ascii="Times New Roman" w:hAnsi="Times New Roman" w:cs="Times New Roman"/>
                <w:b/>
                <w:bCs/>
                <w:sz w:val="22"/>
                <w:szCs w:val="22"/>
              </w:rPr>
              <w:t>3.2.1</w:t>
            </w:r>
          </w:p>
          <w:p w14:paraId="3D9B25C0" w14:textId="77777777" w:rsidR="0038434C" w:rsidRPr="009F24F8" w:rsidRDefault="009F24F8" w:rsidP="0038434C">
            <w:pPr>
              <w:pStyle w:val="Zkladntext1"/>
              <w:shd w:val="clear" w:color="auto" w:fill="auto"/>
              <w:spacing w:after="40"/>
              <w:ind w:right="-8"/>
              <w:rPr>
                <w:rFonts w:ascii="Times New Roman" w:hAnsi="Times New Roman" w:cs="Times New Roman"/>
                <w:sz w:val="22"/>
                <w:szCs w:val="22"/>
              </w:rPr>
            </w:pPr>
            <w:r w:rsidRPr="009F24F8">
              <w:rPr>
                <w:rFonts w:ascii="Times New Roman" w:hAnsi="Times New Roman" w:cs="Times New Roman"/>
                <w:sz w:val="22"/>
                <w:szCs w:val="22"/>
                <w:shd w:val="clear" w:color="auto" w:fill="FFFFFF"/>
              </w:rPr>
              <w:t>Uchádzač zoznamom uskutočnených stavebných prác musí preukázať, že v referenčnom období uskutočnil stavebné práce rovnakého alebo obdobného</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charakteru</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ako je predmet tejto</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zákazky</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v</w:t>
            </w:r>
            <w:r w:rsidRPr="009F24F8">
              <w:rPr>
                <w:rFonts w:ascii="Times New Roman" w:hAnsi="Times New Roman" w:cs="Times New Roman"/>
                <w:sz w:val="16"/>
                <w:szCs w:val="16"/>
                <w:shd w:val="clear" w:color="auto" w:fill="FFFFFF"/>
              </w:rPr>
              <w:t> </w:t>
            </w:r>
            <w:r w:rsidRPr="009F24F8">
              <w:rPr>
                <w:rFonts w:ascii="Times New Roman" w:hAnsi="Times New Roman" w:cs="Times New Roman"/>
                <w:sz w:val="22"/>
                <w:szCs w:val="22"/>
                <w:shd w:val="clear" w:color="auto" w:fill="FFFFFF"/>
              </w:rPr>
              <w:t>kumulatívnej</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hodnote</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b/>
                <w:sz w:val="22"/>
                <w:szCs w:val="22"/>
                <w:shd w:val="clear" w:color="auto" w:fill="FFFFFF"/>
              </w:rPr>
              <w:t>min.</w:t>
            </w:r>
            <w:r w:rsidRPr="009F24F8">
              <w:rPr>
                <w:rFonts w:ascii="Times New Roman" w:hAnsi="Times New Roman" w:cs="Times New Roman"/>
                <w:b/>
                <w:sz w:val="16"/>
                <w:szCs w:val="16"/>
                <w:shd w:val="clear" w:color="auto" w:fill="FFFFFF"/>
              </w:rPr>
              <w:t xml:space="preserve"> </w:t>
            </w:r>
            <w:r w:rsidRPr="009F24F8">
              <w:rPr>
                <w:rFonts w:ascii="Times New Roman" w:hAnsi="Times New Roman" w:cs="Times New Roman"/>
                <w:b/>
                <w:sz w:val="22"/>
                <w:szCs w:val="22"/>
                <w:shd w:val="clear" w:color="auto" w:fill="FFFFFF"/>
              </w:rPr>
              <w:t>5 700 000,00,-</w:t>
            </w:r>
            <w:r w:rsidRPr="009F24F8">
              <w:rPr>
                <w:rFonts w:ascii="Times New Roman" w:hAnsi="Times New Roman" w:cs="Times New Roman"/>
                <w:b/>
                <w:sz w:val="16"/>
                <w:szCs w:val="16"/>
                <w:shd w:val="clear" w:color="auto" w:fill="FFFFFF"/>
              </w:rPr>
              <w:t xml:space="preserve"> </w:t>
            </w:r>
            <w:r w:rsidRPr="009F24F8">
              <w:rPr>
                <w:rFonts w:ascii="Times New Roman" w:hAnsi="Times New Roman" w:cs="Times New Roman"/>
                <w:b/>
                <w:sz w:val="22"/>
                <w:szCs w:val="22"/>
                <w:shd w:val="clear" w:color="auto" w:fill="FFFFFF"/>
              </w:rPr>
              <w:t>EUR</w:t>
            </w:r>
            <w:r w:rsidRPr="009F24F8">
              <w:rPr>
                <w:rFonts w:ascii="Times New Roman" w:hAnsi="Times New Roman" w:cs="Times New Roman"/>
                <w:b/>
                <w:sz w:val="16"/>
                <w:szCs w:val="16"/>
                <w:shd w:val="clear" w:color="auto" w:fill="FFFFFF"/>
              </w:rPr>
              <w:t xml:space="preserve"> </w:t>
            </w:r>
            <w:r w:rsidRPr="009F24F8">
              <w:rPr>
                <w:rFonts w:ascii="Times New Roman" w:hAnsi="Times New Roman" w:cs="Times New Roman"/>
                <w:b/>
                <w:sz w:val="22"/>
                <w:szCs w:val="22"/>
                <w:shd w:val="clear" w:color="auto" w:fill="FFFFFF"/>
              </w:rPr>
              <w:t>bez DPH</w:t>
            </w:r>
            <w:r w:rsidRPr="009F24F8">
              <w:rPr>
                <w:rFonts w:ascii="Times New Roman" w:hAnsi="Times New Roman" w:cs="Times New Roman"/>
                <w:sz w:val="22"/>
                <w:szCs w:val="22"/>
                <w:shd w:val="clear" w:color="auto" w:fill="FFFFFF"/>
              </w:rPr>
              <w:t>. Za referenčné obdobie sa považuje päť (5) rokov spätne odo dňa vyhlásenia verejného obstarávania vo Vestníku verejného obstarávania.</w:t>
            </w:r>
          </w:p>
        </w:tc>
      </w:tr>
      <w:tr w:rsidR="0038434C" w:rsidRPr="00235CAB" w14:paraId="6B9A7552" w14:textId="77777777" w:rsidTr="00E85FF3">
        <w:trPr>
          <w:trHeight w:val="764"/>
        </w:trPr>
        <w:tc>
          <w:tcPr>
            <w:tcW w:w="2682" w:type="pct"/>
            <w:gridSpan w:val="3"/>
            <w:tcBorders>
              <w:bottom w:val="single" w:sz="4" w:space="0" w:color="auto"/>
            </w:tcBorders>
            <w:noWrap/>
            <w:tcMar>
              <w:top w:w="85" w:type="dxa"/>
              <w:bottom w:w="85" w:type="dxa"/>
            </w:tcMar>
          </w:tcPr>
          <w:p w14:paraId="2800A4EE" w14:textId="77777777" w:rsidR="0038434C" w:rsidRPr="00235CAB" w:rsidRDefault="0038434C" w:rsidP="0038434C">
            <w:pPr>
              <w:pStyle w:val="Zkladntext1"/>
              <w:shd w:val="clear" w:color="auto" w:fill="auto"/>
              <w:spacing w:after="40"/>
              <w:ind w:right="-8"/>
              <w:rPr>
                <w:rFonts w:ascii="Times New Roman" w:hAnsi="Times New Roman" w:cs="Times New Roman"/>
                <w:b/>
                <w:bCs/>
                <w:sz w:val="22"/>
                <w:szCs w:val="22"/>
              </w:rPr>
            </w:pPr>
            <w:r w:rsidRPr="00235CAB">
              <w:rPr>
                <w:rFonts w:ascii="Times New Roman" w:hAnsi="Times New Roman" w:cs="Times New Roman"/>
                <w:b/>
                <w:bCs/>
                <w:sz w:val="22"/>
                <w:szCs w:val="22"/>
              </w:rPr>
              <w:t>3.2.2</w:t>
            </w:r>
          </w:p>
          <w:p w14:paraId="3BC40784" w14:textId="77777777" w:rsidR="0038434C" w:rsidRPr="00235CAB" w:rsidRDefault="00512DBB" w:rsidP="0038434C">
            <w:pPr>
              <w:pStyle w:val="Zkladntext1"/>
              <w:shd w:val="clear" w:color="auto" w:fill="auto"/>
              <w:spacing w:after="40"/>
              <w:ind w:right="-8"/>
              <w:rPr>
                <w:rFonts w:ascii="Times New Roman" w:hAnsi="Times New Roman" w:cs="Times New Roman"/>
                <w:b/>
                <w:bCs/>
                <w:sz w:val="22"/>
                <w:szCs w:val="22"/>
              </w:rPr>
            </w:pPr>
            <w:r w:rsidRPr="00512DBB">
              <w:rPr>
                <w:rFonts w:ascii="Times New Roman" w:hAnsi="Times New Roman" w:cs="Times New Roman"/>
                <w:b/>
                <w:sz w:val="22"/>
                <w:szCs w:val="22"/>
                <w:shd w:val="clear" w:color="auto" w:fill="FFFFFF"/>
              </w:rPr>
              <w:t>Za stavebné práce rovnakého alebo obdobného charakteru</w:t>
            </w:r>
            <w:r w:rsidRPr="00512DBB">
              <w:rPr>
                <w:rFonts w:ascii="Times New Roman" w:hAnsi="Times New Roman" w:cs="Times New Roman"/>
                <w:sz w:val="22"/>
                <w:szCs w:val="22"/>
                <w:shd w:val="clear" w:color="auto" w:fill="FFFFFF"/>
              </w:rPr>
              <w:t xml:space="preserve"> bude verejný obstarávateľ akceptovať </w:t>
            </w:r>
            <w:r w:rsidRPr="00512DBB">
              <w:rPr>
                <w:rFonts w:ascii="Times New Roman" w:hAnsi="Times New Roman" w:cs="Times New Roman"/>
                <w:b/>
                <w:iCs/>
                <w:sz w:val="22"/>
                <w:szCs w:val="22"/>
              </w:rPr>
              <w:t>stavebné alebo rekonštrukčné práce na pozemných stavbách</w:t>
            </w:r>
            <w:r w:rsidRPr="00706F72">
              <w:rPr>
                <w:iCs/>
                <w:sz w:val="22"/>
                <w:szCs w:val="22"/>
                <w:shd w:val="clear" w:color="auto" w:fill="FFFFFF"/>
              </w:rPr>
              <w:t>.</w:t>
            </w:r>
          </w:p>
        </w:tc>
        <w:tc>
          <w:tcPr>
            <w:tcW w:w="613" w:type="pct"/>
            <w:gridSpan w:val="2"/>
            <w:tcBorders>
              <w:bottom w:val="single" w:sz="4" w:space="0" w:color="auto"/>
              <w:tr2bl w:val="nil"/>
            </w:tcBorders>
            <w:noWrap/>
            <w:vAlign w:val="center"/>
          </w:tcPr>
          <w:p w14:paraId="6A61309C" w14:textId="77777777" w:rsidR="00735707" w:rsidRPr="002444A2" w:rsidRDefault="0097458D">
            <w:pPr>
              <w:jc w:val="center"/>
              <w:rPr>
                <w:rFonts w:ascii="Times New Roman" w:hAnsi="Times New Roman"/>
                <w:b/>
                <w:bCs/>
                <w:sz w:val="22"/>
                <w:szCs w:val="22"/>
              </w:rPr>
            </w:pPr>
            <w:r w:rsidRPr="002444A2">
              <w:rPr>
                <w:rFonts w:ascii="Times New Roman" w:hAnsi="Times New Roman"/>
                <w:b/>
                <w:bCs/>
                <w:sz w:val="22"/>
                <w:szCs w:val="22"/>
              </w:rPr>
              <w:t>Splnil</w:t>
            </w:r>
          </w:p>
        </w:tc>
        <w:tc>
          <w:tcPr>
            <w:tcW w:w="1705" w:type="pct"/>
            <w:tcBorders>
              <w:bottom w:val="single" w:sz="4" w:space="0" w:color="auto"/>
              <w:tr2bl w:val="nil"/>
            </w:tcBorders>
            <w:noWrap/>
            <w:vAlign w:val="center"/>
          </w:tcPr>
          <w:p w14:paraId="2D92D2D3" w14:textId="77777777" w:rsidR="00433CB6" w:rsidRDefault="0097458D">
            <w:pPr>
              <w:pStyle w:val="Zkladntext1"/>
              <w:shd w:val="clear" w:color="auto" w:fill="auto"/>
              <w:spacing w:after="40"/>
              <w:ind w:right="-8"/>
              <w:jc w:val="center"/>
              <w:rPr>
                <w:rFonts w:ascii="Times New Roman" w:hAnsi="Times New Roman" w:cs="Times New Roman"/>
                <w:sz w:val="22"/>
                <w:szCs w:val="22"/>
              </w:rPr>
            </w:pPr>
            <w:r>
              <w:rPr>
                <w:rFonts w:ascii="Times New Roman" w:hAnsi="Times New Roman" w:cs="Times New Roman"/>
                <w:sz w:val="22"/>
                <w:szCs w:val="22"/>
              </w:rPr>
              <w:t xml:space="preserve">Podmienka účasti je preukazovaná </w:t>
            </w:r>
            <w:r w:rsidRPr="00433CB6">
              <w:rPr>
                <w:rFonts w:ascii="Times New Roman" w:hAnsi="Times New Roman" w:cs="Times New Roman"/>
                <w:b/>
                <w:bCs/>
                <w:sz w:val="22"/>
                <w:szCs w:val="22"/>
              </w:rPr>
              <w:t>vlastnou kapacitou uchádzača</w:t>
            </w:r>
            <w:r>
              <w:rPr>
                <w:rFonts w:ascii="Times New Roman" w:hAnsi="Times New Roman" w:cs="Times New Roman"/>
                <w:sz w:val="22"/>
                <w:szCs w:val="22"/>
              </w:rPr>
              <w:t xml:space="preserve">. </w:t>
            </w:r>
          </w:p>
          <w:p w14:paraId="74AEAFAE" w14:textId="77777777" w:rsidR="00433CB6" w:rsidRDefault="00433CB6">
            <w:pPr>
              <w:pStyle w:val="Zkladntext1"/>
              <w:shd w:val="clear" w:color="auto" w:fill="auto"/>
              <w:spacing w:after="40"/>
              <w:ind w:right="-8"/>
              <w:jc w:val="center"/>
              <w:rPr>
                <w:rFonts w:ascii="Times New Roman" w:hAnsi="Times New Roman" w:cs="Times New Roman"/>
                <w:sz w:val="22"/>
                <w:szCs w:val="22"/>
              </w:rPr>
            </w:pPr>
          </w:p>
          <w:p w14:paraId="6C96ADE7" w14:textId="77777777" w:rsidR="00735707" w:rsidRDefault="0097458D">
            <w:pPr>
              <w:pStyle w:val="Zkladntext1"/>
              <w:shd w:val="clear" w:color="auto" w:fill="auto"/>
              <w:spacing w:after="40"/>
              <w:ind w:right="-8"/>
              <w:jc w:val="center"/>
              <w:rPr>
                <w:rFonts w:ascii="Times New Roman" w:hAnsi="Times New Roman" w:cs="Times New Roman"/>
                <w:sz w:val="22"/>
                <w:szCs w:val="22"/>
              </w:rPr>
            </w:pPr>
            <w:r>
              <w:rPr>
                <w:rFonts w:ascii="Times New Roman" w:hAnsi="Times New Roman" w:cs="Times New Roman"/>
                <w:sz w:val="22"/>
                <w:szCs w:val="22"/>
              </w:rPr>
              <w:t xml:space="preserve">Uchádzač predložil </w:t>
            </w:r>
            <w:r w:rsidRPr="00433CB6">
              <w:rPr>
                <w:rFonts w:ascii="Times New Roman" w:hAnsi="Times New Roman" w:cs="Times New Roman"/>
                <w:b/>
                <w:bCs/>
                <w:sz w:val="22"/>
                <w:szCs w:val="22"/>
              </w:rPr>
              <w:t>dve referencie</w:t>
            </w:r>
            <w:r>
              <w:rPr>
                <w:rFonts w:ascii="Times New Roman" w:hAnsi="Times New Roman" w:cs="Times New Roman"/>
                <w:sz w:val="22"/>
                <w:szCs w:val="22"/>
              </w:rPr>
              <w:t xml:space="preserve"> v celkovej hodnote </w:t>
            </w:r>
            <w:r w:rsidRPr="00433CB6">
              <w:rPr>
                <w:rFonts w:ascii="Times New Roman" w:hAnsi="Times New Roman" w:cs="Times New Roman"/>
                <w:b/>
                <w:bCs/>
                <w:sz w:val="22"/>
                <w:szCs w:val="22"/>
              </w:rPr>
              <w:t xml:space="preserve">9 525 465,64 </w:t>
            </w:r>
            <w:r>
              <w:rPr>
                <w:rFonts w:ascii="Times New Roman" w:hAnsi="Times New Roman" w:cs="Times New Roman"/>
                <w:sz w:val="22"/>
                <w:szCs w:val="22"/>
              </w:rPr>
              <w:t>EUR bez DPH; už referencia „Stavebné úpravy bytových domov – Brezno“ v hodnote 7 376 098,04 EUR bez DPH samostatne presahuje požadovaný minimálny objem 5 000 000 EUR bez DPH.</w:t>
            </w:r>
          </w:p>
        </w:tc>
      </w:tr>
      <w:tr w:rsidR="002066EF" w:rsidRPr="00235CAB" w14:paraId="0304D129" w14:textId="77777777" w:rsidTr="00E85FF3">
        <w:trPr>
          <w:trHeight w:val="764"/>
        </w:trPr>
        <w:tc>
          <w:tcPr>
            <w:tcW w:w="2682" w:type="pct"/>
            <w:gridSpan w:val="3"/>
            <w:tcBorders>
              <w:bottom w:val="single" w:sz="4" w:space="0" w:color="auto"/>
            </w:tcBorders>
            <w:noWrap/>
            <w:tcMar>
              <w:top w:w="85" w:type="dxa"/>
              <w:bottom w:w="85" w:type="dxa"/>
            </w:tcMar>
          </w:tcPr>
          <w:p w14:paraId="1F93B51D" w14:textId="77777777" w:rsidR="002066EF" w:rsidRPr="00235CAB" w:rsidRDefault="002066EF" w:rsidP="002066EF">
            <w:pPr>
              <w:spacing w:after="60"/>
              <w:ind w:right="107"/>
              <w:jc w:val="both"/>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3.2.3</w:t>
            </w:r>
          </w:p>
          <w:p w14:paraId="0097E9CA" w14:textId="77777777" w:rsidR="002066EF" w:rsidRPr="00235CAB" w:rsidRDefault="002066EF" w:rsidP="002066EF">
            <w:pPr>
              <w:ind w:right="107"/>
              <w:jc w:val="both"/>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 xml:space="preserve">Predložený Zoznam </w:t>
            </w:r>
            <w:r w:rsidRPr="00235CAB">
              <w:rPr>
                <w:rFonts w:ascii="Times New Roman" w:hAnsi="Times New Roman"/>
                <w:sz w:val="22"/>
                <w:szCs w:val="22"/>
                <w:shd w:val="clear" w:color="auto" w:fill="FFFFFF"/>
              </w:rPr>
              <w:t>uskutočnených stavebných prác a potvrdenie odberateľa</w:t>
            </w:r>
            <w:r w:rsidRPr="00235CAB">
              <w:rPr>
                <w:rFonts w:ascii="Times New Roman" w:hAnsi="Times New Roman"/>
                <w:b/>
                <w:sz w:val="22"/>
                <w:szCs w:val="22"/>
                <w:shd w:val="clear" w:color="auto" w:fill="FFFFFF"/>
              </w:rPr>
              <w:t xml:space="preserve"> musia obsahovať minimálne tieto údaje. </w:t>
            </w:r>
            <w:r w:rsidRPr="00235CAB">
              <w:rPr>
                <w:rFonts w:ascii="Times New Roman" w:hAnsi="Times New Roman"/>
                <w:sz w:val="22"/>
                <w:szCs w:val="22"/>
                <w:shd w:val="clear" w:color="auto" w:fill="FFFFFF"/>
              </w:rPr>
              <w:t xml:space="preserve">Zoznam na vyplnenie tvorí </w:t>
            </w:r>
            <w:r w:rsidRPr="00235CAB">
              <w:rPr>
                <w:rFonts w:ascii="Times New Roman" w:hAnsi="Times New Roman"/>
                <w:b/>
                <w:bCs/>
                <w:sz w:val="22"/>
                <w:szCs w:val="22"/>
                <w:shd w:val="clear" w:color="auto" w:fill="FFFFFF"/>
              </w:rPr>
              <w:t>Prílohu č. 6 týchto súťažných podkladov</w:t>
            </w:r>
            <w:r w:rsidRPr="00235CAB">
              <w:rPr>
                <w:rFonts w:ascii="Times New Roman" w:hAnsi="Times New Roman"/>
                <w:b/>
                <w:sz w:val="22"/>
                <w:szCs w:val="22"/>
                <w:shd w:val="clear" w:color="auto" w:fill="FFFFFF"/>
              </w:rPr>
              <w:t>:</w:t>
            </w:r>
          </w:p>
          <w:p w14:paraId="5EF08C19" w14:textId="77777777" w:rsidR="002066EF" w:rsidRPr="00235CAB" w:rsidRDefault="002066EF" w:rsidP="002066EF">
            <w:pPr>
              <w:pStyle w:val="Odsekzoznamu"/>
              <w:ind w:left="510" w:right="5"/>
              <w:jc w:val="both"/>
              <w:rPr>
                <w:rFonts w:ascii="Times New Roman" w:hAnsi="Times New Roman"/>
                <w:b/>
                <w:shd w:val="clear" w:color="auto" w:fill="FFFFFF"/>
              </w:rPr>
            </w:pPr>
          </w:p>
          <w:p w14:paraId="4D3B913F"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Obchodné meno, sídlo dodávateľa, IČO;</w:t>
            </w:r>
          </w:p>
          <w:p w14:paraId="013FEDFD"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Obchodné meno, sídlo odberateľa, IČO;</w:t>
            </w:r>
          </w:p>
          <w:p w14:paraId="0C99BD0F"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Názov zákazky/zmluvy;</w:t>
            </w:r>
          </w:p>
          <w:p w14:paraId="00F69A22"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Popis predmetu plnenia;</w:t>
            </w:r>
          </w:p>
          <w:p w14:paraId="0F83B361"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Zmluvná lehota plnenia a skutočná lehota plnenia (od-do, mesiac/rok);</w:t>
            </w:r>
          </w:p>
          <w:p w14:paraId="4A8541BB"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Cena v EUR bez DPH;</w:t>
            </w:r>
          </w:p>
          <w:p w14:paraId="75377414"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Referencia uverejnená v Evidencii referencií na ÚVO (áno/nie – vybrať);</w:t>
            </w:r>
          </w:p>
          <w:p w14:paraId="6B6D189A"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Odkaz na uverejnenie (ak je relevantné);</w:t>
            </w:r>
          </w:p>
          <w:p w14:paraId="5355B72B"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Dôkaz o plnení odberateľa/vyhlásenie uchádzača a doklad preukazujúci plnenie;</w:t>
            </w:r>
          </w:p>
          <w:p w14:paraId="1A60C3C4" w14:textId="77777777" w:rsidR="002066EF" w:rsidRPr="00235CAB" w:rsidRDefault="002066EF" w:rsidP="002066EF">
            <w:pPr>
              <w:numPr>
                <w:ilvl w:val="0"/>
                <w:numId w:val="9"/>
              </w:numPr>
              <w:tabs>
                <w:tab w:val="left" w:pos="9605"/>
              </w:tabs>
              <w:suppressAutoHyphens/>
              <w:autoSpaceDN w:val="0"/>
              <w:ind w:left="322" w:right="107" w:hanging="142"/>
              <w:jc w:val="both"/>
              <w:textAlignment w:val="baseline"/>
              <w:rPr>
                <w:rFonts w:ascii="Times New Roman" w:hAnsi="Times New Roman"/>
                <w:sz w:val="22"/>
                <w:szCs w:val="22"/>
              </w:rPr>
            </w:pPr>
            <w:r w:rsidRPr="00235CAB">
              <w:rPr>
                <w:rFonts w:ascii="Times New Roman" w:hAnsi="Times New Roman"/>
                <w:sz w:val="22"/>
                <w:szCs w:val="22"/>
              </w:rPr>
              <w:t>Meno a priezvisko, funkcia, telefónne číslo, e-mail kontaktnej osoby odberateľa, pre účely overenia údajov.</w:t>
            </w:r>
          </w:p>
        </w:tc>
        <w:tc>
          <w:tcPr>
            <w:tcW w:w="613" w:type="pct"/>
            <w:gridSpan w:val="2"/>
            <w:tcBorders>
              <w:bottom w:val="single" w:sz="4" w:space="0" w:color="auto"/>
              <w:tr2bl w:val="nil"/>
            </w:tcBorders>
            <w:noWrap/>
            <w:vAlign w:val="center"/>
          </w:tcPr>
          <w:p w14:paraId="0D42F333" w14:textId="77777777" w:rsidR="00735707" w:rsidRPr="00C918BA" w:rsidRDefault="0097458D">
            <w:pPr>
              <w:pStyle w:val="Zkladntext1"/>
              <w:shd w:val="clear" w:color="auto" w:fill="auto"/>
              <w:spacing w:after="40"/>
              <w:ind w:right="-8"/>
              <w:jc w:val="center"/>
              <w:rPr>
                <w:rFonts w:ascii="Times New Roman" w:hAnsi="Times New Roman" w:cs="Times New Roman"/>
                <w:b/>
                <w:bCs/>
                <w:sz w:val="22"/>
                <w:szCs w:val="22"/>
              </w:rPr>
            </w:pPr>
            <w:r w:rsidRPr="00C918BA">
              <w:rPr>
                <w:rFonts w:ascii="Times New Roman" w:hAnsi="Times New Roman" w:cs="Times New Roman"/>
                <w:b/>
                <w:bCs/>
                <w:sz w:val="22"/>
                <w:szCs w:val="22"/>
              </w:rPr>
              <w:t>Splnil</w:t>
            </w:r>
          </w:p>
        </w:tc>
        <w:tc>
          <w:tcPr>
            <w:tcW w:w="1705" w:type="pct"/>
            <w:tcBorders>
              <w:bottom w:val="single" w:sz="4" w:space="0" w:color="auto"/>
              <w:tr2bl w:val="nil"/>
            </w:tcBorders>
            <w:vAlign w:val="center"/>
          </w:tcPr>
          <w:p w14:paraId="5C789975" w14:textId="77777777" w:rsidR="00735707" w:rsidRDefault="0097458D">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sz w:val="22"/>
                <w:szCs w:val="22"/>
              </w:rPr>
              <w:t>Podmienka účasti je preukazovaná vlastnou kapacitou uchádzača.</w:t>
            </w:r>
          </w:p>
          <w:p w14:paraId="19A4049C" w14:textId="77777777" w:rsidR="004F599C" w:rsidRDefault="0097458D">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Posúdenie náležitostí, ktoré mal zoznam obsahovať:</w:t>
            </w:r>
          </w:p>
          <w:p w14:paraId="445185C0" w14:textId="77777777" w:rsidR="004F599C" w:rsidRDefault="004F599C">
            <w:pPr>
              <w:pStyle w:val="Zkladntext1"/>
              <w:shd w:val="clear" w:color="auto" w:fill="auto"/>
              <w:spacing w:after="40"/>
              <w:ind w:right="-8"/>
              <w:jc w:val="left"/>
              <w:rPr>
                <w:rFonts w:ascii="Times New Roman" w:hAnsi="Times New Roman" w:cs="Times New Roman"/>
                <w:sz w:val="22"/>
                <w:szCs w:val="22"/>
              </w:rPr>
            </w:pPr>
          </w:p>
          <w:p w14:paraId="0684EF9E" w14:textId="77777777" w:rsidR="004F599C" w:rsidRDefault="0097458D">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Zákazka č. 1:</w:t>
            </w:r>
          </w:p>
          <w:p w14:paraId="34E94436" w14:textId="77777777" w:rsidR="004F599C" w:rsidRDefault="0097458D" w:rsidP="00F82B70">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Dodávateľ:</w:t>
            </w:r>
            <w:r>
              <w:rPr>
                <w:rFonts w:ascii="Times New Roman" w:hAnsi="Times New Roman" w:cs="Times New Roman"/>
                <w:sz w:val="22"/>
                <w:szCs w:val="22"/>
              </w:rPr>
              <w:t xml:space="preserve"> </w:t>
            </w:r>
          </w:p>
          <w:p w14:paraId="73EA8DDA" w14:textId="77777777" w:rsidR="004F599C" w:rsidRDefault="0097458D" w:rsidP="00F82B70">
            <w:pPr>
              <w:pStyle w:val="Zkladntext1"/>
              <w:shd w:val="clear" w:color="auto" w:fill="auto"/>
              <w:spacing w:after="40"/>
              <w:ind w:left="311" w:right="-8"/>
              <w:jc w:val="left"/>
              <w:rPr>
                <w:rFonts w:ascii="Times New Roman" w:hAnsi="Times New Roman" w:cs="Times New Roman"/>
                <w:sz w:val="22"/>
                <w:szCs w:val="22"/>
              </w:rPr>
            </w:pPr>
            <w:r>
              <w:rPr>
                <w:rFonts w:ascii="Times New Roman" w:hAnsi="Times New Roman" w:cs="Times New Roman"/>
                <w:sz w:val="22"/>
                <w:szCs w:val="22"/>
              </w:rPr>
              <w:t>ARPROG, akciová spoločnosť Poprad, Hodžova 3292/3, 058 01 Poprad, IČO 36168335</w:t>
            </w:r>
          </w:p>
          <w:p w14:paraId="0850D3EB" w14:textId="77777777" w:rsidR="004F599C" w:rsidRDefault="0097458D" w:rsidP="00F82B70">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Odberateľ:</w:t>
            </w:r>
            <w:r>
              <w:rPr>
                <w:rFonts w:ascii="Times New Roman" w:hAnsi="Times New Roman" w:cs="Times New Roman"/>
                <w:sz w:val="22"/>
                <w:szCs w:val="22"/>
              </w:rPr>
              <w:t xml:space="preserve"> </w:t>
            </w:r>
          </w:p>
          <w:p w14:paraId="1FDE8B41" w14:textId="77777777" w:rsidR="004F599C" w:rsidRDefault="0097458D" w:rsidP="00F82B70">
            <w:pPr>
              <w:pStyle w:val="Zkladntext1"/>
              <w:shd w:val="clear" w:color="auto" w:fill="auto"/>
              <w:spacing w:after="40"/>
              <w:ind w:left="311" w:right="-8"/>
              <w:jc w:val="left"/>
              <w:rPr>
                <w:rFonts w:ascii="Times New Roman" w:hAnsi="Times New Roman" w:cs="Times New Roman"/>
                <w:sz w:val="22"/>
                <w:szCs w:val="22"/>
              </w:rPr>
            </w:pPr>
            <w:r>
              <w:rPr>
                <w:rFonts w:ascii="Times New Roman" w:hAnsi="Times New Roman" w:cs="Times New Roman"/>
                <w:sz w:val="22"/>
                <w:szCs w:val="22"/>
              </w:rPr>
              <w:t>Mesto Brezno, Námestie gen. M. R. Štefánika 1, 977 01 Brezno, IČO 00313319</w:t>
            </w:r>
          </w:p>
          <w:p w14:paraId="37910EE3" w14:textId="77777777" w:rsidR="004F599C" w:rsidRDefault="0097458D" w:rsidP="00F82B70">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Názov zákazky:</w:t>
            </w:r>
            <w:r>
              <w:rPr>
                <w:rFonts w:ascii="Times New Roman" w:hAnsi="Times New Roman" w:cs="Times New Roman"/>
                <w:sz w:val="22"/>
                <w:szCs w:val="22"/>
              </w:rPr>
              <w:t xml:space="preserve"> BYTOVÝ DOM UL. MPČĽ BREZNO – MAZORNÍKOVO</w:t>
            </w:r>
          </w:p>
          <w:p w14:paraId="52F4DEE0" w14:textId="77777777" w:rsidR="004F599C" w:rsidRDefault="0097458D" w:rsidP="00F82B70">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Predmet zákazky:</w:t>
            </w:r>
            <w:r>
              <w:rPr>
                <w:rFonts w:ascii="Times New Roman" w:hAnsi="Times New Roman" w:cs="Times New Roman"/>
                <w:sz w:val="22"/>
                <w:szCs w:val="22"/>
              </w:rPr>
              <w:t xml:space="preserve"> Uskutočnenie stavebných prác na výstavbe bytového domu pozostávajúceho zo stavebných objektov SO 02 až SO 14; navrhovaný bytový dom má štyri vchody a v najvyššej časti osem nadzemných podlaží.</w:t>
            </w:r>
          </w:p>
          <w:p w14:paraId="17170AFF" w14:textId="77777777" w:rsidR="004F599C" w:rsidRDefault="0097458D" w:rsidP="00F82B70">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Zmluvná/skutočná lehota plnenia:</w:t>
            </w:r>
            <w:r>
              <w:rPr>
                <w:rFonts w:ascii="Times New Roman" w:hAnsi="Times New Roman" w:cs="Times New Roman"/>
                <w:sz w:val="22"/>
                <w:szCs w:val="22"/>
              </w:rPr>
              <w:t xml:space="preserve"> v zozname zmluvná lehota 10/2021 – 08/2023, skutočná lehota 10/2021 – </w:t>
            </w:r>
            <w:r>
              <w:rPr>
                <w:rFonts w:ascii="Times New Roman" w:hAnsi="Times New Roman" w:cs="Times New Roman"/>
                <w:sz w:val="22"/>
                <w:szCs w:val="22"/>
              </w:rPr>
              <w:lastRenderedPageBreak/>
              <w:t>12/2025; evidencia ÚVO uvádza skončenie zmluvy 17.12.2025</w:t>
            </w:r>
          </w:p>
          <w:p w14:paraId="6A0DA762" w14:textId="77777777" w:rsidR="004F599C" w:rsidRDefault="0097458D" w:rsidP="00F82B70">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Hodnota stavebných prác:</w:t>
            </w:r>
            <w:r>
              <w:rPr>
                <w:rFonts w:ascii="Times New Roman" w:hAnsi="Times New Roman" w:cs="Times New Roman"/>
                <w:sz w:val="22"/>
                <w:szCs w:val="22"/>
              </w:rPr>
              <w:t xml:space="preserve"> 7 376 098,04 EUR bez DPH</w:t>
            </w:r>
          </w:p>
          <w:p w14:paraId="28DB5722" w14:textId="77777777" w:rsidR="004F599C" w:rsidRDefault="0097458D" w:rsidP="00F82B70">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Referencia v Evidencii referencií na ÚVO:</w:t>
            </w:r>
            <w:r>
              <w:rPr>
                <w:rFonts w:ascii="Times New Roman" w:hAnsi="Times New Roman" w:cs="Times New Roman"/>
                <w:sz w:val="22"/>
                <w:szCs w:val="22"/>
              </w:rPr>
              <w:t xml:space="preserve"> Áno, identifikátor ÚVO 1388693, dátum odoslania 09.02.2026</w:t>
            </w:r>
          </w:p>
          <w:p w14:paraId="01AA88D9" w14:textId="77777777" w:rsidR="004F599C" w:rsidRDefault="004F599C" w:rsidP="00F82B70">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hyperlink r:id="rId73">
              <w:r>
                <w:rPr>
                  <w:rFonts w:ascii="Times New Roman" w:hAnsi="Times New Roman" w:cs="Times New Roman"/>
                  <w:color w:val="0563C1"/>
                  <w:sz w:val="22"/>
                  <w:szCs w:val="22"/>
                  <w:u w:val="single"/>
                </w:rPr>
                <w:t>referencia-1388693.pdf</w:t>
              </w:r>
            </w:hyperlink>
          </w:p>
          <w:p w14:paraId="0650A9FA" w14:textId="77777777" w:rsidR="004F599C" w:rsidRDefault="0097458D" w:rsidP="00F82B70">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Dôkaz o plnení:</w:t>
            </w:r>
            <w:r>
              <w:rPr>
                <w:rFonts w:ascii="Times New Roman" w:hAnsi="Times New Roman" w:cs="Times New Roman"/>
                <w:sz w:val="22"/>
                <w:szCs w:val="22"/>
              </w:rPr>
              <w:t xml:space="preserve"> referencia v Evidencii referencií ÚVO; plnenie bolo dodané v rozsahu a kvalite podľa zmluvy o dielo a jej dodatkov a hodnotenie plnenia je „Uspokojivé“</w:t>
            </w:r>
          </w:p>
          <w:p w14:paraId="5F9597B0" w14:textId="77777777" w:rsidR="004F599C" w:rsidRPr="00F82B70" w:rsidRDefault="0097458D" w:rsidP="00F82B70">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Kontakt na odberateľa:</w:t>
            </w:r>
            <w:r>
              <w:rPr>
                <w:rFonts w:ascii="Times New Roman" w:hAnsi="Times New Roman" w:cs="Times New Roman"/>
                <w:sz w:val="22"/>
                <w:szCs w:val="22"/>
              </w:rPr>
              <w:t xml:space="preserve"> Ing. Vladimír Rozenberg, samostatný odborný referent odboru investičného, +421 911 996 414, </w:t>
            </w:r>
            <w:hyperlink r:id="rId74">
              <w:r w:rsidR="004F599C">
                <w:rPr>
                  <w:rFonts w:ascii="Times New Roman" w:hAnsi="Times New Roman" w:cs="Times New Roman"/>
                  <w:color w:val="0563C1"/>
                  <w:sz w:val="22"/>
                  <w:szCs w:val="22"/>
                  <w:u w:val="single"/>
                </w:rPr>
                <w:t>vladimir.rozenberg@brezno.sk</w:t>
              </w:r>
            </w:hyperlink>
          </w:p>
          <w:p w14:paraId="08E930CB" w14:textId="77777777" w:rsidR="004F599C" w:rsidRDefault="0097458D">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Vyhodnotenie:</w:t>
            </w:r>
            <w:r>
              <w:rPr>
                <w:rFonts w:ascii="Times New Roman" w:hAnsi="Times New Roman" w:cs="Times New Roman"/>
                <w:sz w:val="22"/>
                <w:szCs w:val="22"/>
              </w:rPr>
              <w:t xml:space="preserve"> Predmetom bola výstavba bytového domu ako pozemnej stavby s najvyššou časťou s ôsmimi nadzemnými podlažiami a súvisiacimi stavebnými objektmi; referencia spĺňa vecný, časový a hodnotový rámec požiadavky.</w:t>
            </w:r>
          </w:p>
          <w:p w14:paraId="75019B95" w14:textId="77777777" w:rsidR="004F599C" w:rsidRDefault="004F599C">
            <w:pPr>
              <w:pStyle w:val="Zkladntext1"/>
              <w:shd w:val="clear" w:color="auto" w:fill="auto"/>
              <w:spacing w:after="40"/>
              <w:ind w:right="-8"/>
              <w:jc w:val="left"/>
              <w:rPr>
                <w:rFonts w:ascii="Times New Roman" w:hAnsi="Times New Roman" w:cs="Times New Roman"/>
                <w:sz w:val="22"/>
                <w:szCs w:val="22"/>
              </w:rPr>
            </w:pPr>
          </w:p>
          <w:p w14:paraId="59BA9A0A" w14:textId="77777777" w:rsidR="004F599C" w:rsidRDefault="0097458D">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Zákazka č. 2:</w:t>
            </w:r>
          </w:p>
          <w:p w14:paraId="66B455A9" w14:textId="77777777" w:rsidR="004F599C" w:rsidRDefault="0097458D" w:rsidP="004178EE">
            <w:pPr>
              <w:pStyle w:val="Zkladntext1"/>
              <w:numPr>
                <w:ilvl w:val="0"/>
                <w:numId w:val="43"/>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Dodávateľ:</w:t>
            </w:r>
            <w:r>
              <w:rPr>
                <w:rFonts w:ascii="Times New Roman" w:hAnsi="Times New Roman" w:cs="Times New Roman"/>
                <w:sz w:val="22"/>
                <w:szCs w:val="22"/>
              </w:rPr>
              <w:t xml:space="preserve"> </w:t>
            </w:r>
          </w:p>
          <w:p w14:paraId="2F47210B" w14:textId="77777777" w:rsidR="004F599C" w:rsidRDefault="0097458D" w:rsidP="004178EE">
            <w:pPr>
              <w:pStyle w:val="Zkladntext1"/>
              <w:shd w:val="clear" w:color="auto" w:fill="auto"/>
              <w:spacing w:after="40"/>
              <w:ind w:left="311" w:right="-8"/>
              <w:jc w:val="left"/>
              <w:rPr>
                <w:rFonts w:ascii="Times New Roman" w:hAnsi="Times New Roman" w:cs="Times New Roman"/>
                <w:sz w:val="22"/>
                <w:szCs w:val="22"/>
              </w:rPr>
            </w:pPr>
            <w:r>
              <w:rPr>
                <w:rFonts w:ascii="Times New Roman" w:hAnsi="Times New Roman" w:cs="Times New Roman"/>
                <w:sz w:val="22"/>
                <w:szCs w:val="22"/>
              </w:rPr>
              <w:t>ARPROG, akciová spoločnosť Poprad, Hodžova 3292/3, 058 01 Poprad, IČO 36168335</w:t>
            </w:r>
          </w:p>
          <w:p w14:paraId="56CB6502" w14:textId="77777777" w:rsidR="004F599C" w:rsidRDefault="0097458D" w:rsidP="004178EE">
            <w:pPr>
              <w:pStyle w:val="Zkladntext1"/>
              <w:numPr>
                <w:ilvl w:val="0"/>
                <w:numId w:val="43"/>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Odberateľ:</w:t>
            </w:r>
            <w:r>
              <w:rPr>
                <w:rFonts w:ascii="Times New Roman" w:hAnsi="Times New Roman" w:cs="Times New Roman"/>
                <w:sz w:val="22"/>
                <w:szCs w:val="22"/>
              </w:rPr>
              <w:t xml:space="preserve"> </w:t>
            </w:r>
          </w:p>
          <w:p w14:paraId="53EED88A" w14:textId="77777777" w:rsidR="004F599C" w:rsidRDefault="0097458D" w:rsidP="004178EE">
            <w:pPr>
              <w:pStyle w:val="Zkladntext1"/>
              <w:shd w:val="clear" w:color="auto" w:fill="auto"/>
              <w:spacing w:after="40"/>
              <w:ind w:left="311" w:right="-8"/>
              <w:jc w:val="left"/>
              <w:rPr>
                <w:rFonts w:ascii="Times New Roman" w:hAnsi="Times New Roman" w:cs="Times New Roman"/>
                <w:sz w:val="22"/>
                <w:szCs w:val="22"/>
              </w:rPr>
            </w:pPr>
            <w:r>
              <w:rPr>
                <w:rFonts w:ascii="Times New Roman" w:hAnsi="Times New Roman" w:cs="Times New Roman"/>
                <w:sz w:val="22"/>
                <w:szCs w:val="22"/>
              </w:rPr>
              <w:t>Obec Smižany, Námestie M. Pajdušáka 50, 053 11 Smižany, IČO 00691721</w:t>
            </w:r>
          </w:p>
          <w:p w14:paraId="0CF605AB" w14:textId="77777777" w:rsidR="004F599C" w:rsidRDefault="0097458D" w:rsidP="004178EE">
            <w:pPr>
              <w:pStyle w:val="Zkladntext1"/>
              <w:numPr>
                <w:ilvl w:val="0"/>
                <w:numId w:val="43"/>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Názov zákazky:</w:t>
            </w:r>
            <w:r>
              <w:rPr>
                <w:rFonts w:ascii="Times New Roman" w:hAnsi="Times New Roman" w:cs="Times New Roman"/>
                <w:sz w:val="22"/>
                <w:szCs w:val="22"/>
              </w:rPr>
              <w:t xml:space="preserve"> </w:t>
            </w:r>
          </w:p>
          <w:p w14:paraId="55443B4D" w14:textId="77777777" w:rsidR="004F599C" w:rsidRDefault="0097458D" w:rsidP="004178EE">
            <w:pPr>
              <w:pStyle w:val="Zkladntext1"/>
              <w:shd w:val="clear" w:color="auto" w:fill="auto"/>
              <w:spacing w:after="40"/>
              <w:ind w:left="311" w:right="-8"/>
              <w:jc w:val="left"/>
              <w:rPr>
                <w:rFonts w:ascii="Times New Roman" w:hAnsi="Times New Roman" w:cs="Times New Roman"/>
                <w:sz w:val="22"/>
                <w:szCs w:val="22"/>
              </w:rPr>
            </w:pPr>
            <w:r>
              <w:rPr>
                <w:rFonts w:ascii="Times New Roman" w:hAnsi="Times New Roman" w:cs="Times New Roman"/>
                <w:sz w:val="22"/>
                <w:szCs w:val="22"/>
              </w:rPr>
              <w:t>Novostavba materskej školy v obci Smižany, ul. Štrkovec</w:t>
            </w:r>
          </w:p>
          <w:p w14:paraId="35A3CC12" w14:textId="77777777" w:rsidR="004F599C" w:rsidRDefault="0097458D" w:rsidP="004178EE">
            <w:pPr>
              <w:pStyle w:val="Zkladntext1"/>
              <w:numPr>
                <w:ilvl w:val="0"/>
                <w:numId w:val="43"/>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Predmet zákazky:</w:t>
            </w:r>
            <w:r>
              <w:rPr>
                <w:rFonts w:ascii="Times New Roman" w:hAnsi="Times New Roman" w:cs="Times New Roman"/>
                <w:sz w:val="22"/>
                <w:szCs w:val="22"/>
              </w:rPr>
              <w:t xml:space="preserve"> </w:t>
            </w:r>
          </w:p>
          <w:p w14:paraId="67D892DF" w14:textId="77777777" w:rsidR="004F599C" w:rsidRDefault="0097458D" w:rsidP="004178EE">
            <w:pPr>
              <w:pStyle w:val="Zkladntext1"/>
              <w:shd w:val="clear" w:color="auto" w:fill="auto"/>
              <w:spacing w:after="40"/>
              <w:ind w:left="311" w:right="-8"/>
              <w:jc w:val="left"/>
              <w:rPr>
                <w:rFonts w:ascii="Times New Roman" w:hAnsi="Times New Roman" w:cs="Times New Roman"/>
                <w:sz w:val="22"/>
                <w:szCs w:val="22"/>
              </w:rPr>
            </w:pPr>
            <w:r>
              <w:rPr>
                <w:rFonts w:ascii="Times New Roman" w:hAnsi="Times New Roman" w:cs="Times New Roman"/>
                <w:sz w:val="22"/>
                <w:szCs w:val="22"/>
              </w:rPr>
              <w:t xml:space="preserve">Novostavba dvojpodlažnej materskej školy s plochou strechou pre 110 detí (5 tried) s kompletným zázemím; 1. NP obsahuje vstupnú časť, dve triedy, kuchyňu a </w:t>
            </w:r>
            <w:r>
              <w:rPr>
                <w:rFonts w:ascii="Times New Roman" w:hAnsi="Times New Roman" w:cs="Times New Roman"/>
                <w:sz w:val="22"/>
                <w:szCs w:val="22"/>
              </w:rPr>
              <w:lastRenderedPageBreak/>
              <w:t>jedáleň, 2. NP tri triedy a zázemie zamestnancov a vedenia školy.</w:t>
            </w:r>
          </w:p>
          <w:p w14:paraId="7A876806" w14:textId="77777777" w:rsidR="004F599C" w:rsidRDefault="0097458D" w:rsidP="004178EE">
            <w:pPr>
              <w:pStyle w:val="Zkladntext1"/>
              <w:numPr>
                <w:ilvl w:val="0"/>
                <w:numId w:val="43"/>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Zmluvná/skutočná lehota plnenia:</w:t>
            </w:r>
            <w:r>
              <w:rPr>
                <w:rFonts w:ascii="Times New Roman" w:hAnsi="Times New Roman" w:cs="Times New Roman"/>
                <w:sz w:val="22"/>
                <w:szCs w:val="22"/>
              </w:rPr>
              <w:t xml:space="preserve"> v zozname zmluvná lehota 06/2025 – 06/2026, skutočná lehota 06/2025 – 04/2026; evidencia ÚVO uvádza obdobie 02.06.2025 – 14.04.2026</w:t>
            </w:r>
          </w:p>
          <w:p w14:paraId="37AEA76A" w14:textId="77777777" w:rsidR="004F599C" w:rsidRDefault="0097458D" w:rsidP="004178EE">
            <w:pPr>
              <w:pStyle w:val="Zkladntext1"/>
              <w:numPr>
                <w:ilvl w:val="0"/>
                <w:numId w:val="43"/>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Hodnota stavebných prác:</w:t>
            </w:r>
            <w:r>
              <w:rPr>
                <w:rFonts w:ascii="Times New Roman" w:hAnsi="Times New Roman" w:cs="Times New Roman"/>
                <w:sz w:val="22"/>
                <w:szCs w:val="22"/>
              </w:rPr>
              <w:t xml:space="preserve"> 2 149 367,60 EUR bez DPH</w:t>
            </w:r>
          </w:p>
          <w:p w14:paraId="42596373" w14:textId="77777777" w:rsidR="004F599C" w:rsidRDefault="0097458D" w:rsidP="004178EE">
            <w:pPr>
              <w:pStyle w:val="Zkladntext1"/>
              <w:numPr>
                <w:ilvl w:val="0"/>
                <w:numId w:val="43"/>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Referencia v Evidencii referencií na ÚVO:</w:t>
            </w:r>
            <w:r>
              <w:rPr>
                <w:rFonts w:ascii="Times New Roman" w:hAnsi="Times New Roman" w:cs="Times New Roman"/>
                <w:sz w:val="22"/>
                <w:szCs w:val="22"/>
              </w:rPr>
              <w:t xml:space="preserve"> Áno, identifikátor ÚVO 1409048, dátum odoslania 16.07.2026</w:t>
            </w:r>
          </w:p>
          <w:p w14:paraId="7A4919BA" w14:textId="77777777" w:rsidR="004F599C" w:rsidRDefault="004F599C" w:rsidP="004178EE">
            <w:pPr>
              <w:pStyle w:val="Zkladntext1"/>
              <w:numPr>
                <w:ilvl w:val="0"/>
                <w:numId w:val="43"/>
              </w:numPr>
              <w:shd w:val="clear" w:color="auto" w:fill="auto"/>
              <w:spacing w:after="40"/>
              <w:ind w:left="311" w:right="-8" w:hanging="284"/>
              <w:jc w:val="left"/>
              <w:rPr>
                <w:rFonts w:ascii="Times New Roman" w:hAnsi="Times New Roman" w:cs="Times New Roman"/>
                <w:sz w:val="22"/>
                <w:szCs w:val="22"/>
              </w:rPr>
            </w:pPr>
            <w:hyperlink r:id="rId75">
              <w:r>
                <w:rPr>
                  <w:rFonts w:ascii="Times New Roman" w:hAnsi="Times New Roman" w:cs="Times New Roman"/>
                  <w:color w:val="0563C1"/>
                  <w:sz w:val="22"/>
                  <w:szCs w:val="22"/>
                  <w:u w:val="single"/>
                </w:rPr>
                <w:t>referencia-1409048.pdf</w:t>
              </w:r>
            </w:hyperlink>
          </w:p>
          <w:p w14:paraId="616CE470" w14:textId="77777777" w:rsidR="004F599C" w:rsidRDefault="0097458D" w:rsidP="004178EE">
            <w:pPr>
              <w:pStyle w:val="Zkladntext1"/>
              <w:numPr>
                <w:ilvl w:val="0"/>
                <w:numId w:val="43"/>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Dôkaz o plnení:</w:t>
            </w:r>
            <w:r>
              <w:rPr>
                <w:rFonts w:ascii="Times New Roman" w:hAnsi="Times New Roman" w:cs="Times New Roman"/>
                <w:sz w:val="22"/>
                <w:szCs w:val="22"/>
              </w:rPr>
              <w:t xml:space="preserve"> referencia v Evidencii referencií ÚVO; plnenie zodpovedalo predmetu zmluvy a bolo dodané v požadovanom rozsahu a kvalite pri dodržaní zmluvných podmienok; hodnotenie plnenia je „Uspokojivé“</w:t>
            </w:r>
          </w:p>
          <w:p w14:paraId="29847DDF" w14:textId="77777777" w:rsidR="004F599C" w:rsidRDefault="0097458D" w:rsidP="004178EE">
            <w:pPr>
              <w:pStyle w:val="Zkladntext1"/>
              <w:numPr>
                <w:ilvl w:val="0"/>
                <w:numId w:val="43"/>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Kontakt na odberateľa:</w:t>
            </w:r>
            <w:r>
              <w:rPr>
                <w:rFonts w:ascii="Times New Roman" w:hAnsi="Times New Roman" w:cs="Times New Roman"/>
                <w:sz w:val="22"/>
                <w:szCs w:val="22"/>
              </w:rPr>
              <w:t xml:space="preserve"> Mgr. Miroslava Szitová, PhD., starostka, 053 443 1483, </w:t>
            </w:r>
            <w:hyperlink r:id="rId76">
              <w:r w:rsidR="004F599C">
                <w:rPr>
                  <w:rFonts w:ascii="Times New Roman" w:hAnsi="Times New Roman" w:cs="Times New Roman"/>
                  <w:color w:val="0563C1"/>
                  <w:sz w:val="22"/>
                  <w:szCs w:val="22"/>
                  <w:u w:val="single"/>
                </w:rPr>
                <w:t>miroslava.szitova@smizany.sk</w:t>
              </w:r>
            </w:hyperlink>
          </w:p>
          <w:p w14:paraId="5ADD9E0A" w14:textId="77777777" w:rsidR="004F599C" w:rsidRDefault="0097458D">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Vyhodnotenie:</w:t>
            </w:r>
            <w:r>
              <w:rPr>
                <w:rFonts w:ascii="Times New Roman" w:hAnsi="Times New Roman" w:cs="Times New Roman"/>
                <w:sz w:val="22"/>
                <w:szCs w:val="22"/>
              </w:rPr>
              <w:t xml:space="preserve"> Predmetom bola novostavba materskej školy ako pozemnej stavby vrátane kompletného technického a prevádzkového zázemia; referencia spĺňa vecný a časový rámec a jej hodnota sa započítava do súhrnnej hodnoty relevantných stavebných prác.</w:t>
            </w:r>
          </w:p>
        </w:tc>
      </w:tr>
      <w:tr w:rsidR="002066EF" w:rsidRPr="00235CAB" w14:paraId="7F52BE60" w14:textId="77777777" w:rsidTr="00E85FF3">
        <w:trPr>
          <w:trHeight w:val="764"/>
        </w:trPr>
        <w:tc>
          <w:tcPr>
            <w:tcW w:w="2682" w:type="pct"/>
            <w:gridSpan w:val="3"/>
            <w:tcBorders>
              <w:bottom w:val="single" w:sz="4" w:space="0" w:color="auto"/>
            </w:tcBorders>
            <w:noWrap/>
            <w:tcMar>
              <w:top w:w="85" w:type="dxa"/>
              <w:bottom w:w="85" w:type="dxa"/>
            </w:tcMar>
          </w:tcPr>
          <w:p w14:paraId="6AD8B81B" w14:textId="77777777" w:rsidR="002066EF" w:rsidRPr="00235CAB" w:rsidRDefault="002066EF" w:rsidP="002066EF">
            <w:pPr>
              <w:spacing w:after="60"/>
              <w:ind w:right="107"/>
              <w:jc w:val="both"/>
              <w:rPr>
                <w:rFonts w:ascii="Times New Roman" w:hAnsi="Times New Roman"/>
                <w:b/>
                <w:bCs/>
                <w:sz w:val="22"/>
                <w:szCs w:val="22"/>
                <w:shd w:val="clear" w:color="auto" w:fill="FFFFFF"/>
              </w:rPr>
            </w:pPr>
            <w:r w:rsidRPr="00235CAB">
              <w:rPr>
                <w:rFonts w:ascii="Times New Roman" w:hAnsi="Times New Roman"/>
                <w:b/>
                <w:bCs/>
                <w:sz w:val="22"/>
                <w:szCs w:val="22"/>
                <w:shd w:val="clear" w:color="auto" w:fill="FFFFFF"/>
              </w:rPr>
              <w:lastRenderedPageBreak/>
              <w:t>3.2.4</w:t>
            </w:r>
          </w:p>
          <w:p w14:paraId="171BD614" w14:textId="77777777" w:rsidR="002066EF" w:rsidRPr="00235CAB" w:rsidRDefault="002066EF" w:rsidP="002066EF">
            <w:pPr>
              <w:spacing w:after="60"/>
              <w:ind w:right="107"/>
              <w:jc w:val="both"/>
              <w:rPr>
                <w:rFonts w:ascii="Times New Roman" w:hAnsi="Times New Roman"/>
                <w:b/>
                <w:sz w:val="22"/>
                <w:szCs w:val="22"/>
                <w:shd w:val="clear" w:color="auto" w:fill="FFFFFF"/>
              </w:rPr>
            </w:pPr>
            <w:r w:rsidRPr="00235CAB">
              <w:rPr>
                <w:rFonts w:ascii="Times New Roman" w:hAnsi="Times New Roman"/>
                <w:sz w:val="22"/>
                <w:szCs w:val="22"/>
                <w:shd w:val="clear" w:color="auto" w:fill="FFFFFF"/>
              </w:rPr>
              <w:t>Ak bola hodnota stavebných prác vyjadrená v inej mene ako EUR, uchádzač prepočíta túto hodnotu na EUR kurzom Európskej centrálnej banky (ECB) platným ku dňu uzavretia predmetnej zmluvy. V prípade, ak v daný deň nebol stanovený kurz ECB, prepočítava sa hodnota na eurá kurzom ECB platným v najbližší nasledujúci deň ku dňu uzavretia predmetnej zmluvy, kedy bol tento kurz ECB stanovený.</w:t>
            </w:r>
          </w:p>
        </w:tc>
        <w:tc>
          <w:tcPr>
            <w:tcW w:w="613" w:type="pct"/>
            <w:gridSpan w:val="2"/>
            <w:tcBorders>
              <w:bottom w:val="single" w:sz="4" w:space="0" w:color="auto"/>
              <w:tr2bl w:val="nil"/>
            </w:tcBorders>
            <w:noWrap/>
            <w:vAlign w:val="center"/>
          </w:tcPr>
          <w:p w14:paraId="21F087D2" w14:textId="77777777" w:rsidR="00735707" w:rsidRPr="00C918BA" w:rsidRDefault="0097458D">
            <w:pPr>
              <w:jc w:val="center"/>
              <w:rPr>
                <w:rFonts w:ascii="Times New Roman" w:hAnsi="Times New Roman"/>
                <w:b/>
                <w:bCs/>
                <w:sz w:val="22"/>
                <w:szCs w:val="22"/>
              </w:rPr>
            </w:pPr>
            <w:r w:rsidRPr="00C918BA">
              <w:rPr>
                <w:rFonts w:ascii="Times New Roman" w:hAnsi="Times New Roman"/>
                <w:b/>
                <w:bCs/>
                <w:sz w:val="22"/>
                <w:szCs w:val="22"/>
              </w:rPr>
              <w:t>N/A</w:t>
            </w:r>
          </w:p>
        </w:tc>
        <w:tc>
          <w:tcPr>
            <w:tcW w:w="1705" w:type="pct"/>
            <w:tcBorders>
              <w:bottom w:val="single" w:sz="4" w:space="0" w:color="auto"/>
              <w:tr2bl w:val="nil"/>
            </w:tcBorders>
            <w:noWrap/>
            <w:vAlign w:val="center"/>
          </w:tcPr>
          <w:p w14:paraId="239752DD" w14:textId="77777777" w:rsidR="00735707" w:rsidRDefault="0097458D">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sz w:val="22"/>
                <w:szCs w:val="22"/>
              </w:rPr>
              <w:t>Obe referencie sú vyjadrené v EUR; prepočet cudzej meny nebol potrebný.</w:t>
            </w:r>
          </w:p>
        </w:tc>
      </w:tr>
      <w:tr w:rsidR="002066EF" w:rsidRPr="00235CAB" w14:paraId="71501B4E" w14:textId="77777777" w:rsidTr="00E85FF3">
        <w:trPr>
          <w:trHeight w:val="754"/>
        </w:trPr>
        <w:tc>
          <w:tcPr>
            <w:tcW w:w="2682" w:type="pct"/>
            <w:gridSpan w:val="3"/>
            <w:tcBorders>
              <w:bottom w:val="single" w:sz="4" w:space="0" w:color="auto"/>
            </w:tcBorders>
            <w:noWrap/>
            <w:tcMar>
              <w:top w:w="85" w:type="dxa"/>
              <w:bottom w:w="85" w:type="dxa"/>
            </w:tcMar>
          </w:tcPr>
          <w:p w14:paraId="245E5DC4" w14:textId="77777777" w:rsidR="002066EF" w:rsidRPr="00235CAB" w:rsidRDefault="002066EF" w:rsidP="002066EF">
            <w:pPr>
              <w:spacing w:after="60"/>
              <w:ind w:right="107"/>
              <w:jc w:val="both"/>
              <w:rPr>
                <w:rFonts w:ascii="Times New Roman" w:hAnsi="Times New Roman"/>
                <w:b/>
                <w:bCs/>
                <w:sz w:val="22"/>
                <w:szCs w:val="22"/>
                <w:shd w:val="clear" w:color="auto" w:fill="FFFFFF"/>
              </w:rPr>
            </w:pPr>
            <w:r w:rsidRPr="00235CAB">
              <w:rPr>
                <w:rFonts w:ascii="Times New Roman" w:hAnsi="Times New Roman"/>
                <w:b/>
                <w:bCs/>
                <w:sz w:val="22"/>
                <w:szCs w:val="22"/>
                <w:shd w:val="clear" w:color="auto" w:fill="FFFFFF"/>
              </w:rPr>
              <w:lastRenderedPageBreak/>
              <w:t>3.2.5</w:t>
            </w:r>
          </w:p>
          <w:p w14:paraId="533FE977" w14:textId="77777777" w:rsidR="002066EF" w:rsidRPr="00235CAB" w:rsidRDefault="002066EF" w:rsidP="002066EF">
            <w:pPr>
              <w:spacing w:after="60"/>
              <w:ind w:right="107"/>
              <w:jc w:val="both"/>
              <w:rPr>
                <w:rFonts w:ascii="Times New Roman" w:hAnsi="Times New Roman"/>
                <w:b/>
                <w:bCs/>
                <w:sz w:val="22"/>
                <w:szCs w:val="22"/>
                <w:shd w:val="clear" w:color="auto" w:fill="FFFFFF"/>
              </w:rPr>
            </w:pPr>
            <w:r w:rsidRPr="00235CAB">
              <w:rPr>
                <w:rFonts w:ascii="Times New Roman" w:hAnsi="Times New Roman"/>
                <w:sz w:val="22"/>
                <w:szCs w:val="22"/>
                <w:shd w:val="clear" w:color="auto" w:fill="FFFFFF"/>
              </w:rPr>
              <w:t>V prípade, ak uchádzač preukazuje splnenie danej podmienky účasti zákazkou, ktorej realizácia presahuje stanovené referenčné obdobie, t. j. uskutočnenie stavebných prác začalo pred viac ako piatimi rokmi                od vyhlásenia tohto verejného obstarávania, alebo nebolo skončené do vyhlásenia tohto verejného obstarávania, uchádzač v zozname stavebných prác uvedie zvlášť rozpočtový náklad iba za tú časť plnenia, ktoré bolo poskytnuté v požadovanom referenčnom období. V prípade, ak stavebné práce realizoval uchádzač ako člen združenia alebo ako subdodávateľ, v zozname stavebných prác vyčísli a započíta iba finančný objem plnenia realizovaný ním samotným.</w:t>
            </w:r>
          </w:p>
        </w:tc>
        <w:tc>
          <w:tcPr>
            <w:tcW w:w="613" w:type="pct"/>
            <w:gridSpan w:val="2"/>
            <w:tcBorders>
              <w:bottom w:val="single" w:sz="4" w:space="0" w:color="auto"/>
              <w:tr2bl w:val="nil"/>
            </w:tcBorders>
            <w:noWrap/>
            <w:vAlign w:val="center"/>
          </w:tcPr>
          <w:p w14:paraId="55EC5C16" w14:textId="77777777" w:rsidR="00735707" w:rsidRPr="00C918BA" w:rsidRDefault="0097458D">
            <w:pPr>
              <w:jc w:val="center"/>
              <w:rPr>
                <w:rFonts w:ascii="Times New Roman" w:hAnsi="Times New Roman"/>
                <w:b/>
                <w:bCs/>
                <w:sz w:val="22"/>
                <w:szCs w:val="22"/>
              </w:rPr>
            </w:pPr>
            <w:r w:rsidRPr="00C918BA">
              <w:rPr>
                <w:rFonts w:ascii="Times New Roman" w:hAnsi="Times New Roman"/>
                <w:b/>
                <w:bCs/>
                <w:sz w:val="22"/>
                <w:szCs w:val="22"/>
              </w:rPr>
              <w:t>Splnil</w:t>
            </w:r>
          </w:p>
        </w:tc>
        <w:tc>
          <w:tcPr>
            <w:tcW w:w="1705" w:type="pct"/>
            <w:tcBorders>
              <w:bottom w:val="single" w:sz="4" w:space="0" w:color="auto"/>
              <w:tr2bl w:val="nil"/>
            </w:tcBorders>
            <w:noWrap/>
            <w:vAlign w:val="center"/>
          </w:tcPr>
          <w:p w14:paraId="67959A5F" w14:textId="77777777" w:rsidR="00735707" w:rsidRDefault="0097458D">
            <w:pPr>
              <w:pStyle w:val="Zkladntext1"/>
              <w:shd w:val="clear" w:color="auto" w:fill="auto"/>
              <w:spacing w:after="40"/>
              <w:ind w:right="-8"/>
              <w:jc w:val="left"/>
              <w:rPr>
                <w:rFonts w:ascii="Times New Roman" w:hAnsi="Times New Roman" w:cs="Times New Roman"/>
                <w:sz w:val="22"/>
                <w:szCs w:val="22"/>
                <w:shd w:val="clear" w:color="auto" w:fill="FFFFFF"/>
              </w:rPr>
            </w:pPr>
            <w:r>
              <w:rPr>
                <w:rFonts w:ascii="Times New Roman" w:hAnsi="Times New Roman" w:cs="Times New Roman"/>
                <w:sz w:val="22"/>
                <w:szCs w:val="22"/>
              </w:rPr>
              <w:t>Podmienka účasti je preukazovaná vlastnou kapacitou uchádzača. Referencie boli realizované v obdobiach 10/2021 až 12/2025 a 06/2025 až 04/2026, teda v rozhodnom päťročnom období počítanom spätne od vyhlásenia verejného obstarávania</w:t>
            </w:r>
            <w:r w:rsidR="00B442FF">
              <w:rPr>
                <w:rFonts w:ascii="Times New Roman" w:hAnsi="Times New Roman" w:cs="Times New Roman"/>
                <w:sz w:val="22"/>
                <w:szCs w:val="22"/>
              </w:rPr>
              <w:t xml:space="preserve"> </w:t>
            </w:r>
            <w:r w:rsidR="00B442FF" w:rsidRPr="00B442FF">
              <w:rPr>
                <w:rFonts w:ascii="Times New Roman" w:hAnsi="Times New Roman" w:cs="Times New Roman"/>
                <w:b/>
                <w:bCs/>
                <w:sz w:val="22"/>
                <w:szCs w:val="22"/>
              </w:rPr>
              <w:t>05.06.2021 – 05.06.2026</w:t>
            </w:r>
            <w:r>
              <w:rPr>
                <w:rFonts w:ascii="Times New Roman" w:hAnsi="Times New Roman" w:cs="Times New Roman"/>
                <w:sz w:val="22"/>
                <w:szCs w:val="22"/>
              </w:rPr>
              <w:t>.</w:t>
            </w:r>
          </w:p>
        </w:tc>
      </w:tr>
      <w:tr w:rsidR="002066EF" w:rsidRPr="00235CAB" w14:paraId="221E37EF" w14:textId="77777777" w:rsidTr="00E85FF3">
        <w:trPr>
          <w:trHeight w:val="764"/>
        </w:trPr>
        <w:tc>
          <w:tcPr>
            <w:tcW w:w="2682" w:type="pct"/>
            <w:gridSpan w:val="3"/>
            <w:tcBorders>
              <w:bottom w:val="single" w:sz="4" w:space="0" w:color="auto"/>
            </w:tcBorders>
            <w:noWrap/>
            <w:tcMar>
              <w:top w:w="85" w:type="dxa"/>
              <w:bottom w:w="85" w:type="dxa"/>
            </w:tcMar>
          </w:tcPr>
          <w:p w14:paraId="293475A6" w14:textId="77777777" w:rsidR="002066EF" w:rsidRPr="00235CAB" w:rsidRDefault="002066EF" w:rsidP="002066EF">
            <w:pPr>
              <w:spacing w:after="60"/>
              <w:ind w:right="108"/>
              <w:jc w:val="both"/>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3.2.6</w:t>
            </w:r>
          </w:p>
          <w:p w14:paraId="5C9233F3" w14:textId="77777777" w:rsidR="002066EF" w:rsidRPr="00235CAB" w:rsidRDefault="002066EF" w:rsidP="002066EF">
            <w:pPr>
              <w:spacing w:after="60"/>
              <w:ind w:right="108"/>
              <w:jc w:val="both"/>
              <w:rPr>
                <w:rFonts w:ascii="Times New Roman" w:hAnsi="Times New Roman"/>
                <w:b/>
                <w:bCs/>
                <w:sz w:val="22"/>
                <w:szCs w:val="22"/>
                <w:shd w:val="clear" w:color="auto" w:fill="FFFFFF"/>
              </w:rPr>
            </w:pPr>
            <w:r w:rsidRPr="00235CAB">
              <w:rPr>
                <w:rFonts w:ascii="Times New Roman" w:hAnsi="Times New Roman"/>
                <w:b/>
                <w:sz w:val="22"/>
                <w:szCs w:val="22"/>
                <w:shd w:val="clear" w:color="auto" w:fill="FFFFFF"/>
              </w:rPr>
              <w:t xml:space="preserve">Upozornenie: </w:t>
            </w:r>
            <w:r w:rsidRPr="00235CAB">
              <w:rPr>
                <w:rFonts w:ascii="Times New Roman" w:hAnsi="Times New Roman"/>
                <w:sz w:val="22"/>
                <w:szCs w:val="22"/>
                <w:shd w:val="clear" w:color="auto" w:fill="FFFFFF"/>
              </w:rPr>
              <w:t>Verejný obstarávateľ je podľa § 40 ods. 5 písm. a) ZVO povinný pri vyhodnotení splnenia podmienok účasti uchádzačov, ktoré sa týkajú technickej spôsobilosti alebo odbornej spôsobilosti podľa § 34 ods. 1 písm. b) ZVO zohľadniť referencie uchádzačov uvedené v evidencii referencií podľa § 12 ZVO</w:t>
            </w:r>
            <w:r w:rsidRPr="00235CAB">
              <w:rPr>
                <w:rFonts w:ascii="Times New Roman" w:hAnsi="Times New Roman"/>
                <w:b/>
                <w:sz w:val="22"/>
                <w:szCs w:val="22"/>
                <w:shd w:val="clear" w:color="auto" w:fill="FFFFFF"/>
              </w:rPr>
              <w:t xml:space="preserve">, ak takéto referencie ku dňu predloženia ponuky existujú a </w:t>
            </w:r>
            <w:r w:rsidRPr="00235CAB">
              <w:rPr>
                <w:rFonts w:ascii="Times New Roman" w:hAnsi="Times New Roman"/>
                <w:b/>
                <w:sz w:val="22"/>
                <w:szCs w:val="22"/>
                <w:u w:val="single"/>
                <w:shd w:val="clear" w:color="auto" w:fill="FFFFFF"/>
              </w:rPr>
              <w:t>uchádzač ich v ponuke identifikoval</w:t>
            </w:r>
            <w:r w:rsidRPr="00235CAB">
              <w:rPr>
                <w:rFonts w:ascii="Times New Roman" w:hAnsi="Times New Roman"/>
                <w:b/>
                <w:sz w:val="22"/>
                <w:szCs w:val="22"/>
                <w:shd w:val="clear" w:color="auto" w:fill="FFFFFF"/>
              </w:rPr>
              <w:t>.</w:t>
            </w:r>
          </w:p>
        </w:tc>
        <w:tc>
          <w:tcPr>
            <w:tcW w:w="613" w:type="pct"/>
            <w:gridSpan w:val="2"/>
            <w:tcBorders>
              <w:bottom w:val="single" w:sz="4" w:space="0" w:color="auto"/>
              <w:tr2bl w:val="nil"/>
            </w:tcBorders>
            <w:noWrap/>
            <w:vAlign w:val="center"/>
          </w:tcPr>
          <w:p w14:paraId="6FDFD887" w14:textId="77777777" w:rsidR="00735707" w:rsidRPr="00C918BA" w:rsidRDefault="0097458D">
            <w:pPr>
              <w:jc w:val="center"/>
              <w:rPr>
                <w:rFonts w:ascii="Times New Roman" w:hAnsi="Times New Roman"/>
                <w:b/>
                <w:bCs/>
                <w:sz w:val="22"/>
                <w:szCs w:val="22"/>
              </w:rPr>
            </w:pPr>
            <w:r w:rsidRPr="00C918BA">
              <w:rPr>
                <w:rFonts w:ascii="Times New Roman" w:hAnsi="Times New Roman"/>
                <w:b/>
                <w:bCs/>
                <w:sz w:val="22"/>
                <w:szCs w:val="22"/>
              </w:rPr>
              <w:t>Splnil</w:t>
            </w:r>
          </w:p>
        </w:tc>
        <w:tc>
          <w:tcPr>
            <w:tcW w:w="1705" w:type="pct"/>
            <w:tcBorders>
              <w:bottom w:val="single" w:sz="4" w:space="0" w:color="auto"/>
              <w:tr2bl w:val="nil"/>
            </w:tcBorders>
            <w:noWrap/>
            <w:vAlign w:val="center"/>
          </w:tcPr>
          <w:p w14:paraId="7982986B" w14:textId="77777777" w:rsidR="00735707" w:rsidRDefault="0097458D">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Komisia zohľadnila Prílohu č. 6 a overila údaje v [Evidencii referencií – ÚVO|https:</w:t>
            </w:r>
            <w:r>
              <w:rPr>
                <w:rFonts w:ascii="Times New Roman" w:hAnsi="Times New Roman" w:cs="Times New Roman"/>
                <w:sz w:val="22"/>
                <w:szCs w:val="22"/>
              </w:rPr>
              <w:t>//www.uvo.gov.sk/zaujemca-uchadzac/registre-o-hospodarskych-subjektoch/evidencia-referencii]. Referencie ID 1388693 a ID 1409048 potvrdzujú uspokojivé uskutočnenie prác a korešpondujú s deklarovanými odberateľmi, cenami, obdobiami a predmetom plnenia.</w:t>
            </w:r>
          </w:p>
        </w:tc>
      </w:tr>
      <w:tr w:rsidR="002066EF" w:rsidRPr="00235CAB" w14:paraId="3EF71C61" w14:textId="77777777" w:rsidTr="00B90591">
        <w:trPr>
          <w:trHeight w:val="1345"/>
        </w:trPr>
        <w:tc>
          <w:tcPr>
            <w:tcW w:w="5000" w:type="pct"/>
            <w:gridSpan w:val="6"/>
            <w:tcBorders>
              <w:top w:val="double" w:sz="4" w:space="0" w:color="auto"/>
              <w:bottom w:val="single" w:sz="4" w:space="0" w:color="auto"/>
            </w:tcBorders>
            <w:noWrap/>
            <w:tcMar>
              <w:top w:w="113" w:type="dxa"/>
              <w:bottom w:w="85" w:type="dxa"/>
            </w:tcMar>
          </w:tcPr>
          <w:p w14:paraId="7C54976C" w14:textId="77777777" w:rsidR="002066EF" w:rsidRPr="00235CAB" w:rsidRDefault="002066EF" w:rsidP="002066EF">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3.</w:t>
            </w:r>
          </w:p>
          <w:p w14:paraId="54421500" w14:textId="77777777" w:rsidR="002066EF" w:rsidRPr="00235CAB" w:rsidRDefault="002066EF" w:rsidP="002066EF">
            <w:pPr>
              <w:autoSpaceDE w:val="0"/>
              <w:autoSpaceDN w:val="0"/>
              <w:adjustRightInd w:val="0"/>
              <w:rPr>
                <w:rFonts w:ascii="Times New Roman" w:hAnsi="Times New Roman"/>
                <w:sz w:val="22"/>
                <w:szCs w:val="22"/>
              </w:rPr>
            </w:pPr>
            <w:r w:rsidRPr="00235CAB">
              <w:rPr>
                <w:rFonts w:ascii="Times New Roman" w:hAnsi="Times New Roman"/>
                <w:b/>
                <w:bCs/>
                <w:sz w:val="22"/>
                <w:szCs w:val="22"/>
              </w:rPr>
              <w:t>Technická a odborná spôsobilosť</w:t>
            </w:r>
          </w:p>
          <w:p w14:paraId="062C8A21" w14:textId="77777777" w:rsidR="002066EF" w:rsidRPr="00235CAB" w:rsidRDefault="002066EF" w:rsidP="002066EF">
            <w:pPr>
              <w:autoSpaceDE w:val="0"/>
              <w:autoSpaceDN w:val="0"/>
              <w:adjustRightInd w:val="0"/>
              <w:spacing w:after="40"/>
              <w:rPr>
                <w:rFonts w:ascii="Times New Roman" w:hAnsi="Times New Roman"/>
                <w:b/>
                <w:bCs/>
                <w:sz w:val="22"/>
                <w:szCs w:val="22"/>
              </w:rPr>
            </w:pPr>
            <w:r w:rsidRPr="00235CAB">
              <w:rPr>
                <w:rFonts w:ascii="Times New Roman" w:hAnsi="Times New Roman"/>
                <w:b/>
                <w:bCs/>
                <w:sz w:val="22"/>
                <w:szCs w:val="22"/>
              </w:rPr>
              <w:t>3.3</w:t>
            </w:r>
          </w:p>
          <w:p w14:paraId="75BBC164" w14:textId="77777777" w:rsidR="002066EF" w:rsidRPr="00235CAB" w:rsidRDefault="002066EF" w:rsidP="002066EF">
            <w:pPr>
              <w:spacing w:after="120"/>
              <w:jc w:val="both"/>
              <w:rPr>
                <w:rFonts w:ascii="Times New Roman" w:hAnsi="Times New Roman"/>
                <w:iCs/>
                <w:color w:val="000000" w:themeColor="text1"/>
                <w:sz w:val="22"/>
                <w:szCs w:val="22"/>
              </w:rPr>
            </w:pPr>
            <w:r w:rsidRPr="00235CAB">
              <w:rPr>
                <w:rFonts w:ascii="Times New Roman" w:hAnsi="Times New Roman"/>
                <w:b/>
                <w:sz w:val="22"/>
                <w:szCs w:val="22"/>
                <w:shd w:val="clear" w:color="auto" w:fill="FFFFFF"/>
              </w:rPr>
              <w:t>Podľa § 34 ods. 1 písm. g) ZVO údajmi o vzdelaní a odbornej praxi alebo odbornej kvalifikácií osôb určených na plnenie zmluvy alebo riadiacich zamestnancov.</w:t>
            </w:r>
          </w:p>
        </w:tc>
      </w:tr>
      <w:tr w:rsidR="002066EF" w:rsidRPr="00235CAB" w14:paraId="73A54CD9" w14:textId="77777777" w:rsidTr="000C361E">
        <w:trPr>
          <w:trHeight w:hRule="exact" w:val="1194"/>
        </w:trPr>
        <w:tc>
          <w:tcPr>
            <w:tcW w:w="5000" w:type="pct"/>
            <w:gridSpan w:val="6"/>
            <w:tcBorders>
              <w:bottom w:val="single" w:sz="4" w:space="0" w:color="auto"/>
            </w:tcBorders>
            <w:noWrap/>
            <w:vAlign w:val="center"/>
          </w:tcPr>
          <w:p w14:paraId="2908833E" w14:textId="77777777" w:rsidR="002066EF" w:rsidRPr="00235CAB" w:rsidRDefault="002066EF" w:rsidP="002066EF">
            <w:pPr>
              <w:autoSpaceDE w:val="0"/>
              <w:autoSpaceDN w:val="0"/>
              <w:adjustRightInd w:val="0"/>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Minimálna úroveň požadovaná verejným obstarávateľom:</w:t>
            </w:r>
          </w:p>
          <w:p w14:paraId="469F985F" w14:textId="77777777" w:rsidR="002066EF" w:rsidRPr="00235CAB" w:rsidRDefault="006F772D" w:rsidP="00EA549D">
            <w:pPr>
              <w:autoSpaceDE w:val="0"/>
              <w:autoSpaceDN w:val="0"/>
              <w:adjustRightInd w:val="0"/>
              <w:jc w:val="both"/>
              <w:rPr>
                <w:rFonts w:ascii="Times New Roman" w:hAnsi="Times New Roman"/>
                <w:sz w:val="22"/>
                <w:szCs w:val="22"/>
              </w:rPr>
            </w:pPr>
            <w:r w:rsidRPr="00235CAB">
              <w:rPr>
                <w:rFonts w:ascii="Times New Roman" w:hAnsi="Times New Roman"/>
                <w:bCs/>
                <w:sz w:val="22"/>
                <w:szCs w:val="22"/>
              </w:rPr>
              <w:t xml:space="preserve">Kľúčových expertov </w:t>
            </w:r>
            <w:r w:rsidRPr="00235CAB">
              <w:rPr>
                <w:rFonts w:ascii="Times New Roman" w:hAnsi="Times New Roman"/>
                <w:b/>
                <w:sz w:val="22"/>
                <w:szCs w:val="22"/>
              </w:rPr>
              <w:t>je možné kumulovať</w:t>
            </w:r>
            <w:r w:rsidRPr="00235CAB">
              <w:rPr>
                <w:rFonts w:ascii="Times New Roman" w:hAnsi="Times New Roman"/>
                <w:bCs/>
                <w:sz w:val="22"/>
                <w:szCs w:val="22"/>
              </w:rPr>
              <w:t xml:space="preserve">. Pozíciu každého kľúčového experta </w:t>
            </w:r>
            <w:r w:rsidRPr="00235CAB">
              <w:rPr>
                <w:rFonts w:ascii="Times New Roman" w:hAnsi="Times New Roman"/>
                <w:b/>
                <w:sz w:val="22"/>
                <w:szCs w:val="22"/>
              </w:rPr>
              <w:t>nemusí zastávať iná fyzická osoba</w:t>
            </w:r>
            <w:r w:rsidRPr="00235CAB">
              <w:rPr>
                <w:rFonts w:ascii="Times New Roman" w:hAnsi="Times New Roman"/>
                <w:bCs/>
                <w:sz w:val="22"/>
                <w:szCs w:val="22"/>
              </w:rPr>
              <w:t>.</w:t>
            </w:r>
          </w:p>
        </w:tc>
      </w:tr>
      <w:tr w:rsidR="002066EF" w:rsidRPr="00235CAB" w14:paraId="522DA8A2" w14:textId="77777777" w:rsidTr="00E85FF3">
        <w:trPr>
          <w:trHeight w:val="764"/>
        </w:trPr>
        <w:tc>
          <w:tcPr>
            <w:tcW w:w="2682" w:type="pct"/>
            <w:gridSpan w:val="3"/>
            <w:tcBorders>
              <w:bottom w:val="single" w:sz="4" w:space="0" w:color="auto"/>
            </w:tcBorders>
            <w:noWrap/>
            <w:tcMar>
              <w:top w:w="85" w:type="dxa"/>
              <w:bottom w:w="85" w:type="dxa"/>
            </w:tcMar>
          </w:tcPr>
          <w:p w14:paraId="278226F5" w14:textId="77777777" w:rsidR="002066EF" w:rsidRPr="00235CAB" w:rsidRDefault="002066EF" w:rsidP="002066EF">
            <w:pPr>
              <w:autoSpaceDE w:val="0"/>
              <w:autoSpaceDN w:val="0"/>
              <w:adjustRightInd w:val="0"/>
              <w:spacing w:line="276" w:lineRule="auto"/>
              <w:jc w:val="both"/>
              <w:rPr>
                <w:rFonts w:ascii="Times New Roman" w:hAnsi="Times New Roman"/>
                <w:b/>
                <w:bCs/>
                <w:sz w:val="22"/>
                <w:szCs w:val="22"/>
              </w:rPr>
            </w:pPr>
            <w:r w:rsidRPr="00235CAB">
              <w:rPr>
                <w:rFonts w:ascii="Times New Roman" w:hAnsi="Times New Roman"/>
                <w:b/>
                <w:bCs/>
                <w:sz w:val="22"/>
                <w:szCs w:val="22"/>
              </w:rPr>
              <w:t xml:space="preserve">3.3.1 </w:t>
            </w:r>
          </w:p>
          <w:p w14:paraId="471D3DE0" w14:textId="77777777" w:rsidR="002066EF" w:rsidRPr="00235CAB" w:rsidRDefault="002066EF" w:rsidP="002066EF">
            <w:pPr>
              <w:pStyle w:val="Odsekzoznamu"/>
              <w:numPr>
                <w:ilvl w:val="0"/>
                <w:numId w:val="13"/>
              </w:numPr>
              <w:ind w:left="1066" w:right="108" w:hanging="1037"/>
              <w:jc w:val="both"/>
              <w:rPr>
                <w:rFonts w:ascii="Times New Roman" w:hAnsi="Times New Roman"/>
                <w:b/>
                <w:bCs/>
                <w:shd w:val="clear" w:color="auto" w:fill="FFFFFF"/>
              </w:rPr>
            </w:pPr>
          </w:p>
          <w:p w14:paraId="47DB8F0B" w14:textId="77777777" w:rsidR="004E31AA" w:rsidRPr="004E31AA" w:rsidRDefault="004E31AA" w:rsidP="004E31AA">
            <w:pPr>
              <w:spacing w:after="120"/>
              <w:ind w:left="29" w:right="108"/>
              <w:jc w:val="both"/>
              <w:rPr>
                <w:rFonts w:ascii="Times New Roman" w:hAnsi="Times New Roman"/>
                <w:b/>
                <w:sz w:val="22"/>
                <w:szCs w:val="22"/>
                <w:shd w:val="clear" w:color="auto" w:fill="FFFFFF"/>
                <w:lang w:eastAsia="sk-SK"/>
              </w:rPr>
            </w:pPr>
            <w:bookmarkStart w:id="1" w:name="_Hlk221179782"/>
            <w:r w:rsidRPr="004E31AA">
              <w:rPr>
                <w:rFonts w:ascii="Times New Roman" w:hAnsi="Times New Roman"/>
                <w:b/>
                <w:sz w:val="22"/>
                <w:szCs w:val="22"/>
                <w:shd w:val="clear" w:color="auto" w:fill="FFFFFF"/>
                <w:lang w:eastAsia="sk-SK"/>
              </w:rPr>
              <w:t xml:space="preserve">Kľúčový expert 1: Stavbyvedúci pre pozemné stavby </w:t>
            </w:r>
            <w:bookmarkEnd w:id="1"/>
            <w:r w:rsidRPr="004E31AA">
              <w:rPr>
                <w:rFonts w:ascii="Times New Roman" w:hAnsi="Times New Roman"/>
                <w:b/>
                <w:sz w:val="22"/>
                <w:szCs w:val="22"/>
                <w:shd w:val="clear" w:color="auto" w:fill="FFFFFF"/>
                <w:lang w:eastAsia="sk-SK"/>
              </w:rPr>
              <w:t>– min. 1 osoba</w:t>
            </w:r>
          </w:p>
          <w:p w14:paraId="4D0B7C93" w14:textId="77777777" w:rsidR="004E31AA" w:rsidRPr="004E31AA" w:rsidRDefault="004E31AA" w:rsidP="00A66414">
            <w:pPr>
              <w:numPr>
                <w:ilvl w:val="1"/>
                <w:numId w:val="40"/>
              </w:numPr>
              <w:spacing w:after="120"/>
              <w:ind w:left="454" w:right="108" w:hanging="357"/>
              <w:jc w:val="both"/>
              <w:rPr>
                <w:rFonts w:ascii="Times New Roman" w:hAnsi="Times New Roman"/>
                <w:b/>
                <w:sz w:val="22"/>
                <w:szCs w:val="22"/>
                <w:shd w:val="clear" w:color="auto" w:fill="FFFFFF"/>
                <w:lang w:eastAsia="sk-SK"/>
              </w:rPr>
            </w:pPr>
            <w:r w:rsidRPr="004E31AA">
              <w:rPr>
                <w:rFonts w:ascii="Times New Roman" w:hAnsi="Times New Roman"/>
                <w:sz w:val="22"/>
                <w:szCs w:val="22"/>
                <w:shd w:val="clear" w:color="auto" w:fill="FFFFFF"/>
                <w:lang w:eastAsia="sk-SK"/>
              </w:rPr>
              <w:t>Uchádzač predloží</w:t>
            </w:r>
            <w:r w:rsidRPr="004E31AA">
              <w:rPr>
                <w:rFonts w:ascii="Times New Roman" w:hAnsi="Times New Roman"/>
                <w:b/>
                <w:sz w:val="22"/>
                <w:szCs w:val="22"/>
                <w:shd w:val="clear" w:color="auto" w:fill="FFFFFF"/>
                <w:lang w:eastAsia="sk-SK"/>
              </w:rPr>
              <w:t xml:space="preserve"> </w:t>
            </w:r>
            <w:r w:rsidRPr="004E31AA">
              <w:rPr>
                <w:rFonts w:ascii="Times New Roman" w:hAnsi="Times New Roman"/>
                <w:sz w:val="22"/>
                <w:szCs w:val="22"/>
                <w:lang w:eastAsia="sk-SK"/>
              </w:rPr>
              <w:t>fotokópiu platného dokladu o odbornej spôsobilosti s originálom odtlačku pečiatky a podpisom odborne spôsobilej osoby experta pre činnosť</w:t>
            </w:r>
            <w:r w:rsidRPr="004E31AA">
              <w:rPr>
                <w:rFonts w:ascii="Times New Roman" w:hAnsi="Times New Roman"/>
                <w:bCs/>
                <w:sz w:val="22"/>
                <w:szCs w:val="22"/>
                <w:lang w:eastAsia="sk-SK"/>
              </w:rPr>
              <w:t xml:space="preserve"> </w:t>
            </w:r>
            <w:r w:rsidRPr="004E31AA">
              <w:rPr>
                <w:rFonts w:ascii="Times New Roman" w:hAnsi="Times New Roman"/>
                <w:sz w:val="22"/>
                <w:szCs w:val="22"/>
                <w:lang w:eastAsia="sk-SK"/>
              </w:rPr>
              <w:t xml:space="preserve">vo funkcii </w:t>
            </w:r>
            <w:r w:rsidRPr="004E31AA">
              <w:rPr>
                <w:rFonts w:ascii="Times New Roman" w:hAnsi="Times New Roman"/>
                <w:b/>
                <w:bCs/>
                <w:sz w:val="22"/>
                <w:szCs w:val="22"/>
                <w:lang w:eastAsia="sk-SK"/>
              </w:rPr>
              <w:t>stavbyvedúci</w:t>
            </w:r>
            <w:r w:rsidRPr="004E31AA">
              <w:rPr>
                <w:rFonts w:ascii="Times New Roman" w:hAnsi="Times New Roman"/>
                <w:sz w:val="22"/>
                <w:szCs w:val="22"/>
                <w:shd w:val="clear" w:color="auto" w:fill="FFFFFF"/>
                <w:lang w:eastAsia="sk-SK"/>
              </w:rPr>
              <w:t xml:space="preserve"> podľa </w:t>
            </w:r>
            <w:r w:rsidRPr="004E31AA">
              <w:rPr>
                <w:rFonts w:ascii="Times New Roman" w:hAnsi="Times New Roman"/>
                <w:sz w:val="22"/>
                <w:szCs w:val="22"/>
                <w:lang w:eastAsia="sk-SK"/>
              </w:rPr>
              <w:t xml:space="preserve">zákona č. 138/1992 Zb. o autorizovaných architektoch a autorizovaných stavebných inžinieroch v znení neskorších predpisov </w:t>
            </w:r>
          </w:p>
          <w:p w14:paraId="4CB6FC9A" w14:textId="77777777" w:rsidR="004E31AA" w:rsidRPr="004E31AA" w:rsidRDefault="004E31AA" w:rsidP="004E31AA">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4E31AA">
              <w:rPr>
                <w:rFonts w:ascii="Times New Roman" w:hAnsi="Times New Roman"/>
                <w:sz w:val="22"/>
                <w:szCs w:val="22"/>
                <w:lang w:eastAsia="sk-SK"/>
              </w:rPr>
              <w:t xml:space="preserve">v rozsahu: </w:t>
            </w:r>
            <w:r w:rsidRPr="004E31AA">
              <w:rPr>
                <w:rFonts w:ascii="Times New Roman" w:hAnsi="Times New Roman"/>
                <w:b/>
                <w:iCs/>
                <w:sz w:val="22"/>
                <w:szCs w:val="22"/>
                <w:lang w:eastAsia="sk-SK"/>
              </w:rPr>
              <w:t>stavbyvedúci pre pozemné stavby</w:t>
            </w:r>
            <w:r w:rsidRPr="004E31AA">
              <w:rPr>
                <w:rFonts w:ascii="Times New Roman" w:hAnsi="Times New Roman"/>
                <w:b/>
                <w:bCs/>
                <w:iCs/>
                <w:sz w:val="22"/>
                <w:szCs w:val="22"/>
                <w:lang w:eastAsia="sk-SK"/>
              </w:rPr>
              <w:t>.</w:t>
            </w:r>
            <w:r w:rsidRPr="004E31AA">
              <w:rPr>
                <w:rFonts w:ascii="Times New Roman" w:hAnsi="Times New Roman"/>
                <w:b/>
                <w:bCs/>
                <w:sz w:val="22"/>
                <w:szCs w:val="22"/>
                <w:lang w:eastAsia="sk-SK"/>
              </w:rPr>
              <w:t xml:space="preserve"> </w:t>
            </w:r>
            <w:r w:rsidRPr="004E31AA">
              <w:rPr>
                <w:rFonts w:ascii="Times New Roman" w:hAnsi="Times New Roman"/>
                <w:sz w:val="22"/>
                <w:szCs w:val="22"/>
                <w:lang w:eastAsia="sk-SK"/>
              </w:rPr>
              <w:t xml:space="preserve">V prípade, že uvedené osvedčenie </w:t>
            </w:r>
            <w:r w:rsidRPr="004E31AA">
              <w:rPr>
                <w:rFonts w:ascii="Times New Roman" w:hAnsi="Times New Roman"/>
                <w:sz w:val="22"/>
                <w:szCs w:val="22"/>
                <w:lang w:eastAsia="sk-SK"/>
              </w:rPr>
              <w:lastRenderedPageBreak/>
              <w:t>bolo vydané po 01.01.2009, tzn. bez označenia odborného zamerania, žiada verejný obstarávateľ spolu s osvedčením predložiť aj potvrdenie Slovenskej komory stavebných inžinierov s uvedením podrobnejšieho rozsahu odborného zamerania.</w:t>
            </w:r>
          </w:p>
          <w:p w14:paraId="23057AB0" w14:textId="77777777" w:rsidR="004E31AA" w:rsidRPr="004E31AA" w:rsidRDefault="004E31AA" w:rsidP="004E31AA">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4E31AA">
              <w:rPr>
                <w:rFonts w:ascii="Times New Roman" w:hAnsi="Times New Roman"/>
                <w:sz w:val="22"/>
                <w:szCs w:val="22"/>
                <w:lang w:eastAsia="sk-SK"/>
              </w:rPr>
              <w:t>alebo ekvivalentným dokladom oprávňujúcim na poskytovanie daných služieb vydávaným v inom štáte ako SR.</w:t>
            </w:r>
          </w:p>
          <w:p w14:paraId="24406424" w14:textId="77777777" w:rsidR="004E31AA" w:rsidRPr="004E31AA" w:rsidRDefault="004E31AA" w:rsidP="00A66414">
            <w:pPr>
              <w:numPr>
                <w:ilvl w:val="1"/>
                <w:numId w:val="40"/>
              </w:numPr>
              <w:spacing w:after="120"/>
              <w:ind w:left="454" w:right="108" w:hanging="357"/>
              <w:jc w:val="both"/>
              <w:rPr>
                <w:rFonts w:ascii="Times New Roman" w:hAnsi="Times New Roman"/>
                <w:b/>
                <w:sz w:val="22"/>
                <w:szCs w:val="22"/>
                <w:shd w:val="clear" w:color="auto" w:fill="FFFFFF"/>
                <w:lang w:eastAsia="sk-SK"/>
              </w:rPr>
            </w:pPr>
            <w:r w:rsidRPr="004E31AA">
              <w:rPr>
                <w:rFonts w:ascii="Times New Roman" w:hAnsi="Times New Roman"/>
                <w:sz w:val="22"/>
                <w:szCs w:val="22"/>
                <w:lang w:eastAsia="sk-SK"/>
              </w:rPr>
              <w:t xml:space="preserve">Súčasne osoba vo funkcii </w:t>
            </w:r>
            <w:r w:rsidRPr="004E31AA">
              <w:rPr>
                <w:rFonts w:ascii="Times New Roman" w:hAnsi="Times New Roman"/>
                <w:b/>
                <w:bCs/>
                <w:sz w:val="22"/>
                <w:szCs w:val="22"/>
                <w:lang w:eastAsia="sk-SK"/>
              </w:rPr>
              <w:t>stavbyvedúci</w:t>
            </w:r>
            <w:r w:rsidRPr="004E31AA">
              <w:rPr>
                <w:rFonts w:ascii="Times New Roman" w:hAnsi="Times New Roman"/>
                <w:sz w:val="22"/>
                <w:szCs w:val="22"/>
                <w:lang w:eastAsia="sk-SK"/>
              </w:rPr>
              <w:t xml:space="preserve"> musí mať </w:t>
            </w:r>
            <w:r w:rsidRPr="004E31AA">
              <w:rPr>
                <w:rFonts w:ascii="Times New Roman" w:hAnsi="Times New Roman"/>
                <w:b/>
                <w:bCs/>
                <w:sz w:val="22"/>
                <w:szCs w:val="22"/>
                <w:lang w:eastAsia="sk-SK"/>
              </w:rPr>
              <w:t>odbornú prax v dĺžke minimálne päť (5) rokov vo funkcii stavbyvedúci</w:t>
            </w:r>
            <w:r w:rsidRPr="004E31AA">
              <w:rPr>
                <w:rFonts w:ascii="Times New Roman" w:hAnsi="Times New Roman"/>
                <w:sz w:val="22"/>
                <w:szCs w:val="22"/>
                <w:lang w:eastAsia="sk-SK"/>
              </w:rPr>
              <w:t>. Uvedenú podmienku uchádzač preukáže predložením profesijného životopisu, alebo ekvivalentného dokladu so zoznamom odborných skúseností preukazujúcich požadovanú odbornú prax, v takom rozsahu, aby bolo možné posúdiť splnenie podmienky účasti.</w:t>
            </w:r>
          </w:p>
          <w:p w14:paraId="554E8761" w14:textId="77777777" w:rsidR="004E31AA" w:rsidRPr="004E31AA" w:rsidRDefault="004E31AA" w:rsidP="00A66414">
            <w:pPr>
              <w:numPr>
                <w:ilvl w:val="1"/>
                <w:numId w:val="40"/>
              </w:numPr>
              <w:spacing w:after="120"/>
              <w:ind w:left="454" w:right="108" w:hanging="357"/>
              <w:jc w:val="both"/>
              <w:rPr>
                <w:rFonts w:ascii="Times New Roman" w:hAnsi="Times New Roman"/>
                <w:b/>
                <w:sz w:val="22"/>
                <w:szCs w:val="22"/>
                <w:shd w:val="clear" w:color="auto" w:fill="FFFFFF"/>
                <w:lang w:eastAsia="sk-SK"/>
              </w:rPr>
            </w:pPr>
            <w:r w:rsidRPr="004E31AA">
              <w:rPr>
                <w:rFonts w:ascii="Times New Roman" w:hAnsi="Times New Roman"/>
                <w:b/>
                <w:bCs/>
                <w:sz w:val="22"/>
                <w:szCs w:val="22"/>
                <w:lang w:eastAsia="sk-SK"/>
              </w:rPr>
              <w:t>Profesijný životopis</w:t>
            </w:r>
            <w:r w:rsidRPr="004E31AA">
              <w:rPr>
                <w:rFonts w:ascii="Times New Roman" w:hAnsi="Times New Roman"/>
                <w:sz w:val="22"/>
                <w:szCs w:val="22"/>
                <w:lang w:eastAsia="sk-SK"/>
              </w:rPr>
              <w:t>, alebo ekvivalentný doklad.</w:t>
            </w:r>
          </w:p>
          <w:p w14:paraId="40AC66F6" w14:textId="77777777" w:rsidR="002066EF" w:rsidRPr="004E31AA" w:rsidRDefault="004E31AA" w:rsidP="00A66414">
            <w:pPr>
              <w:numPr>
                <w:ilvl w:val="1"/>
                <w:numId w:val="40"/>
              </w:numPr>
              <w:spacing w:after="120"/>
              <w:ind w:left="454" w:right="108" w:hanging="357"/>
              <w:jc w:val="both"/>
              <w:rPr>
                <w:rFonts w:ascii="Times New Roman" w:hAnsi="Times New Roman"/>
                <w:b/>
                <w:sz w:val="22"/>
                <w:szCs w:val="22"/>
                <w:shd w:val="clear" w:color="auto" w:fill="FFFFFF"/>
                <w:lang w:eastAsia="sk-SK"/>
              </w:rPr>
            </w:pPr>
            <w:r w:rsidRPr="004E31AA">
              <w:rPr>
                <w:rFonts w:ascii="Times New Roman" w:hAnsi="Times New Roman"/>
                <w:sz w:val="22"/>
                <w:szCs w:val="22"/>
                <w:lang w:eastAsia="sk-SK"/>
              </w:rPr>
              <w:t xml:space="preserve">Z predložených dokladov/ponuky uchádzača musí byť zároveň zrejmé </w:t>
            </w:r>
            <w:r w:rsidRPr="004E31AA">
              <w:rPr>
                <w:rFonts w:ascii="Times New Roman" w:hAnsi="Times New Roman"/>
                <w:b/>
                <w:bCs/>
                <w:sz w:val="22"/>
                <w:szCs w:val="22"/>
                <w:lang w:eastAsia="sk-SK"/>
              </w:rPr>
              <w:t xml:space="preserve">o akú kapacitu uchádzača sa jedná, či o vlastnú osobu alebo o tretiu osobu, </w:t>
            </w:r>
            <w:r w:rsidRPr="004E31AA">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30F6B33A" w14:textId="77777777" w:rsidR="00735707" w:rsidRPr="00C918BA" w:rsidRDefault="0097458D">
            <w:pPr>
              <w:spacing w:line="240" w:lineRule="exact"/>
              <w:jc w:val="center"/>
              <w:rPr>
                <w:b/>
                <w:bCs/>
              </w:rPr>
            </w:pPr>
            <w:r w:rsidRPr="00C918BA">
              <w:rPr>
                <w:rFonts w:ascii="Times New Roman" w:hAnsi="Times New Roman"/>
                <w:b/>
                <w:bCs/>
                <w:sz w:val="22"/>
                <w:szCs w:val="22"/>
              </w:rPr>
              <w:lastRenderedPageBreak/>
              <w:t>Splnil</w:t>
            </w:r>
          </w:p>
        </w:tc>
        <w:tc>
          <w:tcPr>
            <w:tcW w:w="1705" w:type="pct"/>
            <w:tcBorders>
              <w:bottom w:val="single" w:sz="4" w:space="0" w:color="auto"/>
              <w:tr2bl w:val="nil"/>
            </w:tcBorders>
            <w:noWrap/>
          </w:tcPr>
          <w:p w14:paraId="034672F8" w14:textId="77777777" w:rsidR="004F599C" w:rsidRDefault="0097458D">
            <w:r>
              <w:rPr>
                <w:rFonts w:ascii="Times New Roman" w:hAnsi="Times New Roman"/>
                <w:sz w:val="22"/>
              </w:rPr>
              <w:t xml:space="preserve">Podmienka účasti je preukazovaná </w:t>
            </w:r>
            <w:r>
              <w:rPr>
                <w:rFonts w:ascii="Times New Roman" w:hAnsi="Times New Roman"/>
                <w:b/>
                <w:sz w:val="22"/>
              </w:rPr>
              <w:t>vlastnou kapacitou uchádzača</w:t>
            </w:r>
            <w:r>
              <w:rPr>
                <w:rFonts w:ascii="Times New Roman" w:hAnsi="Times New Roman"/>
                <w:sz w:val="22"/>
              </w:rPr>
              <w:t>.</w:t>
            </w:r>
          </w:p>
          <w:p w14:paraId="40B53EBA" w14:textId="77777777" w:rsidR="004F599C" w:rsidRDefault="004F599C"/>
          <w:p w14:paraId="04344CFA" w14:textId="77777777" w:rsidR="004F599C" w:rsidRDefault="0097458D">
            <w:r>
              <w:rPr>
                <w:rFonts w:ascii="Times New Roman" w:hAnsi="Times New Roman"/>
                <w:b/>
                <w:sz w:val="22"/>
              </w:rPr>
              <w:t>Meno experta:</w:t>
            </w:r>
            <w:r>
              <w:rPr>
                <w:rFonts w:ascii="Times New Roman" w:hAnsi="Times New Roman"/>
                <w:sz w:val="22"/>
              </w:rPr>
              <w:t xml:space="preserve"> Ing. Jozef Pavličko</w:t>
            </w:r>
          </w:p>
          <w:p w14:paraId="6579D069" w14:textId="77777777" w:rsidR="004F599C" w:rsidRDefault="004F599C"/>
          <w:p w14:paraId="0D3D31D3" w14:textId="77777777" w:rsidR="004F599C" w:rsidRDefault="0097458D">
            <w:r>
              <w:rPr>
                <w:rFonts w:ascii="Times New Roman" w:hAnsi="Times New Roman"/>
                <w:b/>
                <w:sz w:val="22"/>
              </w:rPr>
              <w:t>Vzťah k uchádzačovi:</w:t>
            </w:r>
            <w:r>
              <w:rPr>
                <w:rFonts w:ascii="Times New Roman" w:hAnsi="Times New Roman"/>
                <w:sz w:val="22"/>
              </w:rPr>
              <w:t xml:space="preserve"> </w:t>
            </w:r>
            <w:r>
              <w:rPr>
                <w:rFonts w:ascii="Times New Roman" w:hAnsi="Times New Roman"/>
                <w:b/>
                <w:sz w:val="22"/>
              </w:rPr>
              <w:t>zamestnanec ARPROG, akciová spoločnosť Poprad</w:t>
            </w:r>
            <w:r>
              <w:rPr>
                <w:rFonts w:ascii="Times New Roman" w:hAnsi="Times New Roman"/>
                <w:sz w:val="22"/>
              </w:rPr>
              <w:t xml:space="preserve">; vzťah je preukázaný </w:t>
            </w:r>
            <w:r>
              <w:rPr>
                <w:rFonts w:ascii="Times New Roman" w:hAnsi="Times New Roman"/>
                <w:b/>
                <w:sz w:val="22"/>
              </w:rPr>
              <w:t>čestným vyhlásením uchádzača z 30.07.2026</w:t>
            </w:r>
            <w:r>
              <w:rPr>
                <w:rFonts w:ascii="Times New Roman" w:hAnsi="Times New Roman"/>
                <w:sz w:val="22"/>
              </w:rPr>
              <w:t>, podľa ktorého je expert zamestnancom uchádzača.</w:t>
            </w:r>
          </w:p>
          <w:p w14:paraId="7FAD31C8" w14:textId="77777777" w:rsidR="004F599C" w:rsidRDefault="004F599C"/>
          <w:p w14:paraId="325BC676" w14:textId="77777777" w:rsidR="004F599C" w:rsidRDefault="0097458D">
            <w:r>
              <w:rPr>
                <w:rFonts w:ascii="Times New Roman" w:hAnsi="Times New Roman"/>
                <w:b/>
                <w:sz w:val="22"/>
              </w:rPr>
              <w:t>Odborná spôsobilosť:</w:t>
            </w:r>
            <w:r>
              <w:rPr>
                <w:rFonts w:ascii="Times New Roman" w:hAnsi="Times New Roman"/>
                <w:sz w:val="22"/>
              </w:rPr>
              <w:t xml:space="preserve"> osvedčenie SKSI evid. č. </w:t>
            </w:r>
            <w:r>
              <w:rPr>
                <w:rFonts w:ascii="Times New Roman" w:hAnsi="Times New Roman"/>
                <w:b/>
                <w:sz w:val="22"/>
              </w:rPr>
              <w:t>0623*10*</w:t>
            </w:r>
            <w:r>
              <w:rPr>
                <w:rFonts w:ascii="Times New Roman" w:hAnsi="Times New Roman"/>
                <w:sz w:val="22"/>
              </w:rPr>
              <w:t xml:space="preserve">, vydané </w:t>
            </w:r>
            <w:r>
              <w:rPr>
                <w:rFonts w:ascii="Times New Roman" w:hAnsi="Times New Roman"/>
                <w:b/>
                <w:sz w:val="22"/>
              </w:rPr>
              <w:t>27.12.2001</w:t>
            </w:r>
            <w:r>
              <w:rPr>
                <w:rFonts w:ascii="Times New Roman" w:hAnsi="Times New Roman"/>
                <w:sz w:val="22"/>
              </w:rPr>
              <w:t xml:space="preserve"> – stavbyvedúci, kategória </w:t>
            </w:r>
            <w:r>
              <w:rPr>
                <w:rFonts w:ascii="Times New Roman" w:hAnsi="Times New Roman"/>
                <w:b/>
                <w:sz w:val="22"/>
              </w:rPr>
              <w:t>Pozemné stavby</w:t>
            </w:r>
            <w:r>
              <w:rPr>
                <w:rFonts w:ascii="Times New Roman" w:hAnsi="Times New Roman"/>
                <w:sz w:val="22"/>
              </w:rPr>
              <w:t>.</w:t>
            </w:r>
          </w:p>
          <w:p w14:paraId="05D959A3" w14:textId="77777777" w:rsidR="004F599C" w:rsidRDefault="0097458D">
            <w:r>
              <w:rPr>
                <w:rFonts w:ascii="Times New Roman" w:hAnsi="Times New Roman"/>
                <w:sz w:val="22"/>
              </w:rPr>
              <w:t xml:space="preserve">Overenie: </w:t>
            </w:r>
            <w:hyperlink r:id="rId77">
              <w:r w:rsidR="004F599C">
                <w:rPr>
                  <w:rFonts w:ascii="Times New Roman" w:hAnsi="Times New Roman"/>
                  <w:color w:val="0563C1"/>
                  <w:sz w:val="22"/>
                  <w:u w:val="single"/>
                </w:rPr>
                <w:t>Verejný portál SKSI</w:t>
              </w:r>
            </w:hyperlink>
            <w:r>
              <w:rPr>
                <w:rFonts w:ascii="Times New Roman" w:hAnsi="Times New Roman"/>
                <w:sz w:val="22"/>
              </w:rPr>
              <w:t>.</w:t>
            </w:r>
          </w:p>
          <w:p w14:paraId="7E50819A" w14:textId="77777777" w:rsidR="004F599C" w:rsidRDefault="004F599C"/>
          <w:p w14:paraId="7188E468" w14:textId="77777777" w:rsidR="004F599C" w:rsidRDefault="0097458D">
            <w:r>
              <w:rPr>
                <w:rFonts w:ascii="Times New Roman" w:hAnsi="Times New Roman"/>
                <w:b/>
                <w:sz w:val="22"/>
              </w:rPr>
              <w:t>Odborná prax:</w:t>
            </w:r>
            <w:r>
              <w:rPr>
                <w:rFonts w:ascii="Times New Roman" w:hAnsi="Times New Roman"/>
                <w:sz w:val="22"/>
              </w:rPr>
              <w:t xml:space="preserve"> profesijný životopis podpísaný 23.07.2026 preukazuje </w:t>
            </w:r>
            <w:r>
              <w:rPr>
                <w:rFonts w:ascii="Times New Roman" w:hAnsi="Times New Roman"/>
                <w:b/>
                <w:sz w:val="22"/>
              </w:rPr>
              <w:t>viac ako päť rokov praxe vo funkcii stavbyvedúceho</w:t>
            </w:r>
            <w:r>
              <w:rPr>
                <w:rFonts w:ascii="Times New Roman" w:hAnsi="Times New Roman"/>
                <w:sz w:val="22"/>
              </w:rPr>
              <w:t xml:space="preserve"> na pozemných stavbách. Uvádza výkon funkcie stavbyvedúceho od 11/1990 a okrem iného realizácie Stavebné práce pri výstavbe dvoch nájomných bytových domov (09/2017 – 02/2020), Výstavba dvoch nájomných bytových domov v Levoči (08/2020 – 03/2022), Multifunkčná hala v Liptovskej Tepličke (12/2022 – 12/2023) a Komunitné centrum pre Rómov vo Svidníku (07/2023 – 03/2024).</w:t>
            </w:r>
          </w:p>
          <w:p w14:paraId="2BAF668A" w14:textId="77777777" w:rsidR="004F599C" w:rsidRDefault="004F599C"/>
          <w:p w14:paraId="02FD803F" w14:textId="77777777" w:rsidR="004F599C" w:rsidRDefault="0097458D">
            <w:r>
              <w:rPr>
                <w:rFonts w:ascii="Times New Roman" w:hAnsi="Times New Roman"/>
                <w:b/>
                <w:sz w:val="22"/>
              </w:rPr>
              <w:t>Vyhodnotenie:</w:t>
            </w:r>
            <w:r>
              <w:rPr>
                <w:rFonts w:ascii="Times New Roman" w:hAnsi="Times New Roman"/>
                <w:sz w:val="22"/>
              </w:rPr>
              <w:t xml:space="preserve"> odborná spôsobilosť aj minimálna požiadavka na päťročnú odbornú prax sú splnené.</w:t>
            </w:r>
          </w:p>
        </w:tc>
      </w:tr>
      <w:tr w:rsidR="002066EF" w:rsidRPr="00235CAB" w14:paraId="3D6A07C2" w14:textId="77777777" w:rsidTr="00E85FF3">
        <w:trPr>
          <w:trHeight w:val="764"/>
        </w:trPr>
        <w:tc>
          <w:tcPr>
            <w:tcW w:w="2682" w:type="pct"/>
            <w:gridSpan w:val="3"/>
            <w:tcBorders>
              <w:bottom w:val="single" w:sz="4" w:space="0" w:color="auto"/>
            </w:tcBorders>
            <w:noWrap/>
            <w:tcMar>
              <w:top w:w="85" w:type="dxa"/>
              <w:bottom w:w="85" w:type="dxa"/>
            </w:tcMar>
          </w:tcPr>
          <w:p w14:paraId="3CAB2E17" w14:textId="77777777" w:rsidR="002066EF" w:rsidRPr="00235CAB" w:rsidRDefault="002066EF" w:rsidP="002066EF">
            <w:pPr>
              <w:autoSpaceDE w:val="0"/>
              <w:autoSpaceDN w:val="0"/>
              <w:adjustRightInd w:val="0"/>
              <w:spacing w:line="276" w:lineRule="auto"/>
              <w:ind w:left="313" w:hanging="284"/>
              <w:jc w:val="both"/>
              <w:rPr>
                <w:rFonts w:ascii="Times New Roman" w:hAnsi="Times New Roman"/>
                <w:b/>
                <w:iCs/>
                <w:sz w:val="22"/>
                <w:szCs w:val="22"/>
              </w:rPr>
            </w:pPr>
            <w:r w:rsidRPr="00235CAB">
              <w:rPr>
                <w:rFonts w:ascii="Times New Roman" w:hAnsi="Times New Roman"/>
                <w:b/>
                <w:iCs/>
                <w:sz w:val="22"/>
                <w:szCs w:val="22"/>
              </w:rPr>
              <w:lastRenderedPageBreak/>
              <w:t>B)</w:t>
            </w:r>
          </w:p>
          <w:p w14:paraId="0E13EDAB" w14:textId="77777777" w:rsidR="0014237D" w:rsidRPr="0014237D" w:rsidRDefault="0014237D" w:rsidP="0014237D">
            <w:pPr>
              <w:spacing w:after="120"/>
              <w:ind w:right="108"/>
              <w:jc w:val="both"/>
              <w:rPr>
                <w:rFonts w:ascii="Times New Roman" w:hAnsi="Times New Roman"/>
                <w:b/>
                <w:sz w:val="22"/>
                <w:szCs w:val="22"/>
                <w:shd w:val="clear" w:color="auto" w:fill="FFFFFF"/>
                <w:lang w:eastAsia="sk-SK"/>
              </w:rPr>
            </w:pPr>
            <w:bookmarkStart w:id="2" w:name="_Hlk221179795"/>
            <w:r w:rsidRPr="0014237D">
              <w:rPr>
                <w:rFonts w:ascii="Times New Roman" w:hAnsi="Times New Roman"/>
                <w:b/>
                <w:sz w:val="22"/>
                <w:szCs w:val="22"/>
                <w:shd w:val="clear" w:color="auto" w:fill="FFFFFF"/>
                <w:lang w:eastAsia="sk-SK"/>
              </w:rPr>
              <w:t xml:space="preserve">Kľúčový expert 2: Stavbyvedúci pre technické, technologické a energetické vybavenie stavieb </w:t>
            </w:r>
            <w:bookmarkEnd w:id="2"/>
            <w:r w:rsidRPr="0014237D">
              <w:rPr>
                <w:rFonts w:ascii="Times New Roman" w:hAnsi="Times New Roman"/>
                <w:b/>
                <w:sz w:val="22"/>
                <w:szCs w:val="22"/>
                <w:shd w:val="clear" w:color="auto" w:fill="FFFFFF"/>
                <w:lang w:eastAsia="sk-SK"/>
              </w:rPr>
              <w:t>– min. 1 osoba</w:t>
            </w:r>
          </w:p>
          <w:p w14:paraId="2D916D46" w14:textId="77777777" w:rsidR="0014237D" w:rsidRPr="0014237D" w:rsidRDefault="0014237D" w:rsidP="00A66414">
            <w:pPr>
              <w:numPr>
                <w:ilvl w:val="1"/>
                <w:numId w:val="40"/>
              </w:numPr>
              <w:spacing w:after="120"/>
              <w:ind w:left="313" w:right="108" w:hanging="313"/>
              <w:jc w:val="both"/>
              <w:rPr>
                <w:rFonts w:ascii="Times New Roman" w:hAnsi="Times New Roman"/>
                <w:b/>
                <w:sz w:val="22"/>
                <w:szCs w:val="22"/>
                <w:shd w:val="clear" w:color="auto" w:fill="FFFFFF"/>
                <w:lang w:eastAsia="sk-SK"/>
              </w:rPr>
            </w:pPr>
            <w:r w:rsidRPr="0014237D">
              <w:rPr>
                <w:rFonts w:ascii="Times New Roman" w:hAnsi="Times New Roman"/>
                <w:sz w:val="22"/>
                <w:szCs w:val="22"/>
                <w:shd w:val="clear" w:color="auto" w:fill="FFFFFF"/>
                <w:lang w:eastAsia="sk-SK"/>
              </w:rPr>
              <w:t>Uchádzač predloží</w:t>
            </w:r>
            <w:r w:rsidRPr="0014237D">
              <w:rPr>
                <w:rFonts w:ascii="Times New Roman" w:hAnsi="Times New Roman"/>
                <w:b/>
                <w:sz w:val="22"/>
                <w:szCs w:val="22"/>
                <w:shd w:val="clear" w:color="auto" w:fill="FFFFFF"/>
                <w:lang w:eastAsia="sk-SK"/>
              </w:rPr>
              <w:t xml:space="preserve"> </w:t>
            </w:r>
            <w:r w:rsidRPr="0014237D">
              <w:rPr>
                <w:rFonts w:ascii="Times New Roman" w:hAnsi="Times New Roman"/>
                <w:sz w:val="22"/>
                <w:szCs w:val="22"/>
                <w:lang w:eastAsia="sk-SK"/>
              </w:rPr>
              <w:t>fotokópiu platného dokladu o odbornej spôsobilosti s originálom odtlačku pečiatky a podpisom odborne spôsobilej osoby experta pre činnosť</w:t>
            </w:r>
            <w:r w:rsidRPr="0014237D">
              <w:rPr>
                <w:rFonts w:ascii="Times New Roman" w:hAnsi="Times New Roman"/>
                <w:bCs/>
                <w:sz w:val="22"/>
                <w:szCs w:val="22"/>
                <w:lang w:eastAsia="sk-SK"/>
              </w:rPr>
              <w:t xml:space="preserve"> </w:t>
            </w:r>
            <w:r w:rsidRPr="0014237D">
              <w:rPr>
                <w:rFonts w:ascii="Times New Roman" w:hAnsi="Times New Roman"/>
                <w:sz w:val="22"/>
                <w:szCs w:val="22"/>
                <w:lang w:eastAsia="sk-SK"/>
              </w:rPr>
              <w:t xml:space="preserve">vo funkcii </w:t>
            </w:r>
            <w:r w:rsidRPr="0014237D">
              <w:rPr>
                <w:rFonts w:ascii="Times New Roman" w:hAnsi="Times New Roman"/>
                <w:b/>
                <w:bCs/>
                <w:sz w:val="22"/>
                <w:szCs w:val="22"/>
                <w:lang w:eastAsia="sk-SK"/>
              </w:rPr>
              <w:t>stavbyvedúci</w:t>
            </w:r>
            <w:r w:rsidRPr="0014237D">
              <w:rPr>
                <w:rFonts w:ascii="Times New Roman" w:hAnsi="Times New Roman"/>
                <w:sz w:val="22"/>
                <w:szCs w:val="22"/>
                <w:shd w:val="clear" w:color="auto" w:fill="FFFFFF"/>
                <w:lang w:eastAsia="sk-SK"/>
              </w:rPr>
              <w:t xml:space="preserve"> podľa </w:t>
            </w:r>
            <w:r w:rsidRPr="0014237D">
              <w:rPr>
                <w:rFonts w:ascii="Times New Roman" w:hAnsi="Times New Roman"/>
                <w:sz w:val="22"/>
                <w:szCs w:val="22"/>
                <w:lang w:eastAsia="sk-SK"/>
              </w:rPr>
              <w:t xml:space="preserve">zákona č. 138/1992 Zb. o autorizovaných architektoch a autorizovaných stavebných inžinieroch v znení neskorších predpisov </w:t>
            </w:r>
          </w:p>
          <w:p w14:paraId="3F19DA17" w14:textId="77777777" w:rsidR="0014237D" w:rsidRPr="0014237D" w:rsidRDefault="0014237D" w:rsidP="0014237D">
            <w:pPr>
              <w:widowControl w:val="0"/>
              <w:numPr>
                <w:ilvl w:val="1"/>
                <w:numId w:val="10"/>
              </w:numPr>
              <w:overflowPunct w:val="0"/>
              <w:autoSpaceDE w:val="0"/>
              <w:autoSpaceDN w:val="0"/>
              <w:adjustRightInd w:val="0"/>
              <w:spacing w:after="120"/>
              <w:ind w:left="596" w:right="108" w:hanging="283"/>
              <w:jc w:val="both"/>
              <w:textAlignment w:val="baseline"/>
              <w:rPr>
                <w:rFonts w:ascii="Times New Roman" w:hAnsi="Times New Roman"/>
                <w:b/>
                <w:sz w:val="22"/>
                <w:szCs w:val="22"/>
                <w:shd w:val="clear" w:color="auto" w:fill="FFFFFF"/>
                <w:lang w:eastAsia="sk-SK"/>
              </w:rPr>
            </w:pPr>
            <w:r w:rsidRPr="0014237D">
              <w:rPr>
                <w:rFonts w:ascii="Times New Roman" w:hAnsi="Times New Roman"/>
                <w:sz w:val="22"/>
                <w:szCs w:val="22"/>
                <w:lang w:eastAsia="sk-SK"/>
              </w:rPr>
              <w:t xml:space="preserve">v rozsahu: </w:t>
            </w:r>
            <w:r w:rsidRPr="0014237D">
              <w:rPr>
                <w:rFonts w:ascii="Times New Roman" w:hAnsi="Times New Roman"/>
                <w:b/>
                <w:iCs/>
                <w:sz w:val="22"/>
                <w:szCs w:val="22"/>
                <w:lang w:eastAsia="sk-SK"/>
              </w:rPr>
              <w:t>stavbyvedúci pre technické, technologické a energetické vybavenie stavieb</w:t>
            </w:r>
            <w:r w:rsidRPr="0014237D">
              <w:rPr>
                <w:rFonts w:ascii="Times New Roman" w:hAnsi="Times New Roman"/>
                <w:b/>
                <w:bCs/>
                <w:sz w:val="22"/>
                <w:szCs w:val="22"/>
                <w:lang w:eastAsia="sk-SK"/>
              </w:rPr>
              <w:t xml:space="preserve">. </w:t>
            </w:r>
            <w:r w:rsidRPr="0014237D">
              <w:rPr>
                <w:rFonts w:ascii="Times New Roman" w:hAnsi="Times New Roman"/>
                <w:sz w:val="22"/>
                <w:szCs w:val="22"/>
                <w:lang w:eastAsia="sk-SK"/>
              </w:rPr>
              <w:t>V prípade, že uvedené osvedčenie bolo vydané po 01.01.2009, tzn. bez označenia odborného zamerania, žiada verejný obstarávateľ spolu s osvedčením predložiť aj potvrdenie Slovenskej komory stavebných inžinierov s uvedením podrobnejšieho rozsahu odborného zamerania.</w:t>
            </w:r>
          </w:p>
          <w:p w14:paraId="5DD07F04" w14:textId="77777777" w:rsidR="0014237D" w:rsidRPr="0014237D" w:rsidRDefault="0014237D" w:rsidP="0014237D">
            <w:pPr>
              <w:widowControl w:val="0"/>
              <w:numPr>
                <w:ilvl w:val="1"/>
                <w:numId w:val="10"/>
              </w:numPr>
              <w:overflowPunct w:val="0"/>
              <w:autoSpaceDE w:val="0"/>
              <w:autoSpaceDN w:val="0"/>
              <w:adjustRightInd w:val="0"/>
              <w:spacing w:after="120"/>
              <w:ind w:left="596" w:right="108" w:hanging="283"/>
              <w:jc w:val="both"/>
              <w:textAlignment w:val="baseline"/>
              <w:rPr>
                <w:rFonts w:ascii="Times New Roman" w:hAnsi="Times New Roman"/>
                <w:b/>
                <w:sz w:val="22"/>
                <w:szCs w:val="22"/>
                <w:shd w:val="clear" w:color="auto" w:fill="FFFFFF"/>
                <w:lang w:eastAsia="sk-SK"/>
              </w:rPr>
            </w:pPr>
            <w:r w:rsidRPr="0014237D">
              <w:rPr>
                <w:rFonts w:ascii="Times New Roman" w:hAnsi="Times New Roman"/>
                <w:sz w:val="22"/>
                <w:szCs w:val="22"/>
                <w:lang w:eastAsia="sk-SK"/>
              </w:rPr>
              <w:t xml:space="preserve">alebo ekvivalentným dokladom oprávňujúcim </w:t>
            </w:r>
            <w:r w:rsidRPr="0014237D">
              <w:rPr>
                <w:rFonts w:ascii="Times New Roman" w:hAnsi="Times New Roman"/>
                <w:sz w:val="22"/>
                <w:szCs w:val="22"/>
                <w:lang w:eastAsia="sk-SK"/>
              </w:rPr>
              <w:lastRenderedPageBreak/>
              <w:t>na poskytovanie daných služieb vydávaným v inom štáte ako SR.</w:t>
            </w:r>
          </w:p>
          <w:p w14:paraId="22A5B46A" w14:textId="77777777" w:rsidR="0014237D" w:rsidRPr="0014237D" w:rsidRDefault="0014237D" w:rsidP="00A66414">
            <w:pPr>
              <w:numPr>
                <w:ilvl w:val="1"/>
                <w:numId w:val="40"/>
              </w:numPr>
              <w:spacing w:after="120"/>
              <w:ind w:left="313" w:right="108" w:hanging="357"/>
              <w:jc w:val="both"/>
              <w:rPr>
                <w:rFonts w:ascii="Times New Roman" w:hAnsi="Times New Roman"/>
                <w:b/>
                <w:sz w:val="22"/>
                <w:szCs w:val="22"/>
                <w:shd w:val="clear" w:color="auto" w:fill="FFFFFF"/>
                <w:lang w:eastAsia="sk-SK"/>
              </w:rPr>
            </w:pPr>
            <w:r w:rsidRPr="0014237D">
              <w:rPr>
                <w:rFonts w:ascii="Times New Roman" w:hAnsi="Times New Roman"/>
                <w:sz w:val="22"/>
                <w:szCs w:val="22"/>
                <w:lang w:eastAsia="sk-SK"/>
              </w:rPr>
              <w:t xml:space="preserve">Súčasne osoba vo funkcii </w:t>
            </w:r>
            <w:r w:rsidRPr="0014237D">
              <w:rPr>
                <w:rFonts w:ascii="Times New Roman" w:hAnsi="Times New Roman"/>
                <w:b/>
                <w:bCs/>
                <w:sz w:val="22"/>
                <w:szCs w:val="22"/>
                <w:lang w:eastAsia="sk-SK"/>
              </w:rPr>
              <w:t>stavbyvedúci</w:t>
            </w:r>
            <w:r w:rsidRPr="0014237D">
              <w:rPr>
                <w:rFonts w:ascii="Times New Roman" w:hAnsi="Times New Roman"/>
                <w:sz w:val="22"/>
                <w:szCs w:val="22"/>
                <w:lang w:eastAsia="sk-SK"/>
              </w:rPr>
              <w:t xml:space="preserve"> musí mať </w:t>
            </w:r>
            <w:r w:rsidRPr="0014237D">
              <w:rPr>
                <w:rFonts w:ascii="Times New Roman" w:hAnsi="Times New Roman"/>
                <w:b/>
                <w:bCs/>
                <w:sz w:val="22"/>
                <w:szCs w:val="22"/>
                <w:lang w:eastAsia="sk-SK"/>
              </w:rPr>
              <w:t>odbornú prax v dĺžke minimálne päť (5) rokov v oblasti stavbyvedúci pre technické, technologické a energetické vybavenie stavieb</w:t>
            </w:r>
            <w:r w:rsidRPr="0014237D">
              <w:rPr>
                <w:rFonts w:ascii="Times New Roman" w:hAnsi="Times New Roman"/>
                <w:sz w:val="22"/>
                <w:szCs w:val="22"/>
                <w:lang w:eastAsia="sk-SK"/>
              </w:rPr>
              <w:t>. Uvedenú podmienku uchádzač preukáže predložením profesijného životopisu, alebo ekvivalentného dokladu so zoznamom odborných skúseností preukazujúcich požadovanú odbornú prax, v takom rozsahu, aby bolo možné posúdiť splnenie podmienky účasti.</w:t>
            </w:r>
          </w:p>
          <w:p w14:paraId="4A0718EE" w14:textId="77777777" w:rsidR="0014237D" w:rsidRDefault="0014237D" w:rsidP="00A66414">
            <w:pPr>
              <w:numPr>
                <w:ilvl w:val="1"/>
                <w:numId w:val="40"/>
              </w:numPr>
              <w:spacing w:after="120"/>
              <w:ind w:left="313" w:right="108" w:hanging="357"/>
              <w:jc w:val="both"/>
              <w:rPr>
                <w:rFonts w:ascii="Times New Roman" w:hAnsi="Times New Roman"/>
                <w:sz w:val="22"/>
                <w:szCs w:val="22"/>
                <w:lang w:eastAsia="sk-SK"/>
              </w:rPr>
            </w:pPr>
            <w:r w:rsidRPr="0014237D">
              <w:rPr>
                <w:rFonts w:ascii="Times New Roman" w:hAnsi="Times New Roman"/>
                <w:b/>
                <w:bCs/>
                <w:sz w:val="22"/>
                <w:szCs w:val="22"/>
                <w:lang w:eastAsia="sk-SK"/>
              </w:rPr>
              <w:t>Profesijný životopis</w:t>
            </w:r>
            <w:r w:rsidRPr="0014237D">
              <w:rPr>
                <w:rFonts w:ascii="Times New Roman" w:hAnsi="Times New Roman"/>
                <w:sz w:val="22"/>
                <w:szCs w:val="22"/>
                <w:lang w:eastAsia="sk-SK"/>
              </w:rPr>
              <w:t>, alebo ekvivalentný doklad.</w:t>
            </w:r>
          </w:p>
          <w:p w14:paraId="0D5434D0" w14:textId="77777777" w:rsidR="002066EF" w:rsidRPr="0014237D" w:rsidRDefault="0014237D" w:rsidP="00A66414">
            <w:pPr>
              <w:numPr>
                <w:ilvl w:val="1"/>
                <w:numId w:val="40"/>
              </w:numPr>
              <w:spacing w:after="120"/>
              <w:ind w:left="313" w:right="108" w:hanging="357"/>
              <w:jc w:val="both"/>
              <w:rPr>
                <w:rFonts w:ascii="Times New Roman" w:hAnsi="Times New Roman"/>
                <w:sz w:val="22"/>
                <w:szCs w:val="22"/>
                <w:lang w:eastAsia="sk-SK"/>
              </w:rPr>
            </w:pPr>
            <w:r w:rsidRPr="0014237D">
              <w:rPr>
                <w:rFonts w:ascii="Times New Roman" w:hAnsi="Times New Roman"/>
                <w:sz w:val="22"/>
                <w:szCs w:val="22"/>
                <w:lang w:eastAsia="sk-SK"/>
              </w:rPr>
              <w:t xml:space="preserve">Z predložených dokladov/ponuky uchádzača musí byť zároveň zrejmé </w:t>
            </w:r>
            <w:r w:rsidRPr="0014237D">
              <w:rPr>
                <w:rFonts w:ascii="Times New Roman" w:hAnsi="Times New Roman"/>
                <w:b/>
                <w:bCs/>
                <w:sz w:val="22"/>
                <w:szCs w:val="22"/>
                <w:lang w:eastAsia="sk-SK"/>
              </w:rPr>
              <w:t xml:space="preserve">o akú kapacitu uchádzača sa jedná, či o vlastnú kapacitu alebo o tretiu osobu, </w:t>
            </w:r>
            <w:r w:rsidRPr="0014237D">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727AB493" w14:textId="46D11F05" w:rsidR="00735707" w:rsidRPr="00C918BA" w:rsidRDefault="00C918BA">
            <w:pPr>
              <w:spacing w:line="240" w:lineRule="exact"/>
              <w:jc w:val="center"/>
              <w:rPr>
                <w:b/>
                <w:bCs/>
              </w:rPr>
            </w:pPr>
            <w:r w:rsidRPr="00C918BA">
              <w:rPr>
                <w:rFonts w:ascii="Times New Roman" w:hAnsi="Times New Roman"/>
                <w:b/>
                <w:bCs/>
                <w:sz w:val="22"/>
                <w:szCs w:val="22"/>
              </w:rPr>
              <w:lastRenderedPageBreak/>
              <w:t>Nesplnil</w:t>
            </w:r>
          </w:p>
        </w:tc>
        <w:tc>
          <w:tcPr>
            <w:tcW w:w="1705" w:type="pct"/>
            <w:tcBorders>
              <w:bottom w:val="single" w:sz="4" w:space="0" w:color="auto"/>
              <w:tr2bl w:val="nil"/>
            </w:tcBorders>
            <w:noWrap/>
          </w:tcPr>
          <w:p w14:paraId="686E6143" w14:textId="77777777" w:rsidR="004F599C" w:rsidRDefault="0097458D">
            <w:r>
              <w:rPr>
                <w:rFonts w:ascii="Times New Roman" w:hAnsi="Times New Roman"/>
                <w:sz w:val="22"/>
              </w:rPr>
              <w:t xml:space="preserve">Podmienka účasti je preukazovaná </w:t>
            </w:r>
            <w:r>
              <w:rPr>
                <w:rFonts w:ascii="Times New Roman" w:hAnsi="Times New Roman"/>
                <w:b/>
                <w:sz w:val="22"/>
              </w:rPr>
              <w:t>podľa ponuky vlastnou kapacitou uchádzača</w:t>
            </w:r>
            <w:r>
              <w:rPr>
                <w:rFonts w:ascii="Times New Roman" w:hAnsi="Times New Roman"/>
                <w:sz w:val="22"/>
              </w:rPr>
              <w:t>.</w:t>
            </w:r>
          </w:p>
          <w:p w14:paraId="6D963CE6" w14:textId="77777777" w:rsidR="004F599C" w:rsidRDefault="004F599C"/>
          <w:p w14:paraId="37AB4388" w14:textId="77777777" w:rsidR="004F599C" w:rsidRDefault="0097458D">
            <w:r>
              <w:rPr>
                <w:rFonts w:ascii="Times New Roman" w:hAnsi="Times New Roman"/>
                <w:b/>
                <w:sz w:val="22"/>
              </w:rPr>
              <w:t>Meno experta:</w:t>
            </w:r>
            <w:r>
              <w:rPr>
                <w:rFonts w:ascii="Times New Roman" w:hAnsi="Times New Roman"/>
                <w:sz w:val="22"/>
              </w:rPr>
              <w:t xml:space="preserve"> Ing. Vladimír Tibenský</w:t>
            </w:r>
          </w:p>
          <w:p w14:paraId="404A9B89" w14:textId="77777777" w:rsidR="004F599C" w:rsidRDefault="004F599C"/>
          <w:p w14:paraId="093DBC87" w14:textId="77777777" w:rsidR="004F599C" w:rsidRPr="00C918BA" w:rsidRDefault="0097458D">
            <w:pPr>
              <w:rPr>
                <w:color w:val="000000" w:themeColor="text1"/>
              </w:rPr>
            </w:pPr>
            <w:r>
              <w:rPr>
                <w:rFonts w:ascii="Times New Roman" w:hAnsi="Times New Roman"/>
                <w:b/>
                <w:sz w:val="22"/>
              </w:rPr>
              <w:t>Vzťah k uchádzačovi:</w:t>
            </w:r>
            <w:r>
              <w:rPr>
                <w:rFonts w:ascii="Times New Roman" w:hAnsi="Times New Roman"/>
                <w:sz w:val="22"/>
              </w:rPr>
              <w:t xml:space="preserve"> </w:t>
            </w:r>
            <w:r>
              <w:rPr>
                <w:rFonts w:ascii="Times New Roman" w:hAnsi="Times New Roman"/>
                <w:b/>
                <w:sz w:val="22"/>
              </w:rPr>
              <w:t>čestné vyhlásenie uchádzača z 30.07.2026</w:t>
            </w:r>
            <w:r>
              <w:rPr>
                <w:rFonts w:ascii="Times New Roman" w:hAnsi="Times New Roman"/>
                <w:sz w:val="22"/>
              </w:rPr>
              <w:t xml:space="preserve"> označuje experta ako </w:t>
            </w:r>
            <w:r>
              <w:rPr>
                <w:rFonts w:ascii="Times New Roman" w:hAnsi="Times New Roman"/>
                <w:b/>
                <w:sz w:val="22"/>
              </w:rPr>
              <w:t>zamestnanca ARPROG, akciová spoločnosť Poprad</w:t>
            </w:r>
            <w:r>
              <w:rPr>
                <w:rFonts w:ascii="Times New Roman" w:hAnsi="Times New Roman"/>
                <w:sz w:val="22"/>
              </w:rPr>
              <w:t xml:space="preserve">. Profesijný životopis však uvádza od 01/2018 zamestnanie v Testav s.r.o. a od 03/2019 samostatnú zárobkovú činnosť Ing. Vladimír Tibenský – Testav, bez uvedenia pracovnoprávneho vzťahu k ARPROG. </w:t>
            </w:r>
            <w:r w:rsidRPr="00C918BA">
              <w:rPr>
                <w:rFonts w:ascii="Times New Roman" w:hAnsi="Times New Roman"/>
                <w:b/>
                <w:color w:val="000000" w:themeColor="text1"/>
                <w:sz w:val="22"/>
              </w:rPr>
              <w:t>Rozpor je potrebné vysvetliť a vzťah preukázať konkrétnym dokladom.</w:t>
            </w:r>
          </w:p>
          <w:p w14:paraId="20762DC8" w14:textId="77777777" w:rsidR="004F599C" w:rsidRDefault="004F599C"/>
          <w:p w14:paraId="70C727F9" w14:textId="77777777" w:rsidR="004F599C" w:rsidRDefault="0097458D">
            <w:r>
              <w:rPr>
                <w:rFonts w:ascii="Times New Roman" w:hAnsi="Times New Roman"/>
                <w:b/>
                <w:sz w:val="22"/>
              </w:rPr>
              <w:lastRenderedPageBreak/>
              <w:t>Odborná spôsobilosť:</w:t>
            </w:r>
            <w:r>
              <w:rPr>
                <w:rFonts w:ascii="Times New Roman" w:hAnsi="Times New Roman"/>
                <w:sz w:val="22"/>
              </w:rPr>
              <w:t xml:space="preserve"> osvedčenie SKSI evid. č. </w:t>
            </w:r>
            <w:r>
              <w:rPr>
                <w:rFonts w:ascii="Times New Roman" w:hAnsi="Times New Roman"/>
                <w:b/>
                <w:sz w:val="22"/>
              </w:rPr>
              <w:t>08228*10-21-23-24-25-30*</w:t>
            </w:r>
            <w:r>
              <w:rPr>
                <w:rFonts w:ascii="Times New Roman" w:hAnsi="Times New Roman"/>
                <w:sz w:val="22"/>
              </w:rPr>
              <w:t xml:space="preserve">, vydané </w:t>
            </w:r>
            <w:r>
              <w:rPr>
                <w:rFonts w:ascii="Times New Roman" w:hAnsi="Times New Roman"/>
                <w:b/>
                <w:sz w:val="22"/>
              </w:rPr>
              <w:t>28.08.2002</w:t>
            </w:r>
            <w:r>
              <w:rPr>
                <w:rFonts w:ascii="Times New Roman" w:hAnsi="Times New Roman"/>
                <w:sz w:val="22"/>
              </w:rPr>
              <w:t xml:space="preserve">; rozsah zahŕňa požadovanú kategóriu </w:t>
            </w:r>
            <w:r>
              <w:rPr>
                <w:rFonts w:ascii="Times New Roman" w:hAnsi="Times New Roman"/>
                <w:b/>
                <w:sz w:val="22"/>
              </w:rPr>
              <w:t>technické, technologické a energetické vybavenie stavieb</w:t>
            </w:r>
            <w:r>
              <w:rPr>
                <w:rFonts w:ascii="Times New Roman" w:hAnsi="Times New Roman"/>
                <w:sz w:val="22"/>
              </w:rPr>
              <w:t>.</w:t>
            </w:r>
          </w:p>
          <w:p w14:paraId="23555EE4" w14:textId="77777777" w:rsidR="004F599C" w:rsidRDefault="0097458D">
            <w:r>
              <w:rPr>
                <w:rFonts w:ascii="Times New Roman" w:hAnsi="Times New Roman"/>
                <w:sz w:val="22"/>
              </w:rPr>
              <w:t xml:space="preserve">Overenie: </w:t>
            </w:r>
            <w:hyperlink r:id="rId78">
              <w:r w:rsidR="004F599C">
                <w:rPr>
                  <w:rFonts w:ascii="Times New Roman" w:hAnsi="Times New Roman"/>
                  <w:color w:val="0563C1"/>
                  <w:sz w:val="22"/>
                  <w:u w:val="single"/>
                </w:rPr>
                <w:t>Verejný portál SKSI</w:t>
              </w:r>
            </w:hyperlink>
            <w:r>
              <w:rPr>
                <w:rFonts w:ascii="Times New Roman" w:hAnsi="Times New Roman"/>
                <w:sz w:val="22"/>
              </w:rPr>
              <w:t>.</w:t>
            </w:r>
          </w:p>
          <w:p w14:paraId="1D2605CE" w14:textId="77777777" w:rsidR="004F599C" w:rsidRDefault="004F599C"/>
          <w:p w14:paraId="56B9736C" w14:textId="77777777" w:rsidR="004F599C" w:rsidRDefault="0097458D">
            <w:r>
              <w:rPr>
                <w:rFonts w:ascii="Times New Roman" w:hAnsi="Times New Roman"/>
                <w:b/>
                <w:sz w:val="22"/>
              </w:rPr>
              <w:t>Odborná prax:</w:t>
            </w:r>
            <w:r>
              <w:rPr>
                <w:rFonts w:ascii="Times New Roman" w:hAnsi="Times New Roman"/>
                <w:sz w:val="22"/>
              </w:rPr>
              <w:t xml:space="preserve"> životopis uvádza </w:t>
            </w:r>
            <w:r>
              <w:rPr>
                <w:rFonts w:ascii="Times New Roman" w:hAnsi="Times New Roman"/>
                <w:b/>
                <w:sz w:val="22"/>
              </w:rPr>
              <w:t>27 rokov odbornej praxe</w:t>
            </w:r>
            <w:r>
              <w:rPr>
                <w:rFonts w:ascii="Times New Roman" w:hAnsi="Times New Roman"/>
                <w:sz w:val="22"/>
              </w:rPr>
              <w:t xml:space="preserve"> a viaceré realizácie v požadovanej oblasti, najmä Výmena hlavného kotla v závode KOSIT a.s. (10/2010 – 10/2013), Rekonštrukcia centrálnej výmenníkovej stanice U. S. Steel Košice (09/2023 – 12/2024), modernizácia výroby tepla a chladu Carlton kotolňa 2023 (01/2024 – 06/2024) a Čistenie odpadových vôd a výroba tepla pre podnik Volvo (02/2025 – 06/2026). Minimálna požiadavka na päťročnú prax je splnená.</w:t>
            </w:r>
          </w:p>
          <w:p w14:paraId="238DC9EE" w14:textId="77777777" w:rsidR="004F599C" w:rsidRDefault="004F599C"/>
          <w:p w14:paraId="5C45785D" w14:textId="77777777" w:rsidR="004F599C" w:rsidRDefault="0097458D">
            <w:pPr>
              <w:rPr>
                <w:rFonts w:ascii="Times New Roman" w:hAnsi="Times New Roman"/>
                <w:sz w:val="22"/>
              </w:rPr>
            </w:pPr>
            <w:r>
              <w:rPr>
                <w:rFonts w:ascii="Times New Roman" w:hAnsi="Times New Roman"/>
                <w:b/>
                <w:sz w:val="22"/>
              </w:rPr>
              <w:t>Vyhodnotenie:</w:t>
            </w:r>
            <w:r>
              <w:rPr>
                <w:rFonts w:ascii="Times New Roman" w:hAnsi="Times New Roman"/>
                <w:sz w:val="22"/>
              </w:rPr>
              <w:t xml:space="preserve"> odborná spôsobilosť a požadovaná prax sú preukázané; </w:t>
            </w:r>
            <w:r>
              <w:rPr>
                <w:rFonts w:ascii="Times New Roman" w:hAnsi="Times New Roman"/>
                <w:b/>
                <w:sz w:val="22"/>
              </w:rPr>
              <w:t>otvorený zostáva rozpor vo vzťahu experta k uchádzačovi</w:t>
            </w:r>
            <w:r>
              <w:rPr>
                <w:rFonts w:ascii="Times New Roman" w:hAnsi="Times New Roman"/>
                <w:sz w:val="22"/>
              </w:rPr>
              <w:t>.</w:t>
            </w:r>
          </w:p>
          <w:p w14:paraId="31466F65" w14:textId="77777777" w:rsidR="00C918BA" w:rsidRDefault="00C918BA"/>
          <w:p w14:paraId="1188852F" w14:textId="762C3B26" w:rsidR="00C918BA" w:rsidRDefault="00C918BA">
            <w:r w:rsidRPr="008D199A">
              <w:rPr>
                <w:rFonts w:ascii="Times New Roman" w:hAnsi="Times New Roman"/>
                <w:b/>
                <w:bCs/>
                <w:color w:val="000000" w:themeColor="text1"/>
                <w:sz w:val="22"/>
                <w:szCs w:val="22"/>
              </w:rPr>
              <w:t>Uvedené bolo predmetom žiadosti o vysvetlenie. Priebeh a výsledok vysvetľovania je uvedený pod tabuľkou nižšie</w:t>
            </w:r>
            <w:r>
              <w:rPr>
                <w:rFonts w:ascii="Times New Roman" w:hAnsi="Times New Roman"/>
                <w:b/>
                <w:bCs/>
                <w:color w:val="000000" w:themeColor="text1"/>
                <w:sz w:val="22"/>
                <w:szCs w:val="22"/>
              </w:rPr>
              <w:t>.</w:t>
            </w:r>
          </w:p>
        </w:tc>
      </w:tr>
      <w:tr w:rsidR="00090526" w:rsidRPr="00235CAB" w14:paraId="1E6754E9" w14:textId="77777777" w:rsidTr="00E85FF3">
        <w:trPr>
          <w:trHeight w:val="764"/>
        </w:trPr>
        <w:tc>
          <w:tcPr>
            <w:tcW w:w="2682" w:type="pct"/>
            <w:gridSpan w:val="3"/>
            <w:tcBorders>
              <w:bottom w:val="single" w:sz="4" w:space="0" w:color="auto"/>
            </w:tcBorders>
            <w:noWrap/>
            <w:tcMar>
              <w:top w:w="85" w:type="dxa"/>
              <w:bottom w:w="85" w:type="dxa"/>
            </w:tcMar>
          </w:tcPr>
          <w:p w14:paraId="27B87359" w14:textId="77777777" w:rsidR="005C672C" w:rsidRPr="0014237D" w:rsidRDefault="0014237D" w:rsidP="0014237D">
            <w:pPr>
              <w:spacing w:after="120"/>
              <w:ind w:right="108"/>
              <w:jc w:val="both"/>
              <w:rPr>
                <w:rFonts w:ascii="Times New Roman" w:hAnsi="Times New Roman"/>
                <w:b/>
                <w:bCs/>
              </w:rPr>
            </w:pPr>
            <w:r w:rsidRPr="0014237D">
              <w:rPr>
                <w:rFonts w:ascii="Times New Roman" w:hAnsi="Times New Roman"/>
                <w:b/>
                <w:bCs/>
              </w:rPr>
              <w:lastRenderedPageBreak/>
              <w:t>C)</w:t>
            </w:r>
          </w:p>
          <w:p w14:paraId="6A2DD6F3" w14:textId="77777777" w:rsidR="00F21FB8" w:rsidRPr="00F21FB8" w:rsidRDefault="00F21FB8" w:rsidP="00F21FB8">
            <w:pPr>
              <w:spacing w:after="120"/>
              <w:ind w:right="108"/>
              <w:jc w:val="both"/>
              <w:rPr>
                <w:rFonts w:ascii="Times New Roman" w:hAnsi="Times New Roman"/>
                <w:b/>
                <w:sz w:val="22"/>
                <w:szCs w:val="22"/>
                <w:shd w:val="clear" w:color="auto" w:fill="FFFFFF"/>
                <w:lang w:eastAsia="sk-SK"/>
              </w:rPr>
            </w:pPr>
            <w:bookmarkStart w:id="3" w:name="_Hlk221179806"/>
            <w:r w:rsidRPr="00F21FB8">
              <w:rPr>
                <w:rFonts w:ascii="Times New Roman" w:hAnsi="Times New Roman"/>
                <w:b/>
                <w:sz w:val="22"/>
                <w:szCs w:val="22"/>
                <w:shd w:val="clear" w:color="auto" w:fill="FFFFFF"/>
                <w:lang w:eastAsia="sk-SK"/>
              </w:rPr>
              <w:t xml:space="preserve">Kľúčový expert 3: Statik </w:t>
            </w:r>
            <w:bookmarkEnd w:id="3"/>
            <w:r w:rsidRPr="00F21FB8">
              <w:rPr>
                <w:rFonts w:ascii="Times New Roman" w:hAnsi="Times New Roman"/>
                <w:b/>
                <w:sz w:val="22"/>
                <w:szCs w:val="22"/>
                <w:shd w:val="clear" w:color="auto" w:fill="FFFFFF"/>
                <w:lang w:eastAsia="sk-SK"/>
              </w:rPr>
              <w:t>– min. 1 osoba</w:t>
            </w:r>
          </w:p>
          <w:p w14:paraId="7B9C1C43" w14:textId="77777777" w:rsidR="00F21FB8" w:rsidRPr="00F21FB8" w:rsidRDefault="00F21FB8" w:rsidP="00A66414">
            <w:pPr>
              <w:numPr>
                <w:ilvl w:val="1"/>
                <w:numId w:val="40"/>
              </w:numPr>
              <w:spacing w:after="120"/>
              <w:ind w:left="313" w:right="108" w:hanging="357"/>
              <w:jc w:val="both"/>
              <w:rPr>
                <w:rFonts w:ascii="Times New Roman" w:hAnsi="Times New Roman"/>
                <w:b/>
                <w:sz w:val="22"/>
                <w:szCs w:val="22"/>
                <w:shd w:val="clear" w:color="auto" w:fill="FFFFFF"/>
                <w:lang w:eastAsia="sk-SK"/>
              </w:rPr>
            </w:pPr>
            <w:r w:rsidRPr="00F21FB8">
              <w:rPr>
                <w:rFonts w:ascii="Times New Roman" w:hAnsi="Times New Roman"/>
                <w:sz w:val="22"/>
                <w:szCs w:val="22"/>
                <w:shd w:val="clear" w:color="auto" w:fill="FFFFFF"/>
                <w:lang w:eastAsia="sk-SK"/>
              </w:rPr>
              <w:t>Uchádzač predloží</w:t>
            </w:r>
            <w:r w:rsidRPr="00F21FB8">
              <w:rPr>
                <w:rFonts w:ascii="Times New Roman" w:hAnsi="Times New Roman"/>
                <w:b/>
                <w:sz w:val="22"/>
                <w:szCs w:val="22"/>
                <w:shd w:val="clear" w:color="auto" w:fill="FFFFFF"/>
                <w:lang w:eastAsia="sk-SK"/>
              </w:rPr>
              <w:t xml:space="preserve"> </w:t>
            </w:r>
            <w:r w:rsidRPr="00F21FB8">
              <w:rPr>
                <w:rFonts w:ascii="Times New Roman" w:hAnsi="Times New Roman"/>
                <w:sz w:val="22"/>
                <w:szCs w:val="22"/>
                <w:lang w:eastAsia="sk-SK"/>
              </w:rPr>
              <w:t>fotokópiu platného dokladu o odbornej spôsobilosti experta pre činnosť:</w:t>
            </w:r>
          </w:p>
          <w:p w14:paraId="2EF53D70" w14:textId="77777777" w:rsidR="00F21FB8" w:rsidRPr="00F21FB8" w:rsidRDefault="00F21FB8" w:rsidP="00F21FB8">
            <w:pPr>
              <w:widowControl w:val="0"/>
              <w:numPr>
                <w:ilvl w:val="1"/>
                <w:numId w:val="10"/>
              </w:numPr>
              <w:overflowPunct w:val="0"/>
              <w:autoSpaceDE w:val="0"/>
              <w:autoSpaceDN w:val="0"/>
              <w:adjustRightInd w:val="0"/>
              <w:spacing w:after="120"/>
              <w:ind w:left="596" w:right="108" w:hanging="284"/>
              <w:jc w:val="both"/>
              <w:textAlignment w:val="baseline"/>
              <w:rPr>
                <w:rFonts w:ascii="Times New Roman" w:hAnsi="Times New Roman"/>
                <w:b/>
                <w:sz w:val="22"/>
                <w:szCs w:val="22"/>
                <w:shd w:val="clear" w:color="auto" w:fill="FFFFFF"/>
                <w:lang w:eastAsia="sk-SK"/>
              </w:rPr>
            </w:pPr>
            <w:r w:rsidRPr="00F21FB8">
              <w:rPr>
                <w:rFonts w:ascii="Times New Roman" w:hAnsi="Times New Roman"/>
                <w:b/>
                <w:spacing w:val="-1"/>
                <w:sz w:val="22"/>
                <w:szCs w:val="22"/>
                <w:lang w:eastAsia="sk-SK"/>
              </w:rPr>
              <w:t>autorizovaný inžinier pre statiku stavieb s autorizáciou stupňa *I3* inžinier pre statiku stavieb alebo *3-2* Statika stavieb – pozemné stavby</w:t>
            </w:r>
            <w:r w:rsidRPr="00F21FB8">
              <w:rPr>
                <w:rFonts w:ascii="Times New Roman" w:hAnsi="Times New Roman"/>
                <w:sz w:val="22"/>
                <w:szCs w:val="22"/>
                <w:lang w:eastAsia="sk-SK"/>
              </w:rPr>
              <w:t>,</w:t>
            </w:r>
            <w:r w:rsidRPr="00F21FB8">
              <w:rPr>
                <w:rFonts w:ascii="Times New Roman" w:hAnsi="Times New Roman"/>
                <w:spacing w:val="26"/>
                <w:sz w:val="22"/>
                <w:szCs w:val="22"/>
                <w:lang w:eastAsia="sk-SK"/>
              </w:rPr>
              <w:t xml:space="preserve"> </w:t>
            </w:r>
            <w:r w:rsidRPr="00F21FB8">
              <w:rPr>
                <w:rFonts w:ascii="Times New Roman" w:hAnsi="Times New Roman"/>
                <w:spacing w:val="-1"/>
                <w:sz w:val="22"/>
                <w:szCs w:val="22"/>
                <w:lang w:eastAsia="sk-SK"/>
              </w:rPr>
              <w:t>resp.</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rovnocenný</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doklad</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o</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odbornej</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spôsobilosti</w:t>
            </w:r>
            <w:r w:rsidRPr="00F21FB8">
              <w:rPr>
                <w:rFonts w:ascii="Times New Roman" w:hAnsi="Times New Roman"/>
                <w:spacing w:val="25"/>
                <w:sz w:val="22"/>
                <w:szCs w:val="22"/>
                <w:lang w:eastAsia="sk-SK"/>
              </w:rPr>
              <w:t xml:space="preserve"> </w:t>
            </w:r>
            <w:r w:rsidRPr="00F21FB8">
              <w:rPr>
                <w:rFonts w:ascii="Times New Roman" w:hAnsi="Times New Roman"/>
                <w:sz w:val="22"/>
                <w:szCs w:val="22"/>
                <w:lang w:eastAsia="sk-SK"/>
              </w:rPr>
              <w:t>osôb</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podľa</w:t>
            </w:r>
            <w:r w:rsidRPr="00F21FB8">
              <w:rPr>
                <w:rFonts w:ascii="Times New Roman" w:hAnsi="Times New Roman"/>
                <w:spacing w:val="23"/>
                <w:sz w:val="22"/>
                <w:szCs w:val="22"/>
                <w:lang w:eastAsia="sk-SK"/>
              </w:rPr>
              <w:t xml:space="preserve"> </w:t>
            </w:r>
            <w:r w:rsidRPr="00F21FB8">
              <w:rPr>
                <w:rFonts w:ascii="Times New Roman" w:hAnsi="Times New Roman"/>
                <w:sz w:val="22"/>
                <w:szCs w:val="22"/>
                <w:lang w:eastAsia="sk-SK"/>
              </w:rPr>
              <w:t xml:space="preserve">predpisov </w:t>
            </w:r>
            <w:r w:rsidRPr="00F21FB8">
              <w:rPr>
                <w:rFonts w:ascii="Times New Roman" w:hAnsi="Times New Roman"/>
                <w:spacing w:val="-1"/>
                <w:sz w:val="22"/>
                <w:szCs w:val="22"/>
                <w:lang w:eastAsia="sk-SK"/>
              </w:rPr>
              <w:t>členského</w:t>
            </w:r>
            <w:r w:rsidRPr="00F21FB8">
              <w:rPr>
                <w:rFonts w:ascii="Times New Roman" w:hAnsi="Times New Roman"/>
                <w:sz w:val="22"/>
                <w:szCs w:val="22"/>
                <w:lang w:eastAsia="sk-SK"/>
              </w:rPr>
              <w:t xml:space="preserve"> </w:t>
            </w:r>
            <w:r w:rsidRPr="00F21FB8">
              <w:rPr>
                <w:rFonts w:ascii="Times New Roman" w:hAnsi="Times New Roman"/>
                <w:spacing w:val="-1"/>
                <w:sz w:val="22"/>
                <w:szCs w:val="22"/>
                <w:lang w:eastAsia="sk-SK"/>
              </w:rPr>
              <w:t xml:space="preserve">štátu </w:t>
            </w:r>
            <w:r w:rsidRPr="00F21FB8">
              <w:rPr>
                <w:rFonts w:ascii="Times New Roman" w:hAnsi="Times New Roman"/>
                <w:sz w:val="22"/>
                <w:szCs w:val="22"/>
                <w:lang w:eastAsia="sk-SK"/>
              </w:rPr>
              <w:t>ich pôvodu</w:t>
            </w:r>
          </w:p>
          <w:p w14:paraId="1142B859" w14:textId="77777777" w:rsidR="00090526" w:rsidRPr="00F21FB8" w:rsidRDefault="00F21FB8" w:rsidP="00A66414">
            <w:pPr>
              <w:numPr>
                <w:ilvl w:val="1"/>
                <w:numId w:val="40"/>
              </w:numPr>
              <w:spacing w:after="120"/>
              <w:ind w:left="313" w:right="108" w:hanging="357"/>
              <w:jc w:val="both"/>
              <w:rPr>
                <w:rFonts w:ascii="Times New Roman" w:hAnsi="Times New Roman"/>
                <w:b/>
                <w:iCs/>
              </w:rPr>
            </w:pPr>
            <w:r w:rsidRPr="00F21FB8">
              <w:rPr>
                <w:rFonts w:ascii="Times New Roman" w:hAnsi="Times New Roman"/>
                <w:sz w:val="22"/>
                <w:szCs w:val="22"/>
                <w:lang w:eastAsia="sk-SK"/>
              </w:rPr>
              <w:t xml:space="preserve">Z predložených dokladov/ponuky uchádzača musí byť zároveň zrejmé </w:t>
            </w:r>
            <w:r w:rsidRPr="00F21FB8">
              <w:rPr>
                <w:rFonts w:ascii="Times New Roman" w:hAnsi="Times New Roman"/>
                <w:b/>
                <w:bCs/>
                <w:sz w:val="22"/>
                <w:szCs w:val="22"/>
                <w:lang w:eastAsia="sk-SK"/>
              </w:rPr>
              <w:t xml:space="preserve">o akú kapacitu uchádzača sa jedná, či o vlastnú osobu alebo o tretiu osobu, </w:t>
            </w:r>
            <w:r w:rsidRPr="00F21FB8">
              <w:rPr>
                <w:rFonts w:ascii="Times New Roman" w:hAnsi="Times New Roman"/>
                <w:sz w:val="22"/>
                <w:szCs w:val="22"/>
                <w:lang w:eastAsia="sk-SK"/>
              </w:rPr>
              <w:t xml:space="preserve">uchádzač preukáže napr. </w:t>
            </w:r>
            <w:r w:rsidRPr="00F21FB8">
              <w:rPr>
                <w:rFonts w:ascii="Times New Roman" w:hAnsi="Times New Roman"/>
                <w:sz w:val="22"/>
                <w:szCs w:val="22"/>
                <w:lang w:eastAsia="sk-SK"/>
              </w:rPr>
              <w:lastRenderedPageBreak/>
              <w:t>životopisom, alebo čestným vyhlásením experta, alebo iným.</w:t>
            </w:r>
          </w:p>
        </w:tc>
        <w:tc>
          <w:tcPr>
            <w:tcW w:w="613" w:type="pct"/>
            <w:gridSpan w:val="2"/>
            <w:tcBorders>
              <w:bottom w:val="single" w:sz="4" w:space="0" w:color="auto"/>
              <w:tr2bl w:val="nil"/>
            </w:tcBorders>
            <w:noWrap/>
            <w:vAlign w:val="center"/>
          </w:tcPr>
          <w:p w14:paraId="47A6ECD2" w14:textId="77777777" w:rsidR="00735707" w:rsidRPr="00C918BA" w:rsidRDefault="0097458D">
            <w:pPr>
              <w:spacing w:line="240" w:lineRule="exact"/>
              <w:jc w:val="center"/>
              <w:rPr>
                <w:b/>
                <w:bCs/>
              </w:rPr>
            </w:pPr>
            <w:r w:rsidRPr="00C918BA">
              <w:rPr>
                <w:rFonts w:ascii="Times New Roman" w:hAnsi="Times New Roman"/>
                <w:b/>
                <w:bCs/>
                <w:sz w:val="22"/>
                <w:szCs w:val="22"/>
              </w:rPr>
              <w:lastRenderedPageBreak/>
              <w:t>Splnil</w:t>
            </w:r>
          </w:p>
        </w:tc>
        <w:tc>
          <w:tcPr>
            <w:tcW w:w="1705" w:type="pct"/>
            <w:tcBorders>
              <w:bottom w:val="single" w:sz="4" w:space="0" w:color="auto"/>
              <w:tr2bl w:val="nil"/>
            </w:tcBorders>
            <w:noWrap/>
          </w:tcPr>
          <w:p w14:paraId="69D820DC" w14:textId="77777777" w:rsidR="004F599C" w:rsidRDefault="0097458D">
            <w:r>
              <w:rPr>
                <w:rFonts w:ascii="Times New Roman" w:hAnsi="Times New Roman"/>
                <w:sz w:val="22"/>
              </w:rPr>
              <w:t xml:space="preserve">Podmienka účasti je preukazovaná </w:t>
            </w:r>
            <w:r>
              <w:rPr>
                <w:rFonts w:ascii="Times New Roman" w:hAnsi="Times New Roman"/>
                <w:b/>
                <w:sz w:val="22"/>
              </w:rPr>
              <w:t>vlastnou kapacitou uchádzača</w:t>
            </w:r>
            <w:r>
              <w:rPr>
                <w:rFonts w:ascii="Times New Roman" w:hAnsi="Times New Roman"/>
                <w:sz w:val="22"/>
              </w:rPr>
              <w:t>.</w:t>
            </w:r>
          </w:p>
          <w:p w14:paraId="23717955" w14:textId="77777777" w:rsidR="004F599C" w:rsidRDefault="004F599C"/>
          <w:p w14:paraId="53486A73" w14:textId="77777777" w:rsidR="004F599C" w:rsidRDefault="0097458D">
            <w:r>
              <w:rPr>
                <w:rFonts w:ascii="Times New Roman" w:hAnsi="Times New Roman"/>
                <w:b/>
                <w:sz w:val="22"/>
              </w:rPr>
              <w:t>Meno experta:</w:t>
            </w:r>
            <w:r>
              <w:rPr>
                <w:rFonts w:ascii="Times New Roman" w:hAnsi="Times New Roman"/>
                <w:sz w:val="22"/>
              </w:rPr>
              <w:t xml:space="preserve"> Ing. Martin Muranský</w:t>
            </w:r>
          </w:p>
          <w:p w14:paraId="1C289CF0" w14:textId="77777777" w:rsidR="004F599C" w:rsidRDefault="004F599C"/>
          <w:p w14:paraId="5D1970E3" w14:textId="77777777" w:rsidR="004F599C" w:rsidRDefault="0097458D">
            <w:r>
              <w:rPr>
                <w:rFonts w:ascii="Times New Roman" w:hAnsi="Times New Roman"/>
                <w:b/>
                <w:sz w:val="22"/>
              </w:rPr>
              <w:t>Vzťah k uchádzačovi:</w:t>
            </w:r>
            <w:r>
              <w:rPr>
                <w:rFonts w:ascii="Times New Roman" w:hAnsi="Times New Roman"/>
                <w:sz w:val="22"/>
              </w:rPr>
              <w:t xml:space="preserve"> </w:t>
            </w:r>
            <w:r>
              <w:rPr>
                <w:rFonts w:ascii="Times New Roman" w:hAnsi="Times New Roman"/>
                <w:b/>
                <w:sz w:val="22"/>
              </w:rPr>
              <w:t>zamestnanec ARPROG, akciová spoločnosť Poprad</w:t>
            </w:r>
            <w:r>
              <w:rPr>
                <w:rFonts w:ascii="Times New Roman" w:hAnsi="Times New Roman"/>
                <w:sz w:val="22"/>
              </w:rPr>
              <w:t xml:space="preserve">; vzťah je preukázaný </w:t>
            </w:r>
            <w:r>
              <w:rPr>
                <w:rFonts w:ascii="Times New Roman" w:hAnsi="Times New Roman"/>
                <w:b/>
                <w:sz w:val="22"/>
              </w:rPr>
              <w:t>čestným vyhlásením uchádzača z 30.07.2026</w:t>
            </w:r>
            <w:r>
              <w:rPr>
                <w:rFonts w:ascii="Times New Roman" w:hAnsi="Times New Roman"/>
                <w:sz w:val="22"/>
              </w:rPr>
              <w:t>.</w:t>
            </w:r>
          </w:p>
          <w:p w14:paraId="340C9C2B" w14:textId="77777777" w:rsidR="004F599C" w:rsidRDefault="004F599C"/>
          <w:p w14:paraId="62CFE015" w14:textId="77777777" w:rsidR="004F599C" w:rsidRDefault="0097458D">
            <w:r>
              <w:rPr>
                <w:rFonts w:ascii="Times New Roman" w:hAnsi="Times New Roman"/>
                <w:b/>
                <w:sz w:val="22"/>
              </w:rPr>
              <w:t>Odborná spôsobilosť:</w:t>
            </w:r>
            <w:r>
              <w:rPr>
                <w:rFonts w:ascii="Times New Roman" w:hAnsi="Times New Roman"/>
                <w:sz w:val="22"/>
              </w:rPr>
              <w:t xml:space="preserve"> autorizačné osvedčenie SKSI evid. č. </w:t>
            </w:r>
            <w:r>
              <w:rPr>
                <w:rFonts w:ascii="Times New Roman" w:hAnsi="Times New Roman"/>
                <w:b/>
                <w:sz w:val="22"/>
              </w:rPr>
              <w:t>2053*I3</w:t>
            </w:r>
            <w:r>
              <w:rPr>
                <w:rFonts w:ascii="Times New Roman" w:hAnsi="Times New Roman"/>
                <w:sz w:val="22"/>
              </w:rPr>
              <w:t xml:space="preserve">, vydané </w:t>
            </w:r>
            <w:r>
              <w:rPr>
                <w:rFonts w:ascii="Times New Roman" w:hAnsi="Times New Roman"/>
                <w:b/>
                <w:sz w:val="22"/>
              </w:rPr>
              <w:lastRenderedPageBreak/>
              <w:t>22.05.2026</w:t>
            </w:r>
            <w:r>
              <w:rPr>
                <w:rFonts w:ascii="Times New Roman" w:hAnsi="Times New Roman"/>
                <w:sz w:val="22"/>
              </w:rPr>
              <w:t xml:space="preserve">, kategória </w:t>
            </w:r>
            <w:r>
              <w:rPr>
                <w:rFonts w:ascii="Times New Roman" w:hAnsi="Times New Roman"/>
                <w:b/>
                <w:sz w:val="22"/>
              </w:rPr>
              <w:t>inžinier pre statiku stavieb</w:t>
            </w:r>
            <w:r>
              <w:rPr>
                <w:rFonts w:ascii="Times New Roman" w:hAnsi="Times New Roman"/>
                <w:sz w:val="22"/>
              </w:rPr>
              <w:t>.</w:t>
            </w:r>
          </w:p>
          <w:p w14:paraId="5BD463E3" w14:textId="77777777" w:rsidR="004F599C" w:rsidRDefault="0097458D">
            <w:r>
              <w:rPr>
                <w:rFonts w:ascii="Times New Roman" w:hAnsi="Times New Roman"/>
                <w:sz w:val="22"/>
              </w:rPr>
              <w:t xml:space="preserve">Overenie: </w:t>
            </w:r>
            <w:hyperlink r:id="rId79">
              <w:r w:rsidR="004F599C">
                <w:rPr>
                  <w:rFonts w:ascii="Times New Roman" w:hAnsi="Times New Roman"/>
                  <w:color w:val="0563C1"/>
                  <w:sz w:val="22"/>
                  <w:u w:val="single"/>
                </w:rPr>
                <w:t>Verejný portál SKSI</w:t>
              </w:r>
            </w:hyperlink>
            <w:r>
              <w:rPr>
                <w:rFonts w:ascii="Times New Roman" w:hAnsi="Times New Roman"/>
                <w:sz w:val="22"/>
              </w:rPr>
              <w:t>.</w:t>
            </w:r>
          </w:p>
          <w:p w14:paraId="7E08E8A2" w14:textId="77777777" w:rsidR="004F599C" w:rsidRDefault="004F599C"/>
          <w:p w14:paraId="36D181A5" w14:textId="77777777" w:rsidR="004F599C" w:rsidRDefault="0097458D">
            <w:r>
              <w:rPr>
                <w:rFonts w:ascii="Times New Roman" w:hAnsi="Times New Roman"/>
                <w:b/>
                <w:sz w:val="22"/>
              </w:rPr>
              <w:t>Vyhodnotenie:</w:t>
            </w:r>
            <w:r>
              <w:rPr>
                <w:rFonts w:ascii="Times New Roman" w:hAnsi="Times New Roman"/>
                <w:sz w:val="22"/>
              </w:rPr>
              <w:t xml:space="preserve"> predložený doklad rozsahom zodpovedá minimálnej požiadavke.</w:t>
            </w:r>
          </w:p>
        </w:tc>
      </w:tr>
      <w:tr w:rsidR="005C672C" w:rsidRPr="00235CAB" w14:paraId="2BCA7442" w14:textId="77777777" w:rsidTr="00E85FF3">
        <w:trPr>
          <w:trHeight w:val="764"/>
        </w:trPr>
        <w:tc>
          <w:tcPr>
            <w:tcW w:w="2682" w:type="pct"/>
            <w:gridSpan w:val="3"/>
            <w:tcBorders>
              <w:bottom w:val="single" w:sz="4" w:space="0" w:color="auto"/>
            </w:tcBorders>
            <w:noWrap/>
            <w:tcMar>
              <w:top w:w="85" w:type="dxa"/>
              <w:bottom w:w="85" w:type="dxa"/>
            </w:tcMar>
          </w:tcPr>
          <w:p w14:paraId="7D312A6F" w14:textId="77777777" w:rsidR="005C672C" w:rsidRPr="00235CAB" w:rsidRDefault="00EF2EC4"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D</w:t>
            </w:r>
            <w:r w:rsidR="002142B9" w:rsidRPr="00235CAB">
              <w:rPr>
                <w:rFonts w:ascii="Times New Roman" w:hAnsi="Times New Roman"/>
                <w:b/>
                <w:bCs/>
                <w:sz w:val="22"/>
                <w:szCs w:val="22"/>
              </w:rPr>
              <w:t>)</w:t>
            </w:r>
          </w:p>
          <w:p w14:paraId="6235E294" w14:textId="77777777" w:rsidR="00EF2EC4" w:rsidRPr="00EF2EC4" w:rsidRDefault="00EF2EC4" w:rsidP="00EF2EC4">
            <w:pPr>
              <w:spacing w:after="120"/>
              <w:ind w:right="108"/>
              <w:jc w:val="both"/>
              <w:rPr>
                <w:rFonts w:ascii="Times New Roman" w:hAnsi="Times New Roman"/>
                <w:b/>
                <w:sz w:val="22"/>
                <w:szCs w:val="22"/>
                <w:shd w:val="clear" w:color="auto" w:fill="FFFFFF"/>
                <w:lang w:eastAsia="sk-SK"/>
              </w:rPr>
            </w:pPr>
            <w:bookmarkStart w:id="4" w:name="_Hlk221179831"/>
            <w:r w:rsidRPr="00EF2EC4">
              <w:rPr>
                <w:rFonts w:ascii="Times New Roman" w:hAnsi="Times New Roman"/>
                <w:b/>
                <w:sz w:val="22"/>
                <w:szCs w:val="22"/>
                <w:shd w:val="clear" w:color="auto" w:fill="FFFFFF"/>
                <w:lang w:eastAsia="sk-SK"/>
              </w:rPr>
              <w:t xml:space="preserve">Kľúčový expert 4: Autorizovaný bezpečnostný technik (ABT) </w:t>
            </w:r>
            <w:bookmarkEnd w:id="4"/>
            <w:r w:rsidRPr="00EF2EC4">
              <w:rPr>
                <w:rFonts w:ascii="Times New Roman" w:hAnsi="Times New Roman"/>
                <w:b/>
                <w:sz w:val="22"/>
                <w:szCs w:val="22"/>
                <w:shd w:val="clear" w:color="auto" w:fill="FFFFFF"/>
                <w:lang w:eastAsia="sk-SK"/>
              </w:rPr>
              <w:t>– min. 1 osoba</w:t>
            </w:r>
          </w:p>
          <w:p w14:paraId="48422427" w14:textId="77777777" w:rsidR="00EF2EC4" w:rsidRPr="00EF2EC4" w:rsidRDefault="00EF2EC4" w:rsidP="00A66414">
            <w:pPr>
              <w:numPr>
                <w:ilvl w:val="1"/>
                <w:numId w:val="40"/>
              </w:numPr>
              <w:spacing w:after="120"/>
              <w:ind w:left="313" w:right="108" w:hanging="357"/>
              <w:jc w:val="both"/>
              <w:rPr>
                <w:rFonts w:ascii="Times New Roman" w:hAnsi="Times New Roman"/>
                <w:i/>
                <w:sz w:val="20"/>
                <w:szCs w:val="20"/>
                <w:lang w:eastAsia="sk-SK"/>
              </w:rPr>
            </w:pPr>
            <w:r w:rsidRPr="00EF2EC4">
              <w:rPr>
                <w:rFonts w:ascii="Times New Roman" w:hAnsi="Times New Roman"/>
                <w:sz w:val="22"/>
                <w:szCs w:val="22"/>
                <w:shd w:val="clear" w:color="auto" w:fill="FFFFFF"/>
                <w:lang w:eastAsia="sk-SK"/>
              </w:rPr>
              <w:t>Uchádzač predloží</w:t>
            </w:r>
            <w:r w:rsidRPr="00EF2EC4">
              <w:rPr>
                <w:rFonts w:ascii="Times New Roman" w:hAnsi="Times New Roman"/>
                <w:b/>
                <w:sz w:val="22"/>
                <w:szCs w:val="22"/>
                <w:shd w:val="clear" w:color="auto" w:fill="FFFFFF"/>
                <w:lang w:eastAsia="sk-SK"/>
              </w:rPr>
              <w:t xml:space="preserve"> </w:t>
            </w:r>
            <w:r w:rsidRPr="00EF2EC4">
              <w:rPr>
                <w:rFonts w:ascii="Times New Roman" w:hAnsi="Times New Roman"/>
                <w:sz w:val="22"/>
                <w:szCs w:val="22"/>
                <w:lang w:eastAsia="sk-SK"/>
              </w:rPr>
              <w:t>fotokópiu platného dokladu o odbornej spôsobilosti experta pre činnosť:</w:t>
            </w:r>
          </w:p>
          <w:p w14:paraId="2C71C496" w14:textId="77777777" w:rsidR="00EF2EC4" w:rsidRPr="00EF2EC4" w:rsidRDefault="00EF2EC4" w:rsidP="00EF2EC4">
            <w:pPr>
              <w:widowControl w:val="0"/>
              <w:numPr>
                <w:ilvl w:val="1"/>
                <w:numId w:val="10"/>
              </w:numPr>
              <w:overflowPunct w:val="0"/>
              <w:autoSpaceDE w:val="0"/>
              <w:autoSpaceDN w:val="0"/>
              <w:adjustRightInd w:val="0"/>
              <w:spacing w:after="120"/>
              <w:ind w:left="596" w:right="108" w:hanging="283"/>
              <w:jc w:val="both"/>
              <w:textAlignment w:val="baseline"/>
              <w:rPr>
                <w:rFonts w:ascii="Times New Roman" w:hAnsi="Times New Roman"/>
                <w:b/>
                <w:iCs/>
                <w:sz w:val="22"/>
                <w:szCs w:val="22"/>
                <w:shd w:val="clear" w:color="auto" w:fill="FFFFFF"/>
                <w:lang w:eastAsia="sk-SK"/>
              </w:rPr>
            </w:pPr>
            <w:r w:rsidRPr="00EF2EC4">
              <w:rPr>
                <w:rFonts w:ascii="Times New Roman" w:hAnsi="Times New Roman"/>
                <w:iCs/>
                <w:sz w:val="22"/>
                <w:szCs w:val="22"/>
                <w:lang w:eastAsia="sk-SK"/>
              </w:rPr>
              <w:t xml:space="preserve">Osvedčenie s odborným zameraním </w:t>
            </w:r>
            <w:r w:rsidRPr="00EF2EC4">
              <w:rPr>
                <w:rFonts w:ascii="Times New Roman" w:hAnsi="Times New Roman"/>
                <w:b/>
                <w:bCs/>
                <w:iCs/>
                <w:sz w:val="22"/>
                <w:szCs w:val="22"/>
                <w:lang w:eastAsia="sk-SK"/>
              </w:rPr>
              <w:t>autorizovaný bezpečnostný technik (ABT)</w:t>
            </w:r>
            <w:r w:rsidRPr="00EF2EC4">
              <w:rPr>
                <w:rFonts w:ascii="Times New Roman" w:hAnsi="Times New Roman"/>
                <w:iCs/>
                <w:sz w:val="22"/>
                <w:szCs w:val="22"/>
                <w:lang w:eastAsia="sk-SK"/>
              </w:rPr>
              <w:t xml:space="preserve"> v súlade so zákonom NR SR č. 125/2006 Z. z. o BOZP a o zmene a doplnení niektorých zákonov v znení neskorších predpisov alebo ekvivalentný doklad, zabezpečujúcich výkon jednotlivých činností bezpečnostnotechnických služieb </w:t>
            </w:r>
            <w:r w:rsidRPr="00EF2EC4">
              <w:rPr>
                <w:rFonts w:ascii="Times New Roman" w:hAnsi="Times New Roman"/>
                <w:iCs/>
                <w:spacing w:val="-1"/>
                <w:sz w:val="22"/>
                <w:szCs w:val="22"/>
                <w:lang w:eastAsia="sk-SK"/>
              </w:rPr>
              <w:t>resp.</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rovnocenný</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doklad</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o</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odbornej</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spôsobilosti</w:t>
            </w:r>
            <w:r w:rsidRPr="00EF2EC4">
              <w:rPr>
                <w:rFonts w:ascii="Times New Roman" w:hAnsi="Times New Roman"/>
                <w:iCs/>
                <w:spacing w:val="25"/>
                <w:sz w:val="22"/>
                <w:szCs w:val="22"/>
                <w:lang w:eastAsia="sk-SK"/>
              </w:rPr>
              <w:t xml:space="preserve"> </w:t>
            </w:r>
            <w:r w:rsidRPr="00EF2EC4">
              <w:rPr>
                <w:rFonts w:ascii="Times New Roman" w:hAnsi="Times New Roman"/>
                <w:iCs/>
                <w:sz w:val="22"/>
                <w:szCs w:val="22"/>
                <w:lang w:eastAsia="sk-SK"/>
              </w:rPr>
              <w:t>podľa</w:t>
            </w:r>
            <w:r w:rsidRPr="00EF2EC4">
              <w:rPr>
                <w:rFonts w:ascii="Times New Roman" w:hAnsi="Times New Roman"/>
                <w:iCs/>
                <w:spacing w:val="23"/>
                <w:sz w:val="22"/>
                <w:szCs w:val="22"/>
                <w:lang w:eastAsia="sk-SK"/>
              </w:rPr>
              <w:t xml:space="preserve"> </w:t>
            </w:r>
            <w:r w:rsidRPr="00EF2EC4">
              <w:rPr>
                <w:rFonts w:ascii="Times New Roman" w:hAnsi="Times New Roman"/>
                <w:iCs/>
                <w:sz w:val="22"/>
                <w:szCs w:val="22"/>
                <w:lang w:eastAsia="sk-SK"/>
              </w:rPr>
              <w:t xml:space="preserve">predpisov </w:t>
            </w:r>
            <w:r w:rsidRPr="00EF2EC4">
              <w:rPr>
                <w:rFonts w:ascii="Times New Roman" w:hAnsi="Times New Roman"/>
                <w:iCs/>
                <w:spacing w:val="-1"/>
                <w:sz w:val="22"/>
                <w:szCs w:val="22"/>
                <w:lang w:eastAsia="sk-SK"/>
              </w:rPr>
              <w:t>členského</w:t>
            </w:r>
            <w:r w:rsidRPr="00EF2EC4">
              <w:rPr>
                <w:rFonts w:ascii="Times New Roman" w:hAnsi="Times New Roman"/>
                <w:iCs/>
                <w:sz w:val="22"/>
                <w:szCs w:val="22"/>
                <w:lang w:eastAsia="sk-SK"/>
              </w:rPr>
              <w:t xml:space="preserve"> </w:t>
            </w:r>
            <w:r w:rsidRPr="00EF2EC4">
              <w:rPr>
                <w:rFonts w:ascii="Times New Roman" w:hAnsi="Times New Roman"/>
                <w:iCs/>
                <w:spacing w:val="-1"/>
                <w:sz w:val="22"/>
                <w:szCs w:val="22"/>
                <w:lang w:eastAsia="sk-SK"/>
              </w:rPr>
              <w:t xml:space="preserve">štátu </w:t>
            </w:r>
            <w:r w:rsidRPr="00EF2EC4">
              <w:rPr>
                <w:rFonts w:ascii="Times New Roman" w:hAnsi="Times New Roman"/>
                <w:iCs/>
                <w:sz w:val="22"/>
                <w:szCs w:val="22"/>
                <w:lang w:eastAsia="sk-SK"/>
              </w:rPr>
              <w:t>ich pôvodu.</w:t>
            </w:r>
          </w:p>
          <w:p w14:paraId="238F6EDC" w14:textId="77777777" w:rsidR="002142B9" w:rsidRPr="00EF2EC4" w:rsidRDefault="00EF2EC4" w:rsidP="00A66414">
            <w:pPr>
              <w:numPr>
                <w:ilvl w:val="1"/>
                <w:numId w:val="40"/>
              </w:numPr>
              <w:spacing w:after="120"/>
              <w:ind w:left="313" w:right="108" w:hanging="357"/>
              <w:jc w:val="both"/>
              <w:rPr>
                <w:rFonts w:ascii="Times New Roman" w:hAnsi="Times New Roman"/>
                <w:bCs/>
                <w:iCs/>
                <w:shd w:val="clear" w:color="auto" w:fill="FFFFFF"/>
              </w:rPr>
            </w:pPr>
            <w:r w:rsidRPr="00EF2EC4">
              <w:rPr>
                <w:rFonts w:ascii="Times New Roman" w:hAnsi="Times New Roman"/>
                <w:sz w:val="22"/>
                <w:szCs w:val="22"/>
                <w:lang w:eastAsia="sk-SK"/>
              </w:rPr>
              <w:t>Z predložených dokladov/ponuky uchádzača musí byť zároveň zrejmé</w:t>
            </w:r>
            <w:r w:rsidRPr="00EF2EC4">
              <w:rPr>
                <w:rFonts w:ascii="Times New Roman" w:hAnsi="Times New Roman"/>
                <w:b/>
                <w:bCs/>
                <w:sz w:val="22"/>
                <w:szCs w:val="22"/>
                <w:lang w:eastAsia="sk-SK"/>
              </w:rPr>
              <w:t xml:space="preserve"> o akú kapacitu uchádzača sa jedná, či o vlastnú osobu alebo o tretiu osobu, </w:t>
            </w:r>
            <w:r w:rsidRPr="00EF2EC4">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509CA285" w14:textId="77777777" w:rsidR="00735707" w:rsidRPr="00C918BA" w:rsidRDefault="0097458D">
            <w:pPr>
              <w:spacing w:line="240" w:lineRule="exact"/>
              <w:jc w:val="center"/>
              <w:rPr>
                <w:b/>
                <w:bCs/>
              </w:rPr>
            </w:pPr>
            <w:r w:rsidRPr="00C918BA">
              <w:rPr>
                <w:rFonts w:ascii="Times New Roman" w:hAnsi="Times New Roman"/>
                <w:b/>
                <w:bCs/>
                <w:sz w:val="22"/>
                <w:szCs w:val="22"/>
              </w:rPr>
              <w:t>Splnil</w:t>
            </w:r>
          </w:p>
        </w:tc>
        <w:tc>
          <w:tcPr>
            <w:tcW w:w="1705" w:type="pct"/>
            <w:tcBorders>
              <w:bottom w:val="single" w:sz="4" w:space="0" w:color="auto"/>
              <w:tr2bl w:val="nil"/>
            </w:tcBorders>
            <w:noWrap/>
          </w:tcPr>
          <w:p w14:paraId="2413B5CA" w14:textId="77777777" w:rsidR="004F599C" w:rsidRDefault="0097458D">
            <w:r>
              <w:rPr>
                <w:rFonts w:ascii="Times New Roman" w:hAnsi="Times New Roman"/>
                <w:sz w:val="22"/>
              </w:rPr>
              <w:t xml:space="preserve">Podmienka účasti je preukazovaná </w:t>
            </w:r>
            <w:r>
              <w:rPr>
                <w:rFonts w:ascii="Times New Roman" w:hAnsi="Times New Roman"/>
                <w:b/>
                <w:sz w:val="22"/>
              </w:rPr>
              <w:t>vlastnou kapacitou uchádzača</w:t>
            </w:r>
            <w:r>
              <w:rPr>
                <w:rFonts w:ascii="Times New Roman" w:hAnsi="Times New Roman"/>
                <w:sz w:val="22"/>
              </w:rPr>
              <w:t>.</w:t>
            </w:r>
          </w:p>
          <w:p w14:paraId="2331C852" w14:textId="77777777" w:rsidR="004F599C" w:rsidRDefault="004F599C"/>
          <w:p w14:paraId="47DEC5A2" w14:textId="77777777" w:rsidR="004F599C" w:rsidRDefault="0097458D">
            <w:r>
              <w:rPr>
                <w:rFonts w:ascii="Times New Roman" w:hAnsi="Times New Roman"/>
                <w:b/>
                <w:sz w:val="22"/>
              </w:rPr>
              <w:t>Meno experta:</w:t>
            </w:r>
            <w:r>
              <w:rPr>
                <w:rFonts w:ascii="Times New Roman" w:hAnsi="Times New Roman"/>
                <w:sz w:val="22"/>
              </w:rPr>
              <w:t xml:space="preserve"> Ing. Peter Pavličko</w:t>
            </w:r>
          </w:p>
          <w:p w14:paraId="4850BB82" w14:textId="77777777" w:rsidR="004F599C" w:rsidRDefault="004F599C"/>
          <w:p w14:paraId="5C363408" w14:textId="77777777" w:rsidR="004F599C" w:rsidRDefault="0097458D">
            <w:r>
              <w:rPr>
                <w:rFonts w:ascii="Times New Roman" w:hAnsi="Times New Roman"/>
                <w:b/>
                <w:sz w:val="22"/>
              </w:rPr>
              <w:t>Vzťah k uchádzačovi:</w:t>
            </w:r>
            <w:r>
              <w:rPr>
                <w:rFonts w:ascii="Times New Roman" w:hAnsi="Times New Roman"/>
                <w:sz w:val="22"/>
              </w:rPr>
              <w:t xml:space="preserve"> </w:t>
            </w:r>
            <w:r>
              <w:rPr>
                <w:rFonts w:ascii="Times New Roman" w:hAnsi="Times New Roman"/>
                <w:b/>
                <w:sz w:val="22"/>
              </w:rPr>
              <w:t>zamestnanec ARPROG, akciová spoločnosť Poprad</w:t>
            </w:r>
            <w:r>
              <w:rPr>
                <w:rFonts w:ascii="Times New Roman" w:hAnsi="Times New Roman"/>
                <w:sz w:val="22"/>
              </w:rPr>
              <w:t xml:space="preserve">; vzťah je preukázaný </w:t>
            </w:r>
            <w:r>
              <w:rPr>
                <w:rFonts w:ascii="Times New Roman" w:hAnsi="Times New Roman"/>
                <w:b/>
                <w:sz w:val="22"/>
              </w:rPr>
              <w:t>čestným vyhlásením uchádzača z 30.07.2026</w:t>
            </w:r>
            <w:r>
              <w:rPr>
                <w:rFonts w:ascii="Times New Roman" w:hAnsi="Times New Roman"/>
                <w:sz w:val="22"/>
              </w:rPr>
              <w:t>.</w:t>
            </w:r>
          </w:p>
          <w:p w14:paraId="2676ED86" w14:textId="77777777" w:rsidR="004F599C" w:rsidRDefault="004F599C"/>
          <w:p w14:paraId="3B83069F" w14:textId="77777777" w:rsidR="004F599C" w:rsidRDefault="0097458D">
            <w:r>
              <w:rPr>
                <w:rFonts w:ascii="Times New Roman" w:hAnsi="Times New Roman"/>
                <w:b/>
                <w:sz w:val="22"/>
              </w:rPr>
              <w:t>Odborná spôsobilosť:</w:t>
            </w:r>
            <w:r>
              <w:rPr>
                <w:rFonts w:ascii="Times New Roman" w:hAnsi="Times New Roman"/>
                <w:sz w:val="22"/>
              </w:rPr>
              <w:t xml:space="preserve"> osvedčenie autorizovaného bezpečnostného technika č. </w:t>
            </w:r>
            <w:r>
              <w:rPr>
                <w:rFonts w:ascii="Times New Roman" w:hAnsi="Times New Roman"/>
                <w:b/>
                <w:sz w:val="22"/>
              </w:rPr>
              <w:t>ABT-0181/14</w:t>
            </w:r>
            <w:r>
              <w:rPr>
                <w:rFonts w:ascii="Times New Roman" w:hAnsi="Times New Roman"/>
                <w:sz w:val="22"/>
              </w:rPr>
              <w:t xml:space="preserve">; odborná skúška aj vydanie osvedčenia </w:t>
            </w:r>
            <w:r>
              <w:rPr>
                <w:rFonts w:ascii="Times New Roman" w:hAnsi="Times New Roman"/>
                <w:b/>
                <w:sz w:val="22"/>
              </w:rPr>
              <w:t>29.09.2014</w:t>
            </w:r>
            <w:r>
              <w:rPr>
                <w:rFonts w:ascii="Times New Roman" w:hAnsi="Times New Roman"/>
                <w:sz w:val="22"/>
              </w:rPr>
              <w:t>.</w:t>
            </w:r>
          </w:p>
          <w:p w14:paraId="2CA1CC8B" w14:textId="77777777" w:rsidR="004F599C" w:rsidRDefault="004F599C"/>
          <w:p w14:paraId="5630AE9C" w14:textId="77777777" w:rsidR="004F599C" w:rsidRDefault="0097458D">
            <w:r>
              <w:rPr>
                <w:rFonts w:ascii="Times New Roman" w:hAnsi="Times New Roman"/>
                <w:b/>
                <w:sz w:val="22"/>
              </w:rPr>
              <w:t>Aktualizačná príprava:</w:t>
            </w:r>
            <w:r>
              <w:rPr>
                <w:rFonts w:ascii="Times New Roman" w:hAnsi="Times New Roman"/>
                <w:sz w:val="22"/>
              </w:rPr>
              <w:t xml:space="preserve"> absolvovaná v rozsahu 16 hodín v dňoch </w:t>
            </w:r>
            <w:r>
              <w:rPr>
                <w:rFonts w:ascii="Times New Roman" w:hAnsi="Times New Roman"/>
                <w:b/>
                <w:sz w:val="22"/>
              </w:rPr>
              <w:t>06.09.2024 – 09.09.2024</w:t>
            </w:r>
            <w:r>
              <w:rPr>
                <w:rFonts w:ascii="Times New Roman" w:hAnsi="Times New Roman"/>
                <w:sz w:val="22"/>
              </w:rPr>
              <w:t>; potvrdenie je z 09.09.2024.</w:t>
            </w:r>
          </w:p>
          <w:p w14:paraId="24A786C4" w14:textId="77777777" w:rsidR="004F599C" w:rsidRDefault="004F599C"/>
          <w:p w14:paraId="49E9DCDA" w14:textId="77777777" w:rsidR="004F599C" w:rsidRDefault="0097458D">
            <w:r>
              <w:rPr>
                <w:rFonts w:ascii="Times New Roman" w:hAnsi="Times New Roman"/>
                <w:b/>
                <w:sz w:val="22"/>
              </w:rPr>
              <w:t>Vyhodnotenie:</w:t>
            </w:r>
            <w:r>
              <w:rPr>
                <w:rFonts w:ascii="Times New Roman" w:hAnsi="Times New Roman"/>
                <w:sz w:val="22"/>
              </w:rPr>
              <w:t xml:space="preserve"> predložené doklady sú platné a zodpovedajú požadovanej kvalifikácii.</w:t>
            </w:r>
          </w:p>
        </w:tc>
      </w:tr>
      <w:tr w:rsidR="002142B9" w:rsidRPr="00235CAB" w14:paraId="7A0343E9" w14:textId="77777777" w:rsidTr="00E85FF3">
        <w:trPr>
          <w:trHeight w:val="764"/>
        </w:trPr>
        <w:tc>
          <w:tcPr>
            <w:tcW w:w="2682" w:type="pct"/>
            <w:gridSpan w:val="3"/>
            <w:tcBorders>
              <w:bottom w:val="single" w:sz="4" w:space="0" w:color="auto"/>
            </w:tcBorders>
            <w:noWrap/>
            <w:tcMar>
              <w:top w:w="85" w:type="dxa"/>
              <w:bottom w:w="85" w:type="dxa"/>
            </w:tcMar>
          </w:tcPr>
          <w:p w14:paraId="10DAD262" w14:textId="77777777" w:rsidR="002142B9" w:rsidRPr="00235CAB" w:rsidRDefault="00EF2EC4" w:rsidP="002142B9">
            <w:pPr>
              <w:spacing w:after="120"/>
              <w:ind w:right="108"/>
              <w:jc w:val="both"/>
              <w:rPr>
                <w:rFonts w:ascii="Times New Roman" w:hAnsi="Times New Roman"/>
                <w:b/>
                <w:bCs/>
                <w:sz w:val="22"/>
                <w:szCs w:val="22"/>
              </w:rPr>
            </w:pPr>
            <w:r>
              <w:rPr>
                <w:rFonts w:ascii="Times New Roman" w:hAnsi="Times New Roman"/>
                <w:b/>
                <w:bCs/>
                <w:sz w:val="22"/>
                <w:szCs w:val="22"/>
              </w:rPr>
              <w:t>E</w:t>
            </w:r>
            <w:r w:rsidR="00390EFC" w:rsidRPr="00235CAB">
              <w:rPr>
                <w:rFonts w:ascii="Times New Roman" w:hAnsi="Times New Roman"/>
                <w:b/>
                <w:bCs/>
                <w:sz w:val="22"/>
                <w:szCs w:val="22"/>
              </w:rPr>
              <w:t>)</w:t>
            </w:r>
          </w:p>
          <w:p w14:paraId="35C5BB3D" w14:textId="77777777" w:rsidR="002E7DFD" w:rsidRPr="002E7DFD" w:rsidRDefault="002E7DFD" w:rsidP="002E7DFD">
            <w:pPr>
              <w:spacing w:after="120"/>
              <w:ind w:right="108"/>
              <w:jc w:val="both"/>
              <w:rPr>
                <w:rFonts w:ascii="Times New Roman" w:hAnsi="Times New Roman"/>
                <w:b/>
                <w:iCs/>
                <w:sz w:val="22"/>
                <w:szCs w:val="22"/>
                <w:shd w:val="clear" w:color="auto" w:fill="FFFFFF"/>
                <w:lang w:eastAsia="sk-SK"/>
              </w:rPr>
            </w:pPr>
            <w:r w:rsidRPr="002E7DFD">
              <w:rPr>
                <w:rFonts w:ascii="Times New Roman" w:hAnsi="Times New Roman"/>
                <w:b/>
                <w:sz w:val="22"/>
                <w:szCs w:val="22"/>
                <w:shd w:val="clear" w:color="auto" w:fill="FFFFFF"/>
                <w:lang w:eastAsia="sk-SK"/>
              </w:rPr>
              <w:t>Kľúčový expert 5: Odborne preškolená osoba na zhotovovanie a montáž kontaktného zatepľovacieho systému – min. 2 osoby</w:t>
            </w:r>
          </w:p>
          <w:p w14:paraId="7DACF17E" w14:textId="77777777" w:rsidR="002E7DFD" w:rsidRPr="002E7DFD" w:rsidRDefault="002E7DFD" w:rsidP="00A66414">
            <w:pPr>
              <w:numPr>
                <w:ilvl w:val="1"/>
                <w:numId w:val="40"/>
              </w:numPr>
              <w:spacing w:after="120"/>
              <w:ind w:left="313" w:right="108" w:hanging="313"/>
              <w:jc w:val="both"/>
              <w:rPr>
                <w:rFonts w:ascii="Times New Roman" w:hAnsi="Times New Roman"/>
                <w:bCs/>
                <w:iCs/>
                <w:sz w:val="22"/>
                <w:szCs w:val="22"/>
                <w:shd w:val="clear" w:color="auto" w:fill="FFFFFF"/>
                <w:lang w:eastAsia="sk-SK"/>
              </w:rPr>
            </w:pPr>
            <w:r w:rsidRPr="002E7DFD">
              <w:rPr>
                <w:rFonts w:ascii="Times New Roman" w:hAnsi="Times New Roman"/>
                <w:sz w:val="22"/>
                <w:szCs w:val="22"/>
                <w:shd w:val="clear" w:color="auto" w:fill="FFFFFF"/>
                <w:lang w:eastAsia="sk-SK"/>
              </w:rPr>
              <w:t xml:space="preserve">Uchádzač predloží </w:t>
            </w:r>
            <w:r w:rsidRPr="002E7DFD">
              <w:rPr>
                <w:rFonts w:ascii="Times New Roman" w:hAnsi="Times New Roman"/>
                <w:b/>
                <w:bCs/>
                <w:iCs/>
                <w:sz w:val="22"/>
                <w:szCs w:val="22"/>
                <w:shd w:val="clear" w:color="auto" w:fill="FFFFFF"/>
                <w:lang w:eastAsia="sk-SK"/>
              </w:rPr>
              <w:t>platné potvrdenie alebo certifikát</w:t>
            </w:r>
            <w:r w:rsidRPr="002E7DFD">
              <w:rPr>
                <w:rFonts w:ascii="Times New Roman" w:hAnsi="Times New Roman"/>
                <w:b/>
                <w:iCs/>
                <w:sz w:val="22"/>
                <w:szCs w:val="22"/>
                <w:shd w:val="clear" w:color="auto" w:fill="FFFFFF"/>
                <w:lang w:eastAsia="sk-SK"/>
              </w:rPr>
              <w:t xml:space="preserve"> o absolvovaní školenia na zhotovovanie a montáž vonkajšieho kontaktného zatepľovacieho systému (ETICS)</w:t>
            </w:r>
            <w:r w:rsidRPr="002E7DFD">
              <w:rPr>
                <w:rFonts w:ascii="Times New Roman" w:hAnsi="Times New Roman"/>
                <w:bCs/>
                <w:iCs/>
                <w:sz w:val="22"/>
                <w:szCs w:val="22"/>
                <w:shd w:val="clear" w:color="auto" w:fill="FFFFFF"/>
                <w:lang w:eastAsia="sk-SK"/>
              </w:rPr>
              <w:t xml:space="preserve"> </w:t>
            </w:r>
            <w:r w:rsidRPr="002E7DFD">
              <w:rPr>
                <w:rFonts w:ascii="Times New Roman" w:hAnsi="Times New Roman"/>
                <w:bCs/>
                <w:sz w:val="22"/>
                <w:szCs w:val="22"/>
                <w:shd w:val="clear" w:color="auto" w:fill="FFFFFF"/>
                <w:lang w:eastAsia="sk-SK"/>
              </w:rPr>
              <w:t xml:space="preserve">v zmysle STN 73 2901 alebo ekvivalentnej </w:t>
            </w:r>
            <w:r w:rsidRPr="002E7DFD">
              <w:rPr>
                <w:rFonts w:ascii="Times New Roman" w:hAnsi="Times New Roman"/>
                <w:iCs/>
                <w:spacing w:val="-1"/>
                <w:sz w:val="22"/>
                <w:szCs w:val="22"/>
                <w:lang w:eastAsia="sk-SK"/>
              </w:rPr>
              <w:t>alebo</w:t>
            </w:r>
            <w:r w:rsidRPr="002E7DFD">
              <w:rPr>
                <w:rFonts w:ascii="Times New Roman" w:hAnsi="Times New Roman"/>
                <w:iCs/>
                <w:spacing w:val="40"/>
                <w:sz w:val="22"/>
                <w:szCs w:val="22"/>
                <w:lang w:eastAsia="sk-SK"/>
              </w:rPr>
              <w:t xml:space="preserve"> </w:t>
            </w:r>
            <w:r w:rsidRPr="002E7DFD">
              <w:rPr>
                <w:rFonts w:ascii="Times New Roman" w:hAnsi="Times New Roman"/>
                <w:iCs/>
                <w:spacing w:val="-1"/>
                <w:sz w:val="22"/>
                <w:szCs w:val="22"/>
                <w:lang w:eastAsia="sk-SK"/>
              </w:rPr>
              <w:t>iného</w:t>
            </w:r>
            <w:r w:rsidRPr="002E7DFD">
              <w:rPr>
                <w:rFonts w:ascii="Times New Roman" w:hAnsi="Times New Roman"/>
                <w:iCs/>
                <w:spacing w:val="38"/>
                <w:sz w:val="22"/>
                <w:szCs w:val="22"/>
                <w:lang w:eastAsia="sk-SK"/>
              </w:rPr>
              <w:t xml:space="preserve"> </w:t>
            </w:r>
            <w:r w:rsidRPr="002E7DFD">
              <w:rPr>
                <w:rFonts w:ascii="Times New Roman" w:hAnsi="Times New Roman"/>
                <w:iCs/>
                <w:spacing w:val="-1"/>
                <w:sz w:val="22"/>
                <w:szCs w:val="22"/>
                <w:lang w:eastAsia="sk-SK"/>
              </w:rPr>
              <w:t>ekvivalentného</w:t>
            </w:r>
            <w:r w:rsidRPr="002E7DFD">
              <w:rPr>
                <w:rFonts w:ascii="Times New Roman" w:hAnsi="Times New Roman"/>
                <w:iCs/>
                <w:spacing w:val="40"/>
                <w:sz w:val="22"/>
                <w:szCs w:val="22"/>
                <w:lang w:eastAsia="sk-SK"/>
              </w:rPr>
              <w:t xml:space="preserve"> </w:t>
            </w:r>
            <w:r w:rsidRPr="002E7DFD">
              <w:rPr>
                <w:rFonts w:ascii="Times New Roman" w:hAnsi="Times New Roman"/>
                <w:iCs/>
                <w:spacing w:val="-1"/>
                <w:sz w:val="22"/>
                <w:szCs w:val="22"/>
                <w:lang w:eastAsia="sk-SK"/>
              </w:rPr>
              <w:t xml:space="preserve">dokladu </w:t>
            </w:r>
            <w:r w:rsidRPr="002E7DFD">
              <w:rPr>
                <w:rFonts w:ascii="Times New Roman" w:hAnsi="Times New Roman"/>
                <w:sz w:val="22"/>
                <w:szCs w:val="22"/>
                <w:lang w:eastAsia="sk-SK"/>
              </w:rPr>
              <w:t>oprávňujúceho na vykonávanie predmetných prác vydávaným v inom štáte ako SR</w:t>
            </w:r>
            <w:r w:rsidRPr="002E7DFD">
              <w:rPr>
                <w:rFonts w:ascii="Times New Roman" w:hAnsi="Times New Roman"/>
                <w:bCs/>
                <w:sz w:val="22"/>
                <w:szCs w:val="22"/>
                <w:shd w:val="clear" w:color="auto" w:fill="FFFFFF"/>
                <w:lang w:eastAsia="sk-SK"/>
              </w:rPr>
              <w:t>, a </w:t>
            </w:r>
            <w:r w:rsidRPr="002E7DFD">
              <w:rPr>
                <w:rFonts w:ascii="Times New Roman" w:hAnsi="Times New Roman"/>
                <w:b/>
                <w:sz w:val="22"/>
                <w:szCs w:val="22"/>
                <w:shd w:val="clear" w:color="auto" w:fill="FFFFFF"/>
                <w:lang w:eastAsia="sk-SK"/>
              </w:rPr>
              <w:t xml:space="preserve">to na taký systém od akého uchádzač predkladá platnú licenciu na zhotovovanie vonkajších tepelnoizolačných </w:t>
            </w:r>
            <w:r w:rsidRPr="002E7DFD">
              <w:rPr>
                <w:rFonts w:ascii="Times New Roman" w:hAnsi="Times New Roman"/>
                <w:b/>
                <w:sz w:val="22"/>
                <w:szCs w:val="22"/>
                <w:shd w:val="clear" w:color="auto" w:fill="FFFFFF"/>
                <w:lang w:eastAsia="sk-SK"/>
              </w:rPr>
              <w:lastRenderedPageBreak/>
              <w:t>kontaktných systémov</w:t>
            </w:r>
            <w:r w:rsidRPr="002E7DFD">
              <w:rPr>
                <w:rFonts w:ascii="Times New Roman" w:hAnsi="Times New Roman"/>
                <w:bCs/>
                <w:sz w:val="22"/>
                <w:szCs w:val="22"/>
                <w:shd w:val="clear" w:color="auto" w:fill="FFFFFF"/>
                <w:lang w:eastAsia="sk-SK"/>
              </w:rPr>
              <w:t xml:space="preserve"> (ETICS) v zmysle STN 73 2901 alebo ekvivalentnej.</w:t>
            </w:r>
          </w:p>
          <w:p w14:paraId="6EB962E9" w14:textId="77777777" w:rsidR="00390EFC" w:rsidRPr="002E7DFD" w:rsidRDefault="002E7DFD" w:rsidP="00A66414">
            <w:pPr>
              <w:numPr>
                <w:ilvl w:val="1"/>
                <w:numId w:val="40"/>
              </w:numPr>
              <w:spacing w:after="120"/>
              <w:ind w:left="313" w:right="108" w:hanging="313"/>
              <w:jc w:val="both"/>
              <w:rPr>
                <w:rFonts w:ascii="Times New Roman" w:hAnsi="Times New Roman"/>
                <w:bCs/>
                <w:iCs/>
                <w:sz w:val="22"/>
                <w:szCs w:val="22"/>
                <w:shd w:val="clear" w:color="auto" w:fill="FFFFFF"/>
                <w:lang w:eastAsia="sk-SK"/>
              </w:rPr>
            </w:pPr>
            <w:r w:rsidRPr="002E7DFD">
              <w:rPr>
                <w:rFonts w:ascii="Times New Roman" w:hAnsi="Times New Roman"/>
                <w:sz w:val="22"/>
                <w:szCs w:val="22"/>
                <w:lang w:eastAsia="sk-SK"/>
              </w:rPr>
              <w:t>Z predložených dokladov/ponuky uchádzača musí byť zároveň zrejmé</w:t>
            </w:r>
            <w:r w:rsidRPr="002E7DFD">
              <w:rPr>
                <w:rFonts w:ascii="Times New Roman" w:hAnsi="Times New Roman"/>
                <w:b/>
                <w:bCs/>
                <w:sz w:val="22"/>
                <w:szCs w:val="22"/>
                <w:lang w:eastAsia="sk-SK"/>
              </w:rPr>
              <w:t xml:space="preserve"> o akú kapacitu uchádzača sa jedná, či o vlastnú osobu alebo o tretiu osobu, </w:t>
            </w:r>
            <w:r w:rsidRPr="002E7DFD">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59147376" w14:textId="74AE6C81" w:rsidR="00735707" w:rsidRPr="00C918BA" w:rsidRDefault="00C918BA">
            <w:pPr>
              <w:spacing w:line="240" w:lineRule="exact"/>
              <w:jc w:val="center"/>
              <w:rPr>
                <w:b/>
                <w:bCs/>
              </w:rPr>
            </w:pPr>
            <w:r w:rsidRPr="00C918BA">
              <w:rPr>
                <w:rFonts w:ascii="Times New Roman" w:hAnsi="Times New Roman"/>
                <w:b/>
                <w:bCs/>
                <w:sz w:val="22"/>
                <w:szCs w:val="22"/>
              </w:rPr>
              <w:lastRenderedPageBreak/>
              <w:t>Nesplnil</w:t>
            </w:r>
          </w:p>
        </w:tc>
        <w:tc>
          <w:tcPr>
            <w:tcW w:w="1705" w:type="pct"/>
            <w:tcBorders>
              <w:bottom w:val="single" w:sz="4" w:space="0" w:color="auto"/>
              <w:tr2bl w:val="nil"/>
            </w:tcBorders>
            <w:noWrap/>
          </w:tcPr>
          <w:p w14:paraId="009E6896" w14:textId="77777777" w:rsidR="004F599C" w:rsidRDefault="0097458D">
            <w:r>
              <w:rPr>
                <w:rFonts w:ascii="Times New Roman" w:hAnsi="Times New Roman"/>
                <w:sz w:val="22"/>
              </w:rPr>
              <w:t xml:space="preserve">Podmienka účasti je preukazovaná </w:t>
            </w:r>
            <w:r>
              <w:rPr>
                <w:rFonts w:ascii="Times New Roman" w:hAnsi="Times New Roman"/>
                <w:b/>
                <w:sz w:val="22"/>
              </w:rPr>
              <w:t>vlastnou kapacitou uchádzača</w:t>
            </w:r>
            <w:r>
              <w:rPr>
                <w:rFonts w:ascii="Times New Roman" w:hAnsi="Times New Roman"/>
                <w:sz w:val="22"/>
              </w:rPr>
              <w:t>.</w:t>
            </w:r>
          </w:p>
          <w:p w14:paraId="581EF97D" w14:textId="77777777" w:rsidR="004F599C" w:rsidRDefault="004F599C"/>
          <w:p w14:paraId="375616B0" w14:textId="77777777" w:rsidR="004F599C" w:rsidRDefault="0097458D">
            <w:r>
              <w:rPr>
                <w:rFonts w:ascii="Times New Roman" w:hAnsi="Times New Roman"/>
                <w:b/>
                <w:sz w:val="22"/>
              </w:rPr>
              <w:t>Mená expertov:</w:t>
            </w:r>
            <w:r>
              <w:rPr>
                <w:rFonts w:ascii="Times New Roman" w:hAnsi="Times New Roman"/>
                <w:sz w:val="22"/>
              </w:rPr>
              <w:t xml:space="preserve"> Marek Marinčin, Ján Gregor, Slavomír Slávik a Štefan Časnoha</w:t>
            </w:r>
          </w:p>
          <w:p w14:paraId="7CB140EA" w14:textId="77777777" w:rsidR="004F599C" w:rsidRDefault="004F599C"/>
          <w:p w14:paraId="37144F30" w14:textId="77777777" w:rsidR="004F599C" w:rsidRDefault="0097458D">
            <w:r>
              <w:rPr>
                <w:rFonts w:ascii="Times New Roman" w:hAnsi="Times New Roman"/>
                <w:b/>
                <w:sz w:val="22"/>
              </w:rPr>
              <w:t>Vzťah k uchádzačovi:</w:t>
            </w:r>
            <w:r>
              <w:rPr>
                <w:rFonts w:ascii="Times New Roman" w:hAnsi="Times New Roman"/>
                <w:sz w:val="22"/>
              </w:rPr>
              <w:t xml:space="preserve"> </w:t>
            </w:r>
            <w:r>
              <w:rPr>
                <w:rFonts w:ascii="Times New Roman" w:hAnsi="Times New Roman"/>
                <w:b/>
                <w:sz w:val="22"/>
              </w:rPr>
              <w:t>zamestnanci ARPROG, akciová spoločnosť Poprad</w:t>
            </w:r>
            <w:r>
              <w:rPr>
                <w:rFonts w:ascii="Times New Roman" w:hAnsi="Times New Roman"/>
                <w:sz w:val="22"/>
              </w:rPr>
              <w:t xml:space="preserve">; vzťah je preukázaný </w:t>
            </w:r>
            <w:r>
              <w:rPr>
                <w:rFonts w:ascii="Times New Roman" w:hAnsi="Times New Roman"/>
                <w:b/>
                <w:sz w:val="22"/>
              </w:rPr>
              <w:t>čestným vyhlásením uchádzača z 30.07.2026</w:t>
            </w:r>
            <w:r>
              <w:rPr>
                <w:rFonts w:ascii="Times New Roman" w:hAnsi="Times New Roman"/>
                <w:sz w:val="22"/>
              </w:rPr>
              <w:t>, ktoré zahŕňa všetkých štyroch pracovníkov.</w:t>
            </w:r>
          </w:p>
          <w:p w14:paraId="212EB9C8" w14:textId="77777777" w:rsidR="004F599C" w:rsidRDefault="004F599C"/>
          <w:p w14:paraId="189A033A" w14:textId="77777777" w:rsidR="004F599C" w:rsidRDefault="0097458D">
            <w:r>
              <w:rPr>
                <w:rFonts w:ascii="Times New Roman" w:hAnsi="Times New Roman"/>
                <w:b/>
                <w:sz w:val="22"/>
              </w:rPr>
              <w:lastRenderedPageBreak/>
              <w:t>Odborná spôsobilosť:</w:t>
            </w:r>
            <w:r>
              <w:rPr>
                <w:rFonts w:ascii="Times New Roman" w:hAnsi="Times New Roman"/>
                <w:sz w:val="22"/>
              </w:rPr>
              <w:t xml:space="preserve"> certifikát CEMIX č. </w:t>
            </w:r>
            <w:r>
              <w:rPr>
                <w:rFonts w:ascii="Times New Roman" w:hAnsi="Times New Roman"/>
                <w:b/>
                <w:sz w:val="22"/>
              </w:rPr>
              <w:t>E0422</w:t>
            </w:r>
            <w:r>
              <w:rPr>
                <w:rFonts w:ascii="Times New Roman" w:hAnsi="Times New Roman"/>
                <w:sz w:val="22"/>
              </w:rPr>
              <w:t xml:space="preserve">, platný od </w:t>
            </w:r>
            <w:r>
              <w:rPr>
                <w:rFonts w:ascii="Times New Roman" w:hAnsi="Times New Roman"/>
                <w:b/>
                <w:sz w:val="22"/>
              </w:rPr>
              <w:t>04.02.2025 do 04.02.2027</w:t>
            </w:r>
            <w:r>
              <w:rPr>
                <w:rFonts w:ascii="Times New Roman" w:hAnsi="Times New Roman"/>
                <w:sz w:val="22"/>
              </w:rPr>
              <w:t xml:space="preserve">, preukazuje zaškolenie </w:t>
            </w:r>
            <w:r>
              <w:rPr>
                <w:rFonts w:ascii="Times New Roman" w:hAnsi="Times New Roman"/>
                <w:sz w:val="22"/>
              </w:rPr>
              <w:t>uvedených pracovníkov na realizáciu kontaktných zatepľovacích systémov. Požadovaný minimálny počet dvoch osôb je splnený.</w:t>
            </w:r>
          </w:p>
          <w:p w14:paraId="677A8C2E" w14:textId="77777777" w:rsidR="004F599C" w:rsidRDefault="004F599C"/>
          <w:p w14:paraId="63609ED2" w14:textId="77777777" w:rsidR="004F599C" w:rsidRDefault="0097458D">
            <w:r>
              <w:rPr>
                <w:rFonts w:ascii="Times New Roman" w:hAnsi="Times New Roman"/>
                <w:b/>
                <w:sz w:val="22"/>
              </w:rPr>
              <w:t>Súlad systému s ponukou:</w:t>
            </w:r>
            <w:r>
              <w:rPr>
                <w:rFonts w:ascii="Times New Roman" w:hAnsi="Times New Roman"/>
                <w:sz w:val="22"/>
              </w:rPr>
              <w:t xml:space="preserve"> certifikát expertov je vydaný pre systém CEMIX a korešponduje s licenciou TSÚS č. </w:t>
            </w:r>
            <w:r>
              <w:rPr>
                <w:rFonts w:ascii="Times New Roman" w:hAnsi="Times New Roman"/>
                <w:b/>
                <w:sz w:val="22"/>
              </w:rPr>
              <w:t>25/261/LIE</w:t>
            </w:r>
            <w:r>
              <w:rPr>
                <w:rFonts w:ascii="Times New Roman" w:hAnsi="Times New Roman"/>
                <w:sz w:val="22"/>
              </w:rPr>
              <w:t xml:space="preserve"> pre systémy CEMIXTHERM EPS a CEMIXTHERM MW. V Prílohe č. 17 sú však pri položkách 3 a 4 ponúknuté výrobky </w:t>
            </w:r>
            <w:r>
              <w:rPr>
                <w:rFonts w:ascii="Times New Roman" w:hAnsi="Times New Roman"/>
                <w:b/>
                <w:sz w:val="22"/>
              </w:rPr>
              <w:t>MONROCK MAX E a TOPROCK PREMIUM</w:t>
            </w:r>
            <w:r>
              <w:rPr>
                <w:rFonts w:ascii="Times New Roman" w:hAnsi="Times New Roman"/>
                <w:sz w:val="22"/>
              </w:rPr>
              <w:t>, pričom z predložených dokladov nie je zrejmé ich zaradenie medzi osvedčené komponenty ponúkaného systému CEMIXTHERM MW.</w:t>
            </w:r>
          </w:p>
          <w:p w14:paraId="0CB9BD87" w14:textId="77777777" w:rsidR="004F599C" w:rsidRDefault="004F599C"/>
          <w:p w14:paraId="384EF408" w14:textId="77777777" w:rsidR="004F599C" w:rsidRDefault="0097458D">
            <w:pPr>
              <w:rPr>
                <w:rFonts w:ascii="Times New Roman" w:hAnsi="Times New Roman"/>
                <w:color w:val="000000" w:themeColor="text1"/>
                <w:sz w:val="22"/>
              </w:rPr>
            </w:pPr>
            <w:r w:rsidRPr="00C918BA">
              <w:rPr>
                <w:rFonts w:ascii="Times New Roman" w:hAnsi="Times New Roman"/>
                <w:b/>
                <w:color w:val="000000" w:themeColor="text1"/>
                <w:sz w:val="22"/>
              </w:rPr>
              <w:t>Vyhodnotenie:</w:t>
            </w:r>
            <w:r w:rsidRPr="00C918BA">
              <w:rPr>
                <w:rFonts w:ascii="Times New Roman" w:hAnsi="Times New Roman"/>
                <w:color w:val="000000" w:themeColor="text1"/>
                <w:sz w:val="22"/>
              </w:rPr>
              <w:t xml:space="preserve"> počet pracovníkov, ich školenie a súlad školenia s predloženou licenciou sú preukázané; </w:t>
            </w:r>
            <w:r w:rsidRPr="00C918BA">
              <w:rPr>
                <w:rFonts w:ascii="Times New Roman" w:hAnsi="Times New Roman"/>
                <w:b/>
                <w:color w:val="000000" w:themeColor="text1"/>
                <w:sz w:val="22"/>
              </w:rPr>
              <w:t>je potrebné vysvetliť súlad konkrétnych výrobkov uvedených v ponuke s certifikovaným ETICS</w:t>
            </w:r>
            <w:r w:rsidRPr="00C918BA">
              <w:rPr>
                <w:rFonts w:ascii="Times New Roman" w:hAnsi="Times New Roman"/>
                <w:color w:val="000000" w:themeColor="text1"/>
                <w:sz w:val="22"/>
              </w:rPr>
              <w:t>.</w:t>
            </w:r>
          </w:p>
          <w:p w14:paraId="0EF71A8A" w14:textId="77777777" w:rsidR="00C918BA" w:rsidRDefault="00C918BA">
            <w:pPr>
              <w:rPr>
                <w:color w:val="000000" w:themeColor="text1"/>
              </w:rPr>
            </w:pPr>
          </w:p>
          <w:p w14:paraId="4CA89259" w14:textId="38C1D961" w:rsidR="00C918BA" w:rsidRDefault="00C918BA">
            <w:r w:rsidRPr="008D199A">
              <w:rPr>
                <w:rFonts w:ascii="Times New Roman" w:hAnsi="Times New Roman"/>
                <w:b/>
                <w:bCs/>
                <w:color w:val="000000" w:themeColor="text1"/>
                <w:sz w:val="22"/>
                <w:szCs w:val="22"/>
              </w:rPr>
              <w:t>Uvedené bolo predmetom žiadosti o vysvetlenie. Priebeh a výsledok vysvetľovania je uvedený pod tabuľkou nižšie</w:t>
            </w:r>
            <w:r>
              <w:rPr>
                <w:rFonts w:ascii="Times New Roman" w:hAnsi="Times New Roman"/>
                <w:b/>
                <w:bCs/>
                <w:color w:val="000000" w:themeColor="text1"/>
                <w:sz w:val="22"/>
                <w:szCs w:val="22"/>
              </w:rPr>
              <w:t>.</w:t>
            </w:r>
          </w:p>
        </w:tc>
      </w:tr>
      <w:tr w:rsidR="00390EFC" w:rsidRPr="00235CAB" w14:paraId="146F2FFB" w14:textId="77777777" w:rsidTr="00E85FF3">
        <w:trPr>
          <w:trHeight w:val="764"/>
        </w:trPr>
        <w:tc>
          <w:tcPr>
            <w:tcW w:w="2682" w:type="pct"/>
            <w:gridSpan w:val="3"/>
            <w:tcBorders>
              <w:bottom w:val="single" w:sz="4" w:space="0" w:color="auto"/>
            </w:tcBorders>
            <w:noWrap/>
            <w:tcMar>
              <w:top w:w="85" w:type="dxa"/>
              <w:bottom w:w="85" w:type="dxa"/>
            </w:tcMar>
          </w:tcPr>
          <w:p w14:paraId="6A512AD7" w14:textId="77777777" w:rsidR="00390EFC" w:rsidRPr="00235CAB" w:rsidRDefault="002E7DFD"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F</w:t>
            </w:r>
            <w:r w:rsidR="00562016" w:rsidRPr="00235CAB">
              <w:rPr>
                <w:rFonts w:ascii="Times New Roman" w:hAnsi="Times New Roman"/>
                <w:b/>
                <w:bCs/>
                <w:sz w:val="22"/>
                <w:szCs w:val="22"/>
              </w:rPr>
              <w:t>)</w:t>
            </w:r>
          </w:p>
          <w:p w14:paraId="46E57B35" w14:textId="77777777" w:rsidR="00B0441D" w:rsidRPr="00B0441D" w:rsidRDefault="00B0441D" w:rsidP="00B0441D">
            <w:pPr>
              <w:spacing w:after="120"/>
              <w:ind w:right="108"/>
              <w:jc w:val="both"/>
              <w:rPr>
                <w:rFonts w:ascii="Times New Roman" w:hAnsi="Times New Roman"/>
                <w:b/>
                <w:iCs/>
                <w:sz w:val="22"/>
                <w:szCs w:val="22"/>
                <w:shd w:val="clear" w:color="auto" w:fill="FFFFFF"/>
                <w:lang w:eastAsia="sk-SK"/>
              </w:rPr>
            </w:pPr>
            <w:r w:rsidRPr="00B0441D">
              <w:rPr>
                <w:rFonts w:ascii="Times New Roman" w:hAnsi="Times New Roman"/>
                <w:b/>
                <w:sz w:val="22"/>
                <w:szCs w:val="22"/>
                <w:shd w:val="clear" w:color="auto" w:fill="FFFFFF"/>
                <w:lang w:eastAsia="sk-SK"/>
              </w:rPr>
              <w:t xml:space="preserve">Kľúčový expert 6: Odborne preškolená osoba na zhotovovanie </w:t>
            </w:r>
            <w:r w:rsidRPr="00B0441D">
              <w:rPr>
                <w:rFonts w:ascii="Times New Roman" w:hAnsi="Times New Roman"/>
                <w:b/>
                <w:bCs/>
                <w:iCs/>
                <w:spacing w:val="-2"/>
                <w:sz w:val="22"/>
                <w:szCs w:val="22"/>
                <w:lang w:eastAsia="sk-SK"/>
              </w:rPr>
              <w:t>tepelnoizolačných systémov plochých striech</w:t>
            </w:r>
            <w:r w:rsidRPr="00B0441D">
              <w:rPr>
                <w:rFonts w:ascii="Times New Roman" w:hAnsi="Times New Roman"/>
                <w:b/>
                <w:sz w:val="22"/>
                <w:szCs w:val="22"/>
                <w:shd w:val="clear" w:color="auto" w:fill="FFFFFF"/>
                <w:lang w:eastAsia="sk-SK"/>
              </w:rPr>
              <w:t xml:space="preserve"> – min. 2 osoby</w:t>
            </w:r>
          </w:p>
          <w:p w14:paraId="6CB478D1" w14:textId="77777777" w:rsidR="00B0441D" w:rsidRPr="00B0441D" w:rsidRDefault="00B0441D" w:rsidP="00A66414">
            <w:pPr>
              <w:numPr>
                <w:ilvl w:val="1"/>
                <w:numId w:val="40"/>
              </w:numPr>
              <w:spacing w:after="120"/>
              <w:ind w:left="313" w:right="108" w:hanging="313"/>
              <w:jc w:val="both"/>
              <w:rPr>
                <w:rFonts w:ascii="Times New Roman" w:hAnsi="Times New Roman"/>
                <w:bCs/>
                <w:iCs/>
                <w:sz w:val="22"/>
                <w:szCs w:val="22"/>
                <w:shd w:val="clear" w:color="auto" w:fill="FFFFFF"/>
                <w:lang w:eastAsia="sk-SK"/>
              </w:rPr>
            </w:pPr>
            <w:r w:rsidRPr="00B0441D">
              <w:rPr>
                <w:rFonts w:ascii="Times New Roman" w:hAnsi="Times New Roman"/>
                <w:sz w:val="22"/>
                <w:szCs w:val="22"/>
                <w:shd w:val="clear" w:color="auto" w:fill="FFFFFF"/>
                <w:lang w:eastAsia="sk-SK"/>
              </w:rPr>
              <w:t xml:space="preserve">Uchádzač predloží </w:t>
            </w:r>
            <w:r w:rsidRPr="00B0441D">
              <w:rPr>
                <w:rFonts w:ascii="Times New Roman" w:hAnsi="Times New Roman"/>
                <w:b/>
                <w:bCs/>
                <w:iCs/>
                <w:sz w:val="22"/>
                <w:szCs w:val="22"/>
                <w:shd w:val="clear" w:color="auto" w:fill="FFFFFF"/>
                <w:lang w:eastAsia="sk-SK"/>
              </w:rPr>
              <w:t>platné potvrdenie alebo certifikát</w:t>
            </w:r>
            <w:r w:rsidRPr="00B0441D">
              <w:rPr>
                <w:rFonts w:ascii="Times New Roman" w:hAnsi="Times New Roman"/>
                <w:b/>
                <w:iCs/>
                <w:sz w:val="22"/>
                <w:szCs w:val="22"/>
                <w:shd w:val="clear" w:color="auto" w:fill="FFFFFF"/>
                <w:lang w:eastAsia="sk-SK"/>
              </w:rPr>
              <w:t xml:space="preserve"> o absolvovaní školenia na zhotovovanie </w:t>
            </w:r>
            <w:r w:rsidRPr="00B0441D">
              <w:rPr>
                <w:rFonts w:ascii="Times New Roman" w:hAnsi="Times New Roman"/>
                <w:b/>
                <w:bCs/>
                <w:iCs/>
                <w:spacing w:val="-2"/>
                <w:sz w:val="22"/>
                <w:szCs w:val="22"/>
                <w:lang w:eastAsia="sk-SK"/>
              </w:rPr>
              <w:t xml:space="preserve">tepelnoizolačných systémov plochých striech  </w:t>
            </w:r>
            <w:r w:rsidRPr="00B0441D">
              <w:rPr>
                <w:rFonts w:ascii="Times New Roman" w:hAnsi="Times New Roman"/>
                <w:iCs/>
                <w:spacing w:val="-1"/>
                <w:sz w:val="22"/>
                <w:szCs w:val="22"/>
                <w:lang w:eastAsia="sk-SK"/>
              </w:rPr>
              <w:t>alebo</w:t>
            </w:r>
            <w:r w:rsidRPr="00B0441D">
              <w:rPr>
                <w:rFonts w:ascii="Times New Roman" w:hAnsi="Times New Roman"/>
                <w:iCs/>
                <w:spacing w:val="40"/>
                <w:sz w:val="22"/>
                <w:szCs w:val="22"/>
                <w:lang w:eastAsia="sk-SK"/>
              </w:rPr>
              <w:t xml:space="preserve"> </w:t>
            </w:r>
            <w:r w:rsidRPr="00B0441D">
              <w:rPr>
                <w:rFonts w:ascii="Times New Roman" w:hAnsi="Times New Roman"/>
                <w:iCs/>
                <w:spacing w:val="-1"/>
                <w:sz w:val="22"/>
                <w:szCs w:val="22"/>
                <w:lang w:eastAsia="sk-SK"/>
              </w:rPr>
              <w:t>iného</w:t>
            </w:r>
            <w:r w:rsidRPr="00B0441D">
              <w:rPr>
                <w:rFonts w:ascii="Times New Roman" w:hAnsi="Times New Roman"/>
                <w:iCs/>
                <w:spacing w:val="38"/>
                <w:sz w:val="22"/>
                <w:szCs w:val="22"/>
                <w:lang w:eastAsia="sk-SK"/>
              </w:rPr>
              <w:t xml:space="preserve"> </w:t>
            </w:r>
            <w:r w:rsidRPr="00B0441D">
              <w:rPr>
                <w:rFonts w:ascii="Times New Roman" w:hAnsi="Times New Roman"/>
                <w:iCs/>
                <w:spacing w:val="-1"/>
                <w:sz w:val="22"/>
                <w:szCs w:val="22"/>
                <w:lang w:eastAsia="sk-SK"/>
              </w:rPr>
              <w:t>ekvivalentného</w:t>
            </w:r>
            <w:r w:rsidRPr="00B0441D">
              <w:rPr>
                <w:rFonts w:ascii="Times New Roman" w:hAnsi="Times New Roman"/>
                <w:iCs/>
                <w:spacing w:val="40"/>
                <w:sz w:val="22"/>
                <w:szCs w:val="22"/>
                <w:lang w:eastAsia="sk-SK"/>
              </w:rPr>
              <w:t xml:space="preserve"> </w:t>
            </w:r>
            <w:r w:rsidRPr="00B0441D">
              <w:rPr>
                <w:rFonts w:ascii="Times New Roman" w:hAnsi="Times New Roman"/>
                <w:iCs/>
                <w:spacing w:val="-1"/>
                <w:sz w:val="22"/>
                <w:szCs w:val="22"/>
                <w:lang w:eastAsia="sk-SK"/>
              </w:rPr>
              <w:t xml:space="preserve">dokladu </w:t>
            </w:r>
            <w:r w:rsidRPr="00B0441D">
              <w:rPr>
                <w:rFonts w:ascii="Times New Roman" w:hAnsi="Times New Roman"/>
                <w:sz w:val="22"/>
                <w:szCs w:val="22"/>
                <w:lang w:eastAsia="sk-SK"/>
              </w:rPr>
              <w:t>oprávňujúceho na vykonávanie predmetných prác vydávaným v inom štáte ako SR</w:t>
            </w:r>
            <w:r w:rsidRPr="00B0441D">
              <w:rPr>
                <w:rFonts w:ascii="Times New Roman" w:hAnsi="Times New Roman"/>
                <w:bCs/>
                <w:sz w:val="22"/>
                <w:szCs w:val="22"/>
                <w:shd w:val="clear" w:color="auto" w:fill="FFFFFF"/>
                <w:lang w:eastAsia="sk-SK"/>
              </w:rPr>
              <w:t>.</w:t>
            </w:r>
          </w:p>
          <w:p w14:paraId="628BDE96" w14:textId="77777777" w:rsidR="00562016" w:rsidRPr="00235CAB" w:rsidRDefault="00B0441D" w:rsidP="00A66414">
            <w:pPr>
              <w:pStyle w:val="Odsekzoznamu"/>
              <w:numPr>
                <w:ilvl w:val="1"/>
                <w:numId w:val="40"/>
              </w:numPr>
              <w:spacing w:after="120"/>
              <w:ind w:left="322" w:right="108" w:hanging="357"/>
              <w:jc w:val="both"/>
              <w:rPr>
                <w:rFonts w:ascii="Times New Roman" w:hAnsi="Times New Roman"/>
              </w:rPr>
            </w:pPr>
            <w:r w:rsidRPr="00B0441D">
              <w:rPr>
                <w:rFonts w:ascii="Times New Roman" w:eastAsia="Times New Roman" w:hAnsi="Times New Roman"/>
              </w:rPr>
              <w:t>Z predložených dokladov/ponuky uchádzača musí byť zároveň zrejmé</w:t>
            </w:r>
            <w:r w:rsidRPr="00B0441D">
              <w:rPr>
                <w:rFonts w:ascii="Times New Roman" w:eastAsia="Times New Roman" w:hAnsi="Times New Roman"/>
                <w:b/>
                <w:bCs/>
              </w:rPr>
              <w:t xml:space="preserve"> o akú kapacitu uchádzača sa jedná, či o vlastnú osobu alebo o tretiu osobu, </w:t>
            </w:r>
            <w:r w:rsidRPr="00B0441D">
              <w:rPr>
                <w:rFonts w:ascii="Times New Roman" w:eastAsia="Times New Roman" w:hAnsi="Times New Roman"/>
              </w:rPr>
              <w:t xml:space="preserve">uchádzač preukáže napr. </w:t>
            </w:r>
            <w:r w:rsidRPr="00B0441D">
              <w:rPr>
                <w:rFonts w:ascii="Times New Roman" w:eastAsia="Times New Roman" w:hAnsi="Times New Roman"/>
              </w:rPr>
              <w:lastRenderedPageBreak/>
              <w:t>životopisom, alebo čestným vyhlásením experta, alebo iným.</w:t>
            </w:r>
          </w:p>
        </w:tc>
        <w:tc>
          <w:tcPr>
            <w:tcW w:w="613" w:type="pct"/>
            <w:gridSpan w:val="2"/>
            <w:tcBorders>
              <w:bottom w:val="single" w:sz="4" w:space="0" w:color="auto"/>
              <w:tr2bl w:val="nil"/>
            </w:tcBorders>
            <w:noWrap/>
            <w:vAlign w:val="center"/>
          </w:tcPr>
          <w:p w14:paraId="2AE719A7" w14:textId="426428A2" w:rsidR="00735707" w:rsidRPr="00C918BA" w:rsidRDefault="00C918BA">
            <w:pPr>
              <w:spacing w:line="240" w:lineRule="exact"/>
              <w:jc w:val="center"/>
              <w:rPr>
                <w:b/>
                <w:bCs/>
              </w:rPr>
            </w:pPr>
            <w:r w:rsidRPr="00C918BA">
              <w:rPr>
                <w:rFonts w:ascii="Times New Roman" w:hAnsi="Times New Roman"/>
                <w:b/>
                <w:bCs/>
                <w:sz w:val="22"/>
                <w:szCs w:val="22"/>
              </w:rPr>
              <w:lastRenderedPageBreak/>
              <w:t>Nesplnil</w:t>
            </w:r>
          </w:p>
        </w:tc>
        <w:tc>
          <w:tcPr>
            <w:tcW w:w="1705" w:type="pct"/>
            <w:tcBorders>
              <w:bottom w:val="single" w:sz="4" w:space="0" w:color="auto"/>
              <w:tr2bl w:val="nil"/>
            </w:tcBorders>
            <w:noWrap/>
          </w:tcPr>
          <w:p w14:paraId="7ECFEA7D" w14:textId="77777777" w:rsidR="004F599C" w:rsidRDefault="0097458D">
            <w:r>
              <w:rPr>
                <w:rFonts w:ascii="Times New Roman" w:hAnsi="Times New Roman"/>
                <w:sz w:val="22"/>
              </w:rPr>
              <w:t xml:space="preserve">Podmienka účasti je preukazovaná </w:t>
            </w:r>
            <w:r>
              <w:rPr>
                <w:rFonts w:ascii="Times New Roman" w:hAnsi="Times New Roman"/>
                <w:b/>
                <w:sz w:val="22"/>
              </w:rPr>
              <w:t>treťou osobou COMBIN BANSKÁ ŠTIAVNICA, s.r.o.</w:t>
            </w:r>
          </w:p>
          <w:p w14:paraId="0963C0EA" w14:textId="77777777" w:rsidR="004F599C" w:rsidRDefault="004F599C"/>
          <w:p w14:paraId="52EC7C17" w14:textId="77777777" w:rsidR="004F599C" w:rsidRDefault="0097458D">
            <w:r>
              <w:rPr>
                <w:rFonts w:ascii="Times New Roman" w:hAnsi="Times New Roman"/>
                <w:b/>
                <w:sz w:val="22"/>
              </w:rPr>
              <w:t>Mená expertov:</w:t>
            </w:r>
            <w:r>
              <w:rPr>
                <w:rFonts w:ascii="Times New Roman" w:hAnsi="Times New Roman"/>
                <w:sz w:val="22"/>
              </w:rPr>
              <w:t xml:space="preserve"> Miroslav Kubala, Slavomír Knopp a František Henžel</w:t>
            </w:r>
          </w:p>
          <w:p w14:paraId="55616934" w14:textId="77777777" w:rsidR="004F599C" w:rsidRDefault="004F599C"/>
          <w:p w14:paraId="150DCA7B" w14:textId="77777777" w:rsidR="004F599C" w:rsidRDefault="0097458D">
            <w:r>
              <w:rPr>
                <w:rFonts w:ascii="Times New Roman" w:hAnsi="Times New Roman"/>
                <w:b/>
                <w:sz w:val="22"/>
              </w:rPr>
              <w:t>Vzťah k uchádzačovi:</w:t>
            </w:r>
            <w:r>
              <w:rPr>
                <w:rFonts w:ascii="Times New Roman" w:hAnsi="Times New Roman"/>
                <w:sz w:val="22"/>
              </w:rPr>
              <w:t xml:space="preserve"> </w:t>
            </w:r>
            <w:r>
              <w:rPr>
                <w:rFonts w:ascii="Times New Roman" w:hAnsi="Times New Roman"/>
                <w:b/>
                <w:sz w:val="22"/>
              </w:rPr>
              <w:t>Zmluva o poskytovaní technickej a odbornej podpory podľa § 34 ods. 3 ZVO</w:t>
            </w:r>
            <w:r>
              <w:rPr>
                <w:rFonts w:ascii="Times New Roman" w:hAnsi="Times New Roman"/>
                <w:sz w:val="22"/>
              </w:rPr>
              <w:t xml:space="preserve">, podpísaná uchádzačom aj treťou osobou </w:t>
            </w:r>
            <w:r>
              <w:rPr>
                <w:rFonts w:ascii="Times New Roman" w:hAnsi="Times New Roman"/>
                <w:b/>
                <w:sz w:val="22"/>
              </w:rPr>
              <w:t>30.07.2026</w:t>
            </w:r>
            <w:r>
              <w:rPr>
                <w:rFonts w:ascii="Times New Roman" w:hAnsi="Times New Roman"/>
                <w:sz w:val="22"/>
              </w:rPr>
              <w:t xml:space="preserve">, obsahuje záväzok poskytnúť uvedených </w:t>
            </w:r>
            <w:r>
              <w:rPr>
                <w:rFonts w:ascii="Times New Roman" w:hAnsi="Times New Roman"/>
                <w:sz w:val="22"/>
              </w:rPr>
              <w:lastRenderedPageBreak/>
              <w:t>pracovníkov počas celého trvania plnenia zákazky.</w:t>
            </w:r>
          </w:p>
          <w:p w14:paraId="4D1D9B50" w14:textId="77777777" w:rsidR="004F599C" w:rsidRDefault="004F599C"/>
          <w:p w14:paraId="03DC229C" w14:textId="77777777" w:rsidR="004F599C" w:rsidRDefault="0097458D">
            <w:r>
              <w:rPr>
                <w:rFonts w:ascii="Times New Roman" w:hAnsi="Times New Roman"/>
                <w:b/>
                <w:sz w:val="22"/>
              </w:rPr>
              <w:t>Odborná spôsobilosť:</w:t>
            </w:r>
            <w:r>
              <w:rPr>
                <w:rFonts w:ascii="Times New Roman" w:hAnsi="Times New Roman"/>
                <w:sz w:val="22"/>
              </w:rPr>
              <w:t xml:space="preserve"> certifikát Fatra/Fatra-Izolfa platný do </w:t>
            </w:r>
            <w:r>
              <w:rPr>
                <w:rFonts w:ascii="Times New Roman" w:hAnsi="Times New Roman"/>
                <w:b/>
                <w:sz w:val="22"/>
              </w:rPr>
              <w:t>06.10.2026</w:t>
            </w:r>
            <w:r>
              <w:rPr>
                <w:rFonts w:ascii="Times New Roman" w:hAnsi="Times New Roman"/>
                <w:sz w:val="22"/>
              </w:rPr>
              <w:t xml:space="preserve"> zahŕňa všetkých troch pracovníkov a potvrdzuje ich zaškolenie na montáž hydroizolačných systémov z fólií FATRAFOL. Požadovaný minimálny počet dvoch osôb je splnený.</w:t>
            </w:r>
          </w:p>
          <w:p w14:paraId="2F286648" w14:textId="77777777" w:rsidR="004F599C" w:rsidRDefault="004F599C"/>
          <w:p w14:paraId="3BE8A70E" w14:textId="77777777" w:rsidR="004F599C" w:rsidRDefault="0097458D">
            <w:r>
              <w:rPr>
                <w:rFonts w:ascii="Times New Roman" w:hAnsi="Times New Roman"/>
                <w:b/>
                <w:sz w:val="22"/>
              </w:rPr>
              <w:t>Súlad systému s ponukou:</w:t>
            </w:r>
            <w:r>
              <w:rPr>
                <w:rFonts w:ascii="Times New Roman" w:hAnsi="Times New Roman"/>
                <w:sz w:val="22"/>
              </w:rPr>
              <w:t xml:space="preserve"> Príloha č. 17 pri položke 5 uvádza fóliu </w:t>
            </w:r>
            <w:r>
              <w:rPr>
                <w:rFonts w:ascii="Times New Roman" w:hAnsi="Times New Roman"/>
                <w:b/>
                <w:sz w:val="22"/>
              </w:rPr>
              <w:t>FATRAFOL 807</w:t>
            </w:r>
            <w:r>
              <w:rPr>
                <w:rFonts w:ascii="Times New Roman" w:hAnsi="Times New Roman"/>
                <w:sz w:val="22"/>
              </w:rPr>
              <w:t xml:space="preserve"> a tretia osoba predložila licenciu TSÚS č. </w:t>
            </w:r>
            <w:r>
              <w:rPr>
                <w:rFonts w:ascii="Times New Roman" w:hAnsi="Times New Roman"/>
                <w:b/>
                <w:sz w:val="22"/>
              </w:rPr>
              <w:t>25/201/LIS</w:t>
            </w:r>
            <w:r>
              <w:rPr>
                <w:rFonts w:ascii="Times New Roman" w:hAnsi="Times New Roman"/>
                <w:sz w:val="22"/>
              </w:rPr>
              <w:t xml:space="preserve"> pre systém FATRAFOL. Osobný certifikát však výslovne potvrdzuje zaškolenie na montáž hydroizolačných fólií; z dokladu nie je jednoznačné, či pokrýva požadované zhotovovanie </w:t>
            </w:r>
            <w:r>
              <w:rPr>
                <w:rFonts w:ascii="Times New Roman" w:hAnsi="Times New Roman"/>
                <w:b/>
                <w:sz w:val="22"/>
              </w:rPr>
              <w:t>tepelnoizolačných systémov plochých striech</w:t>
            </w:r>
            <w:r>
              <w:rPr>
                <w:rFonts w:ascii="Times New Roman" w:hAnsi="Times New Roman"/>
                <w:sz w:val="22"/>
              </w:rPr>
              <w:t>.</w:t>
            </w:r>
          </w:p>
          <w:p w14:paraId="675DA830" w14:textId="77777777" w:rsidR="004F599C" w:rsidRDefault="004F599C"/>
          <w:p w14:paraId="661C0E20" w14:textId="77777777" w:rsidR="004F599C" w:rsidRDefault="0097458D">
            <w:pPr>
              <w:rPr>
                <w:rFonts w:ascii="Times New Roman" w:hAnsi="Times New Roman"/>
                <w:color w:val="000000" w:themeColor="text1"/>
                <w:sz w:val="22"/>
              </w:rPr>
            </w:pPr>
            <w:r w:rsidRPr="00C918BA">
              <w:rPr>
                <w:rFonts w:ascii="Times New Roman" w:hAnsi="Times New Roman"/>
                <w:b/>
                <w:color w:val="000000" w:themeColor="text1"/>
                <w:sz w:val="22"/>
              </w:rPr>
              <w:t>Vyhodnotenie:</w:t>
            </w:r>
            <w:r w:rsidRPr="00C918BA">
              <w:rPr>
                <w:rFonts w:ascii="Times New Roman" w:hAnsi="Times New Roman"/>
                <w:color w:val="000000" w:themeColor="text1"/>
                <w:sz w:val="22"/>
              </w:rPr>
              <w:t xml:space="preserve"> </w:t>
            </w:r>
            <w:r w:rsidRPr="00C918BA">
              <w:rPr>
                <w:rFonts w:ascii="Times New Roman" w:hAnsi="Times New Roman"/>
                <w:b/>
                <w:color w:val="000000" w:themeColor="text1"/>
                <w:sz w:val="22"/>
              </w:rPr>
              <w:t>je potrebné vysvetliť, či predložený osobný certifikát svojím rozsahom preukazuje požadované zhotovovanie tepelnoizolačného systému plochej strechy, alebo predložiť tomu zodpovedajúci doklad</w:t>
            </w:r>
            <w:r w:rsidRPr="00C918BA">
              <w:rPr>
                <w:rFonts w:ascii="Times New Roman" w:hAnsi="Times New Roman"/>
                <w:color w:val="000000" w:themeColor="text1"/>
                <w:sz w:val="22"/>
              </w:rPr>
              <w:t>.</w:t>
            </w:r>
          </w:p>
          <w:p w14:paraId="64540B09" w14:textId="77777777" w:rsidR="00C918BA" w:rsidRDefault="00C918BA">
            <w:pPr>
              <w:rPr>
                <w:color w:val="000000" w:themeColor="text1"/>
              </w:rPr>
            </w:pPr>
          </w:p>
          <w:p w14:paraId="0F0A2D0E" w14:textId="07385720" w:rsidR="00C918BA" w:rsidRDefault="00C918BA">
            <w:r w:rsidRPr="008D199A">
              <w:rPr>
                <w:rFonts w:ascii="Times New Roman" w:hAnsi="Times New Roman"/>
                <w:b/>
                <w:bCs/>
                <w:color w:val="000000" w:themeColor="text1"/>
                <w:sz w:val="22"/>
                <w:szCs w:val="22"/>
              </w:rPr>
              <w:t>Uvedené bolo predmetom žiadosti o vysvetlenie. Priebeh a výsledok vysvetľovania je uvedený pod tabuľkou nižšie</w:t>
            </w:r>
            <w:r>
              <w:rPr>
                <w:rFonts w:ascii="Times New Roman" w:hAnsi="Times New Roman"/>
                <w:b/>
                <w:bCs/>
                <w:color w:val="000000" w:themeColor="text1"/>
                <w:sz w:val="22"/>
                <w:szCs w:val="22"/>
              </w:rPr>
              <w:t>.</w:t>
            </w:r>
          </w:p>
        </w:tc>
      </w:tr>
      <w:tr w:rsidR="00B0441D" w:rsidRPr="00235CAB" w14:paraId="5FB96993" w14:textId="77777777" w:rsidTr="00E85FF3">
        <w:trPr>
          <w:trHeight w:val="764"/>
        </w:trPr>
        <w:tc>
          <w:tcPr>
            <w:tcW w:w="2682" w:type="pct"/>
            <w:gridSpan w:val="3"/>
            <w:tcBorders>
              <w:bottom w:val="single" w:sz="4" w:space="0" w:color="auto"/>
            </w:tcBorders>
            <w:noWrap/>
            <w:tcMar>
              <w:top w:w="85" w:type="dxa"/>
              <w:bottom w:w="85" w:type="dxa"/>
            </w:tcMar>
          </w:tcPr>
          <w:p w14:paraId="08906503" w14:textId="77777777" w:rsidR="00B0441D" w:rsidRDefault="00E85FF3"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G)</w:t>
            </w:r>
          </w:p>
          <w:p w14:paraId="267FD9BE" w14:textId="77777777" w:rsidR="00E85FF3" w:rsidRPr="00E85FF3" w:rsidRDefault="00E85FF3" w:rsidP="00E85FF3">
            <w:pPr>
              <w:spacing w:after="120"/>
              <w:ind w:right="108"/>
              <w:jc w:val="both"/>
              <w:rPr>
                <w:rFonts w:ascii="Times New Roman" w:hAnsi="Times New Roman"/>
                <w:sz w:val="22"/>
                <w:szCs w:val="22"/>
                <w:lang w:eastAsia="sk-SK"/>
              </w:rPr>
            </w:pPr>
            <w:r w:rsidRPr="00E85FF3">
              <w:rPr>
                <w:rFonts w:ascii="Times New Roman" w:hAnsi="Times New Roman"/>
                <w:b/>
                <w:sz w:val="22"/>
                <w:szCs w:val="22"/>
                <w:shd w:val="clear" w:color="auto" w:fill="FFFFFF"/>
                <w:lang w:eastAsia="sk-SK"/>
              </w:rPr>
              <w:t>Kľúčový expert 7: Revízny technik vyhradeného technického zariadenia elektrického – min. 1 osoba</w:t>
            </w:r>
          </w:p>
          <w:p w14:paraId="11D1039A" w14:textId="77777777" w:rsidR="00E85FF3" w:rsidRPr="00E85FF3" w:rsidRDefault="00E85FF3" w:rsidP="00A66414">
            <w:pPr>
              <w:numPr>
                <w:ilvl w:val="1"/>
                <w:numId w:val="40"/>
              </w:numPr>
              <w:spacing w:after="160"/>
              <w:ind w:left="313" w:right="107" w:hanging="284"/>
              <w:jc w:val="both"/>
              <w:rPr>
                <w:rFonts w:ascii="Times New Roman" w:hAnsi="Times New Roman"/>
                <w:sz w:val="22"/>
                <w:szCs w:val="22"/>
                <w:lang w:eastAsia="sk-SK"/>
              </w:rPr>
            </w:pPr>
            <w:r w:rsidRPr="00E85FF3">
              <w:rPr>
                <w:rFonts w:ascii="Times New Roman" w:hAnsi="Times New Roman"/>
                <w:sz w:val="22"/>
                <w:szCs w:val="22"/>
                <w:shd w:val="clear" w:color="auto" w:fill="FFFFFF"/>
                <w:lang w:eastAsia="sk-SK"/>
              </w:rPr>
              <w:t xml:space="preserve">Uchádzač predloží fotokópiu platného osvedčenia experta so zameraním </w:t>
            </w:r>
            <w:r w:rsidRPr="00E85FF3">
              <w:rPr>
                <w:rFonts w:ascii="Times New Roman" w:eastAsia="Calibri" w:hAnsi="Times New Roman"/>
                <w:b/>
                <w:bCs/>
                <w:color w:val="000000"/>
                <w:sz w:val="22"/>
                <w:szCs w:val="22"/>
                <w:lang w:eastAsia="sk-SK"/>
              </w:rPr>
              <w:t xml:space="preserve">na prácu na VTZ elektrických podľa § 16 zákona č. 124/2006 Z.z. o BOZP (ďalej len „zákon o BOZP“) </w:t>
            </w:r>
            <w:r w:rsidRPr="00E85FF3">
              <w:rPr>
                <w:rFonts w:ascii="Times New Roman" w:hAnsi="Times New Roman"/>
                <w:color w:val="000000"/>
                <w:sz w:val="22"/>
                <w:szCs w:val="22"/>
                <w:lang w:eastAsia="sk-SK"/>
              </w:rPr>
              <w:t>resp.</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rovnocenný</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doklad</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o</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odbornej</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spôsobilosti</w:t>
            </w:r>
            <w:r w:rsidRPr="00E85FF3">
              <w:rPr>
                <w:rFonts w:ascii="Times New Roman" w:hAnsi="Times New Roman"/>
                <w:spacing w:val="25"/>
                <w:sz w:val="22"/>
                <w:szCs w:val="22"/>
                <w:lang w:eastAsia="sk-SK"/>
              </w:rPr>
              <w:t xml:space="preserve"> </w:t>
            </w:r>
            <w:r w:rsidRPr="00E85FF3">
              <w:rPr>
                <w:rFonts w:ascii="Times New Roman" w:hAnsi="Times New Roman"/>
                <w:sz w:val="22"/>
                <w:szCs w:val="22"/>
                <w:lang w:eastAsia="sk-SK"/>
              </w:rPr>
              <w:t>podľa</w:t>
            </w:r>
            <w:r w:rsidRPr="00E85FF3">
              <w:rPr>
                <w:rFonts w:ascii="Times New Roman" w:hAnsi="Times New Roman"/>
                <w:spacing w:val="23"/>
                <w:sz w:val="22"/>
                <w:szCs w:val="22"/>
                <w:lang w:eastAsia="sk-SK"/>
              </w:rPr>
              <w:t xml:space="preserve"> </w:t>
            </w:r>
            <w:r w:rsidRPr="00E85FF3">
              <w:rPr>
                <w:rFonts w:ascii="Times New Roman" w:hAnsi="Times New Roman"/>
                <w:sz w:val="22"/>
                <w:szCs w:val="22"/>
                <w:lang w:eastAsia="sk-SK"/>
              </w:rPr>
              <w:t xml:space="preserve">predpisov </w:t>
            </w:r>
            <w:r w:rsidRPr="00E85FF3">
              <w:rPr>
                <w:rFonts w:ascii="Times New Roman" w:hAnsi="Times New Roman"/>
                <w:spacing w:val="-1"/>
                <w:sz w:val="22"/>
                <w:szCs w:val="22"/>
                <w:lang w:eastAsia="sk-SK"/>
              </w:rPr>
              <w:t>členského</w:t>
            </w:r>
            <w:r w:rsidRPr="00E85FF3">
              <w:rPr>
                <w:rFonts w:ascii="Times New Roman" w:hAnsi="Times New Roman"/>
                <w:sz w:val="22"/>
                <w:szCs w:val="22"/>
                <w:lang w:eastAsia="sk-SK"/>
              </w:rPr>
              <w:t xml:space="preserve"> </w:t>
            </w:r>
            <w:r w:rsidRPr="00E85FF3">
              <w:rPr>
                <w:rFonts w:ascii="Times New Roman" w:hAnsi="Times New Roman"/>
                <w:spacing w:val="-1"/>
                <w:sz w:val="22"/>
                <w:szCs w:val="22"/>
                <w:lang w:eastAsia="sk-SK"/>
              </w:rPr>
              <w:t xml:space="preserve">štátu </w:t>
            </w:r>
            <w:r w:rsidRPr="00E85FF3">
              <w:rPr>
                <w:rFonts w:ascii="Times New Roman" w:hAnsi="Times New Roman"/>
                <w:sz w:val="22"/>
                <w:szCs w:val="22"/>
                <w:lang w:eastAsia="sk-SK"/>
              </w:rPr>
              <w:t>ich pôvodu.</w:t>
            </w:r>
            <w:r w:rsidRPr="00E85FF3">
              <w:rPr>
                <w:rFonts w:ascii="Times New Roman" w:eastAsia="Calibri" w:hAnsi="Times New Roman"/>
                <w:b/>
                <w:bCs/>
                <w:color w:val="000000"/>
                <w:sz w:val="22"/>
                <w:szCs w:val="22"/>
                <w:lang w:eastAsia="sk-SK"/>
              </w:rPr>
              <w:t xml:space="preserve"> minimálne v rozsahu:</w:t>
            </w:r>
          </w:p>
          <w:sdt>
            <w:sdtPr>
              <w:rPr>
                <w:rFonts w:ascii="Times New Roman" w:hAnsi="Times New Roman"/>
                <w:b/>
                <w:bCs/>
                <w:color w:val="000000"/>
                <w:sz w:val="22"/>
                <w:szCs w:val="22"/>
                <w:shd w:val="clear" w:color="auto" w:fill="FFFFFF"/>
                <w:lang w:eastAsia="sk-SK"/>
              </w:rPr>
              <w:alias w:val="FO revízia elektrika"/>
              <w:tag w:val="FO revízia elektrika"/>
              <w:id w:val="632298438"/>
              <w:placeholder>
                <w:docPart w:val="93932969FD1046048721925DD0B3BB66"/>
              </w:placeholder>
              <w:comboBox>
                <w:listItem w:value="Vyberte položku."/>
                <w:listItem w:displayText="§ 21 Elektrotechnik" w:value="§ 21 Elektrotechnik"/>
                <w:listItem w:displayText="§ 22 Samostatný elektrotechnik" w:value="§ 22 Samostatný elektrotechnik"/>
                <w:listItem w:displayText="§ 23 Elektrotechnik na riadenie činnosti alebo prevádzky" w:value="§ 23 Elektrotechnik na riadenie činnosti alebo prevádzky"/>
                <w:listItem w:displayText="§ 24 Revízny technik vyhradeného technického zariadenia elektrického" w:value="§ 24 Revízny technik vyhradeného technického zariadenia elektrického"/>
              </w:comboBox>
            </w:sdtPr>
            <w:sdtEndPr/>
            <w:sdtContent>
              <w:p w14:paraId="1A83D98E" w14:textId="77777777" w:rsidR="00E85FF3" w:rsidRPr="00E85FF3" w:rsidRDefault="00E85FF3" w:rsidP="00E85FF3">
                <w:pPr>
                  <w:numPr>
                    <w:ilvl w:val="0"/>
                    <w:numId w:val="30"/>
                  </w:numPr>
                  <w:tabs>
                    <w:tab w:val="left" w:pos="1418"/>
                    <w:tab w:val="left" w:pos="1843"/>
                  </w:tabs>
                  <w:autoSpaceDE w:val="0"/>
                  <w:autoSpaceDN w:val="0"/>
                  <w:adjustRightInd w:val="0"/>
                  <w:spacing w:after="160" w:line="24" w:lineRule="atLeast"/>
                  <w:ind w:left="313" w:right="709"/>
                  <w:jc w:val="both"/>
                  <w:rPr>
                    <w:rFonts w:ascii="Times New Roman" w:hAnsi="Times New Roman"/>
                    <w:b/>
                    <w:bCs/>
                    <w:color w:val="000000"/>
                    <w:sz w:val="22"/>
                    <w:szCs w:val="22"/>
                    <w:shd w:val="clear" w:color="auto" w:fill="FFFFFF"/>
                    <w:lang w:eastAsia="sk-SK"/>
                  </w:rPr>
                </w:pPr>
                <w:r w:rsidRPr="00E85FF3">
                  <w:rPr>
                    <w:rFonts w:ascii="Times New Roman" w:hAnsi="Times New Roman"/>
                    <w:b/>
                    <w:bCs/>
                    <w:color w:val="000000"/>
                    <w:sz w:val="22"/>
                    <w:szCs w:val="22"/>
                    <w:shd w:val="clear" w:color="auto" w:fill="FFFFFF"/>
                    <w:lang w:eastAsia="sk-SK"/>
                  </w:rPr>
                  <w:t>§ 24 Revízny technik vyhradeného technického zariadenia elektrického</w:t>
                </w:r>
              </w:p>
            </w:sdtContent>
          </w:sdt>
          <w:p w14:paraId="4F3DCF50" w14:textId="77777777" w:rsidR="00E85FF3" w:rsidRPr="00E85FF3" w:rsidRDefault="0097458D" w:rsidP="00E85FF3">
            <w:pPr>
              <w:autoSpaceDE w:val="0"/>
              <w:autoSpaceDN w:val="0"/>
              <w:adjustRightInd w:val="0"/>
              <w:spacing w:line="24" w:lineRule="atLeast"/>
              <w:ind w:left="313" w:right="112"/>
              <w:jc w:val="both"/>
              <w:rPr>
                <w:rFonts w:ascii="Times New Roman" w:hAnsi="Times New Roman"/>
                <w:color w:val="000000"/>
                <w:sz w:val="22"/>
                <w:szCs w:val="22"/>
                <w:shd w:val="clear" w:color="auto" w:fill="FFFFFF"/>
                <w:lang w:eastAsia="sk-SK"/>
              </w:rPr>
            </w:pPr>
            <w:sdt>
              <w:sdtPr>
                <w:rPr>
                  <w:rFonts w:ascii="Times New Roman" w:hAnsi="Times New Roman"/>
                  <w:color w:val="000000"/>
                  <w:sz w:val="22"/>
                  <w:szCs w:val="22"/>
                  <w:shd w:val="clear" w:color="auto" w:fill="FFFFFF"/>
                  <w:lang w:eastAsia="sk-SK"/>
                </w:rPr>
                <w:id w:val="784545250"/>
                <w:placeholder>
                  <w:docPart w:val="48B062CC9C7E474180A0DDB419E251E9"/>
                </w:placeholder>
                <w:text/>
              </w:sdtPr>
              <w:sdtEndPr/>
              <w:sdtContent>
                <w:r w:rsidR="00E85FF3" w:rsidRPr="00E85FF3">
                  <w:rPr>
                    <w:rFonts w:ascii="Times New Roman" w:hAnsi="Times New Roman"/>
                    <w:color w:val="000000"/>
                    <w:sz w:val="22"/>
                    <w:szCs w:val="22"/>
                    <w:shd w:val="clear" w:color="auto" w:fill="FFFFFF"/>
                    <w:lang w:eastAsia="sk-SK"/>
                  </w:rPr>
                  <w:t xml:space="preserve">podľa Vyhlášky MPSVRaR SR č. 508/2009 Z.z. vydaného na fyzickú osobu  minimálnym rozsahom oprávnenia podľa Prílohy č. 11 Vyhlášky MPSVRaR SR č. 508/2009 Z.z. minimálne skupina: </w:t>
                </w:r>
              </w:sdtContent>
            </w:sdt>
          </w:p>
          <w:sdt>
            <w:sdtPr>
              <w:rPr>
                <w:rFonts w:ascii="Times New Roman" w:hAnsi="Times New Roman"/>
                <w:color w:val="000000"/>
                <w:sz w:val="22"/>
                <w:szCs w:val="22"/>
                <w:shd w:val="clear" w:color="auto" w:fill="FFFFFF"/>
                <w:lang w:eastAsia="sk-SK"/>
              </w:rPr>
              <w:alias w:val="Skupina elektrina"/>
              <w:tag w:val="Skupina elektrina"/>
              <w:id w:val="-998265573"/>
              <w:placeholder>
                <w:docPart w:val="45503F1129504095AF3EE1D6A40DE383"/>
              </w:placeholder>
              <w:comboBox>
                <w:listItem w:value="Vyberte položku."/>
                <w:listItem w:displayText="- E1" w:value="- E1"/>
                <w:listItem w:displayText="- E2" w:value="- E2"/>
                <w:listItem w:displayText="- E4" w:value="- E4"/>
                <w:listItem w:displayText="- E5" w:value="- E5"/>
              </w:comboBox>
            </w:sdtPr>
            <w:sdtEndPr/>
            <w:sdtContent>
              <w:p w14:paraId="114708C8" w14:textId="77777777" w:rsidR="00E85FF3" w:rsidRPr="00E85FF3" w:rsidRDefault="00E85FF3" w:rsidP="00E85FF3">
                <w:pPr>
                  <w:tabs>
                    <w:tab w:val="left" w:pos="1843"/>
                  </w:tabs>
                  <w:autoSpaceDE w:val="0"/>
                  <w:autoSpaceDN w:val="0"/>
                  <w:adjustRightInd w:val="0"/>
                  <w:spacing w:line="24" w:lineRule="atLeast"/>
                  <w:ind w:left="313" w:right="709"/>
                  <w:jc w:val="both"/>
                  <w:rPr>
                    <w:rFonts w:ascii="Times New Roman" w:hAnsi="Times New Roman"/>
                    <w:color w:val="000000"/>
                    <w:sz w:val="22"/>
                    <w:szCs w:val="22"/>
                    <w:shd w:val="clear" w:color="auto" w:fill="FFFFFF"/>
                    <w:lang w:eastAsia="sk-SK"/>
                  </w:rPr>
                </w:pPr>
                <w:r w:rsidRPr="00E85FF3">
                  <w:rPr>
                    <w:rFonts w:ascii="Times New Roman" w:hAnsi="Times New Roman"/>
                    <w:color w:val="000000"/>
                    <w:sz w:val="22"/>
                    <w:szCs w:val="22"/>
                    <w:shd w:val="clear" w:color="auto" w:fill="FFFFFF"/>
                    <w:lang w:eastAsia="sk-SK"/>
                  </w:rPr>
                  <w:t>- E2</w:t>
                </w:r>
              </w:p>
            </w:sdtContent>
          </w:sdt>
          <w:p w14:paraId="6D289687" w14:textId="77777777" w:rsidR="00E85FF3" w:rsidRPr="00E85FF3" w:rsidRDefault="00E85FF3" w:rsidP="00E85FF3">
            <w:pPr>
              <w:tabs>
                <w:tab w:val="left" w:pos="1134"/>
                <w:tab w:val="left" w:pos="1843"/>
              </w:tabs>
              <w:autoSpaceDE w:val="0"/>
              <w:autoSpaceDN w:val="0"/>
              <w:adjustRightInd w:val="0"/>
              <w:spacing w:line="24" w:lineRule="atLeast"/>
              <w:ind w:left="313" w:right="709"/>
              <w:jc w:val="both"/>
              <w:rPr>
                <w:rFonts w:ascii="Times New Roman" w:hAnsi="Times New Roman"/>
                <w:sz w:val="22"/>
                <w:szCs w:val="22"/>
                <w:lang w:eastAsia="sk-SK"/>
              </w:rPr>
            </w:pPr>
            <w:r w:rsidRPr="00E85FF3">
              <w:rPr>
                <w:rFonts w:ascii="Times New Roman" w:hAnsi="Times New Roman"/>
                <w:b/>
                <w:bCs/>
                <w:color w:val="000000"/>
                <w:sz w:val="22"/>
                <w:szCs w:val="22"/>
                <w:shd w:val="clear" w:color="auto" w:fill="FFFFFF"/>
                <w:lang w:eastAsia="sk-SK"/>
              </w:rPr>
              <w:t xml:space="preserve">   </w:t>
            </w:r>
            <w:sdt>
              <w:sdtPr>
                <w:rPr>
                  <w:rFonts w:ascii="Times New Roman" w:hAnsi="Times New Roman"/>
                  <w:sz w:val="22"/>
                  <w:szCs w:val="22"/>
                  <w:lang w:eastAsia="sk-SK"/>
                </w:rPr>
                <w:id w:val="1277301059"/>
                <w:placeholder>
                  <w:docPart w:val="C3FFA3F46BB24869AD4639480B9E7C32"/>
                </w:placeholder>
                <w:text/>
              </w:sdtPr>
              <w:sdtEndPr/>
              <w:sdtContent>
                <w:r w:rsidRPr="00E85FF3">
                  <w:rPr>
                    <w:rFonts w:ascii="Times New Roman" w:hAnsi="Times New Roman"/>
                    <w:sz w:val="22"/>
                    <w:szCs w:val="22"/>
                    <w:lang w:eastAsia="sk-SK"/>
                  </w:rPr>
                  <w:t>minimálne na objekte triedy:</w:t>
                </w:r>
              </w:sdtContent>
            </w:sdt>
          </w:p>
          <w:p w14:paraId="4923A9E2" w14:textId="77777777" w:rsidR="00E85FF3" w:rsidRPr="00E85FF3" w:rsidRDefault="0097458D" w:rsidP="00E85FF3">
            <w:pPr>
              <w:tabs>
                <w:tab w:val="left" w:pos="1560"/>
              </w:tabs>
              <w:autoSpaceDE w:val="0"/>
              <w:autoSpaceDN w:val="0"/>
              <w:adjustRightInd w:val="0"/>
              <w:spacing w:after="120" w:line="24" w:lineRule="atLeast"/>
              <w:ind w:left="313" w:right="709"/>
              <w:jc w:val="both"/>
              <w:rPr>
                <w:rFonts w:ascii="Times New Roman" w:hAnsi="Times New Roman"/>
                <w:b/>
                <w:sz w:val="22"/>
                <w:szCs w:val="22"/>
                <w:lang w:eastAsia="sk-SK"/>
              </w:rPr>
            </w:pPr>
            <w:sdt>
              <w:sdtPr>
                <w:rPr>
                  <w:rFonts w:ascii="Times New Roman" w:hAnsi="Times New Roman"/>
                  <w:b/>
                  <w:sz w:val="22"/>
                  <w:szCs w:val="22"/>
                  <w:lang w:eastAsia="sk-SK"/>
                </w:rPr>
                <w:alias w:val="Trieda objektu"/>
                <w:tag w:val="Trieda objektu"/>
                <w:id w:val="1973016648"/>
                <w:placeholder>
                  <w:docPart w:val="F021BCCC7D674EE28D2B717EC132D915"/>
                </w:placeholder>
                <w:comboBox>
                  <w:listItem w:value="Vyberte položku."/>
                  <w:listItem w:displayText="- A objekt bez nebezpečenstva výbuchu" w:value="- A objekt bez nebezpečenstva výbuchu"/>
                  <w:listItem w:displayText="- B objekt s nebezpečenstvom výbuchu" w:value="- B objekt s nebezpečenstvom výbuchu"/>
                  <w:listItem w:displayText="- B1 objekt s nebezpečenstvom výbuchu len v rozsahu technického zariadenia elektrického v regulačnej stanici plynu" w:value="- B1 objekt s nebezpečenstvom výbuchu len v rozsahu technického zariadenia elektrického v regulačnej stanici plynu"/>
                </w:comboBox>
              </w:sdtPr>
              <w:sdtEndPr/>
              <w:sdtContent>
                <w:r w:rsidR="00E85FF3" w:rsidRPr="00E85FF3">
                  <w:rPr>
                    <w:rFonts w:ascii="Times New Roman" w:hAnsi="Times New Roman"/>
                    <w:b/>
                    <w:sz w:val="22"/>
                    <w:szCs w:val="22"/>
                    <w:lang w:eastAsia="sk-SK"/>
                  </w:rPr>
                  <w:t>- A objekt bez nebezpečenstva výbuchu</w:t>
                </w:r>
              </w:sdtContent>
            </w:sdt>
          </w:p>
          <w:p w14:paraId="78393238" w14:textId="77777777" w:rsidR="00E85FF3" w:rsidRPr="00E85FF3" w:rsidRDefault="00E85FF3" w:rsidP="00E85FF3">
            <w:pPr>
              <w:widowControl w:val="0"/>
              <w:numPr>
                <w:ilvl w:val="1"/>
                <w:numId w:val="10"/>
              </w:numPr>
              <w:overflowPunct w:val="0"/>
              <w:autoSpaceDE w:val="0"/>
              <w:autoSpaceDN w:val="0"/>
              <w:adjustRightInd w:val="0"/>
              <w:spacing w:after="120"/>
              <w:ind w:left="313" w:right="108" w:hanging="284"/>
              <w:jc w:val="both"/>
              <w:textAlignment w:val="baseline"/>
              <w:rPr>
                <w:rFonts w:ascii="Times New Roman" w:hAnsi="Times New Roman"/>
                <w:b/>
                <w:sz w:val="22"/>
                <w:szCs w:val="22"/>
                <w:shd w:val="clear" w:color="auto" w:fill="FFFFFF"/>
                <w:lang w:eastAsia="sk-SK"/>
              </w:rPr>
            </w:pPr>
            <w:r w:rsidRPr="00E85FF3">
              <w:rPr>
                <w:rFonts w:ascii="Times New Roman" w:hAnsi="Times New Roman"/>
                <w:sz w:val="22"/>
                <w:szCs w:val="22"/>
                <w:lang w:eastAsia="sk-SK"/>
              </w:rPr>
              <w:t>alebo ekvivalentným dokladom oprávňujúcim na poskytovanie daných služieb vydávaným v inom štáte ako SR.</w:t>
            </w:r>
          </w:p>
          <w:p w14:paraId="4548767E" w14:textId="77777777" w:rsidR="00E85FF3" w:rsidRDefault="00E85FF3" w:rsidP="00A66414">
            <w:pPr>
              <w:numPr>
                <w:ilvl w:val="1"/>
                <w:numId w:val="40"/>
              </w:numPr>
              <w:spacing w:after="160"/>
              <w:ind w:left="313" w:right="107" w:hanging="284"/>
              <w:jc w:val="both"/>
              <w:rPr>
                <w:rFonts w:ascii="Times New Roman" w:hAnsi="Times New Roman"/>
                <w:b/>
                <w:bCs/>
                <w:sz w:val="22"/>
                <w:szCs w:val="22"/>
              </w:rPr>
            </w:pPr>
            <w:r w:rsidRPr="00E85FF3">
              <w:rPr>
                <w:rFonts w:ascii="Times New Roman" w:hAnsi="Times New Roman"/>
                <w:sz w:val="22"/>
                <w:szCs w:val="22"/>
                <w:lang w:eastAsia="sk-SK"/>
              </w:rPr>
              <w:t xml:space="preserve">Z predložených dokladov/ponuky uchádzača musí byť zároveň zrejmé </w:t>
            </w:r>
            <w:r w:rsidRPr="00E85FF3">
              <w:rPr>
                <w:rFonts w:ascii="Times New Roman" w:hAnsi="Times New Roman"/>
                <w:b/>
                <w:bCs/>
                <w:sz w:val="22"/>
                <w:szCs w:val="22"/>
                <w:lang w:eastAsia="sk-SK"/>
              </w:rPr>
              <w:t xml:space="preserve">o akú kapacitu uchádzača sa jedná, či o vlastnú kapacitu alebo o tretiu osobu, </w:t>
            </w:r>
            <w:r w:rsidRPr="00E85FF3">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07F6AC33" w14:textId="77777777" w:rsidR="00735707" w:rsidRPr="00E31A9D" w:rsidRDefault="0097458D">
            <w:pPr>
              <w:spacing w:line="240" w:lineRule="exact"/>
              <w:jc w:val="center"/>
              <w:rPr>
                <w:rFonts w:ascii="Times New Roman" w:hAnsi="Times New Roman"/>
                <w:b/>
                <w:bCs/>
                <w:sz w:val="22"/>
                <w:szCs w:val="22"/>
              </w:rPr>
            </w:pPr>
            <w:r w:rsidRPr="00E31A9D">
              <w:rPr>
                <w:rFonts w:ascii="Times New Roman" w:hAnsi="Times New Roman"/>
                <w:b/>
                <w:bCs/>
                <w:sz w:val="22"/>
                <w:szCs w:val="22"/>
              </w:rPr>
              <w:lastRenderedPageBreak/>
              <w:t>Splnil</w:t>
            </w:r>
          </w:p>
        </w:tc>
        <w:tc>
          <w:tcPr>
            <w:tcW w:w="1705" w:type="pct"/>
            <w:tcBorders>
              <w:bottom w:val="single" w:sz="4" w:space="0" w:color="auto"/>
              <w:tr2bl w:val="nil"/>
            </w:tcBorders>
            <w:noWrap/>
          </w:tcPr>
          <w:p w14:paraId="1D38CDA3" w14:textId="77777777" w:rsidR="004F599C" w:rsidRDefault="0097458D">
            <w:r>
              <w:rPr>
                <w:rFonts w:ascii="Times New Roman" w:hAnsi="Times New Roman"/>
                <w:sz w:val="22"/>
              </w:rPr>
              <w:t xml:space="preserve">Podmienka účasti je preukazovaná </w:t>
            </w:r>
            <w:r>
              <w:rPr>
                <w:rFonts w:ascii="Times New Roman" w:hAnsi="Times New Roman"/>
                <w:b/>
                <w:sz w:val="22"/>
              </w:rPr>
              <w:t>vlastnou kapacitou uchádzača</w:t>
            </w:r>
            <w:r>
              <w:rPr>
                <w:rFonts w:ascii="Times New Roman" w:hAnsi="Times New Roman"/>
                <w:sz w:val="22"/>
              </w:rPr>
              <w:t>.</w:t>
            </w:r>
          </w:p>
          <w:p w14:paraId="2735A708" w14:textId="77777777" w:rsidR="004F599C" w:rsidRDefault="004F599C"/>
          <w:p w14:paraId="505595F4" w14:textId="77777777" w:rsidR="004F599C" w:rsidRDefault="0097458D">
            <w:r>
              <w:rPr>
                <w:rFonts w:ascii="Times New Roman" w:hAnsi="Times New Roman"/>
                <w:b/>
                <w:sz w:val="22"/>
              </w:rPr>
              <w:t>Meno experta:</w:t>
            </w:r>
            <w:r>
              <w:rPr>
                <w:rFonts w:ascii="Times New Roman" w:hAnsi="Times New Roman"/>
                <w:sz w:val="22"/>
              </w:rPr>
              <w:t xml:space="preserve"> Ing. Jozef Dulovič</w:t>
            </w:r>
          </w:p>
          <w:p w14:paraId="7E668662" w14:textId="77777777" w:rsidR="004F599C" w:rsidRDefault="004F599C"/>
          <w:p w14:paraId="3E3E4826" w14:textId="77777777" w:rsidR="004F599C" w:rsidRDefault="0097458D">
            <w:r>
              <w:rPr>
                <w:rFonts w:ascii="Times New Roman" w:hAnsi="Times New Roman"/>
                <w:b/>
                <w:sz w:val="22"/>
              </w:rPr>
              <w:t>Vzťah k uchádzačovi:</w:t>
            </w:r>
            <w:r>
              <w:rPr>
                <w:rFonts w:ascii="Times New Roman" w:hAnsi="Times New Roman"/>
                <w:sz w:val="22"/>
              </w:rPr>
              <w:t xml:space="preserve"> </w:t>
            </w:r>
            <w:r>
              <w:rPr>
                <w:rFonts w:ascii="Times New Roman" w:hAnsi="Times New Roman"/>
                <w:b/>
                <w:sz w:val="22"/>
              </w:rPr>
              <w:t>zamestnanec ARPROG, akciová spoločnosť Poprad</w:t>
            </w:r>
            <w:r>
              <w:rPr>
                <w:rFonts w:ascii="Times New Roman" w:hAnsi="Times New Roman"/>
                <w:sz w:val="22"/>
              </w:rPr>
              <w:t xml:space="preserve">; vzťah je preukázaný </w:t>
            </w:r>
            <w:r>
              <w:rPr>
                <w:rFonts w:ascii="Times New Roman" w:hAnsi="Times New Roman"/>
                <w:b/>
                <w:sz w:val="22"/>
              </w:rPr>
              <w:t>čestným vyhlásením uchádzača z 30.07.2026</w:t>
            </w:r>
            <w:r>
              <w:rPr>
                <w:rFonts w:ascii="Times New Roman" w:hAnsi="Times New Roman"/>
                <w:sz w:val="22"/>
              </w:rPr>
              <w:t>.</w:t>
            </w:r>
          </w:p>
          <w:p w14:paraId="7662BF08" w14:textId="77777777" w:rsidR="004F599C" w:rsidRDefault="004F599C"/>
          <w:p w14:paraId="45477EF5" w14:textId="77777777" w:rsidR="004F599C" w:rsidRDefault="0097458D">
            <w:r>
              <w:rPr>
                <w:rFonts w:ascii="Times New Roman" w:hAnsi="Times New Roman"/>
                <w:b/>
                <w:sz w:val="22"/>
              </w:rPr>
              <w:t>Odborná spôsobilosť:</w:t>
            </w:r>
            <w:r>
              <w:rPr>
                <w:rFonts w:ascii="Times New Roman" w:hAnsi="Times New Roman"/>
                <w:sz w:val="22"/>
              </w:rPr>
              <w:t xml:space="preserve"> osvedčenie č. </w:t>
            </w:r>
            <w:r>
              <w:rPr>
                <w:rFonts w:ascii="Times New Roman" w:hAnsi="Times New Roman"/>
                <w:b/>
                <w:sz w:val="22"/>
              </w:rPr>
              <w:t>295/3/2007-EZ-E-E1.1-A,B</w:t>
            </w:r>
            <w:r>
              <w:rPr>
                <w:rFonts w:ascii="Times New Roman" w:hAnsi="Times New Roman"/>
                <w:sz w:val="22"/>
              </w:rPr>
              <w:t xml:space="preserve">; odborná skúška </w:t>
            </w:r>
            <w:r>
              <w:rPr>
                <w:rFonts w:ascii="Times New Roman" w:hAnsi="Times New Roman"/>
                <w:b/>
                <w:sz w:val="22"/>
              </w:rPr>
              <w:t>20.03.2007</w:t>
            </w:r>
            <w:r>
              <w:rPr>
                <w:rFonts w:ascii="Times New Roman" w:hAnsi="Times New Roman"/>
                <w:sz w:val="22"/>
              </w:rPr>
              <w:t xml:space="preserve">, osvedčenie vydané </w:t>
            </w:r>
            <w:r>
              <w:rPr>
                <w:rFonts w:ascii="Times New Roman" w:hAnsi="Times New Roman"/>
                <w:b/>
                <w:sz w:val="22"/>
              </w:rPr>
              <w:t>29.03.2007</w:t>
            </w:r>
            <w:r>
              <w:rPr>
                <w:rFonts w:ascii="Times New Roman" w:hAnsi="Times New Roman"/>
                <w:sz w:val="22"/>
              </w:rPr>
              <w:t>. Rozsah zahŕňa technické zariadenia elektrické do 52 kV vrátane ochrany pred bleskom v triedach objektov A a B.</w:t>
            </w:r>
          </w:p>
          <w:p w14:paraId="62DE49F4" w14:textId="77777777" w:rsidR="004F599C" w:rsidRDefault="004F599C"/>
          <w:p w14:paraId="04C80463" w14:textId="77777777" w:rsidR="004F599C" w:rsidRDefault="0097458D">
            <w:r>
              <w:rPr>
                <w:rFonts w:ascii="Times New Roman" w:hAnsi="Times New Roman"/>
                <w:b/>
                <w:sz w:val="22"/>
              </w:rPr>
              <w:t>Aktualizačná príprava:</w:t>
            </w:r>
            <w:r>
              <w:rPr>
                <w:rFonts w:ascii="Times New Roman" w:hAnsi="Times New Roman"/>
                <w:sz w:val="22"/>
              </w:rPr>
              <w:t xml:space="preserve"> na osvedčení sú doložené aktualizácie z 15.03.2012 a 13.03.2017; posledná predložená aktualizačná odborná príprava bola absolvovaná </w:t>
            </w:r>
            <w:r>
              <w:rPr>
                <w:rFonts w:ascii="Times New Roman" w:hAnsi="Times New Roman"/>
                <w:b/>
                <w:sz w:val="22"/>
              </w:rPr>
              <w:t>09.02.2023</w:t>
            </w:r>
            <w:r>
              <w:rPr>
                <w:rFonts w:ascii="Times New Roman" w:hAnsi="Times New Roman"/>
                <w:sz w:val="22"/>
              </w:rPr>
              <w:t>.</w:t>
            </w:r>
          </w:p>
          <w:p w14:paraId="085D0F47" w14:textId="77777777" w:rsidR="004F599C" w:rsidRDefault="004F599C"/>
          <w:p w14:paraId="751FCAF1" w14:textId="77777777" w:rsidR="004F599C" w:rsidRDefault="0097458D">
            <w:r>
              <w:rPr>
                <w:rFonts w:ascii="Times New Roman" w:hAnsi="Times New Roman"/>
                <w:b/>
                <w:sz w:val="22"/>
              </w:rPr>
              <w:t>Vyhodnotenie:</w:t>
            </w:r>
            <w:r>
              <w:rPr>
                <w:rFonts w:ascii="Times New Roman" w:hAnsi="Times New Roman"/>
                <w:sz w:val="22"/>
              </w:rPr>
              <w:t xml:space="preserve"> predložené doklady rozsahom a časovou platnosťou zodpovedajú požiadavke.</w:t>
            </w:r>
          </w:p>
        </w:tc>
      </w:tr>
      <w:tr w:rsidR="00E85FF3" w:rsidRPr="00235CAB" w14:paraId="5CC17759" w14:textId="77777777" w:rsidTr="00E85FF3">
        <w:trPr>
          <w:trHeight w:val="764"/>
        </w:trPr>
        <w:tc>
          <w:tcPr>
            <w:tcW w:w="2682" w:type="pct"/>
            <w:gridSpan w:val="3"/>
            <w:tcBorders>
              <w:bottom w:val="single" w:sz="4" w:space="0" w:color="auto"/>
            </w:tcBorders>
            <w:noWrap/>
            <w:tcMar>
              <w:top w:w="85" w:type="dxa"/>
              <w:bottom w:w="85" w:type="dxa"/>
            </w:tcMar>
          </w:tcPr>
          <w:p w14:paraId="67140723"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H)</w:t>
            </w:r>
          </w:p>
          <w:p w14:paraId="0662C8A6" w14:textId="77777777" w:rsidR="00F363FB" w:rsidRPr="00F363FB" w:rsidRDefault="00F363FB" w:rsidP="00F363FB">
            <w:pPr>
              <w:spacing w:after="120"/>
              <w:ind w:right="108"/>
              <w:jc w:val="both"/>
              <w:rPr>
                <w:rFonts w:ascii="Times New Roman" w:hAnsi="Times New Roman"/>
                <w:b/>
                <w:bCs/>
                <w:color w:val="000000"/>
                <w:sz w:val="20"/>
                <w:szCs w:val="20"/>
                <w:shd w:val="clear" w:color="auto" w:fill="FFFFFF"/>
                <w:lang w:eastAsia="sk-SK"/>
              </w:rPr>
            </w:pPr>
            <w:r w:rsidRPr="00F363FB">
              <w:rPr>
                <w:rFonts w:ascii="Times New Roman" w:hAnsi="Times New Roman"/>
                <w:b/>
                <w:sz w:val="22"/>
                <w:szCs w:val="22"/>
                <w:shd w:val="clear" w:color="auto" w:fill="FFFFFF"/>
                <w:lang w:eastAsia="sk-SK"/>
              </w:rPr>
              <w:t>Kľúčový expert 8: Revízny technik vyhradeného technického zariadenia plynového – chladenie a mrazenie – min. 1 osoba</w:t>
            </w:r>
            <w:r w:rsidRPr="00F363FB">
              <w:rPr>
                <w:rFonts w:ascii="Times New Roman" w:hAnsi="Times New Roman"/>
                <w:b/>
                <w:bCs/>
                <w:color w:val="000000"/>
                <w:sz w:val="20"/>
                <w:szCs w:val="20"/>
                <w:shd w:val="clear" w:color="auto" w:fill="FFFFFF"/>
                <w:lang w:eastAsia="sk-SK"/>
              </w:rPr>
              <w:t xml:space="preserve"> </w:t>
            </w:r>
          </w:p>
          <w:p w14:paraId="16B8303F" w14:textId="77777777" w:rsidR="00F363FB" w:rsidRPr="00F363FB" w:rsidRDefault="00F363FB"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F363FB">
              <w:rPr>
                <w:rFonts w:ascii="Times New Roman" w:hAnsi="Times New Roman"/>
                <w:sz w:val="22"/>
                <w:szCs w:val="22"/>
                <w:shd w:val="clear" w:color="auto" w:fill="FFFFFF"/>
                <w:lang w:eastAsia="sk-SK"/>
              </w:rPr>
              <w:t xml:space="preserve">Uchádzač predloží: </w:t>
            </w:r>
          </w:p>
          <w:p w14:paraId="331F8D3F" w14:textId="77777777" w:rsidR="00F363FB" w:rsidRPr="00F363FB" w:rsidRDefault="00F363FB" w:rsidP="00F363FB">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bCs/>
                <w:color w:val="000000"/>
                <w:sz w:val="22"/>
                <w:szCs w:val="22"/>
                <w:shd w:val="clear" w:color="auto" w:fill="FFFFFF"/>
                <w:lang w:eastAsia="sk-SK"/>
              </w:rPr>
            </w:pPr>
            <w:r w:rsidRPr="00F363FB">
              <w:rPr>
                <w:rFonts w:ascii="Times New Roman" w:hAnsi="Times New Roman"/>
                <w:b/>
                <w:bCs/>
                <w:color w:val="000000"/>
                <w:sz w:val="22"/>
                <w:szCs w:val="22"/>
                <w:shd w:val="clear" w:color="auto" w:fill="FFFFFF"/>
                <w:lang w:eastAsia="sk-SK"/>
              </w:rPr>
              <w:t>Fotokópiu platného osvedčenia</w:t>
            </w:r>
            <w:r w:rsidRPr="00F363FB">
              <w:rPr>
                <w:rFonts w:ascii="Times New Roman" w:hAnsi="Times New Roman"/>
                <w:color w:val="000000"/>
                <w:sz w:val="22"/>
                <w:szCs w:val="22"/>
                <w:shd w:val="clear" w:color="auto" w:fill="FFFFFF"/>
                <w:lang w:eastAsia="sk-SK"/>
              </w:rPr>
              <w:t xml:space="preserve"> na prácu </w:t>
            </w:r>
            <w:r w:rsidRPr="00F363FB">
              <w:rPr>
                <w:rFonts w:ascii="Times New Roman" w:hAnsi="Times New Roman"/>
                <w:b/>
                <w:bCs/>
                <w:color w:val="000000"/>
                <w:sz w:val="22"/>
                <w:szCs w:val="22"/>
                <w:shd w:val="clear" w:color="auto" w:fill="FFFFFF"/>
                <w:lang w:eastAsia="sk-SK"/>
              </w:rPr>
              <w:t>revízny technik na VTZ plynových</w:t>
            </w:r>
            <w:r w:rsidRPr="00F363FB">
              <w:rPr>
                <w:rFonts w:ascii="Times New Roman" w:hAnsi="Times New Roman"/>
                <w:color w:val="000000"/>
                <w:sz w:val="22"/>
                <w:szCs w:val="22"/>
                <w:shd w:val="clear" w:color="auto" w:fill="FFFFFF"/>
                <w:lang w:eastAsia="sk-SK"/>
              </w:rPr>
              <w:t xml:space="preserve"> podľa § 16 zákona č. 124/2006 Z.z. o BOZP (ďalej len „zákon o BOZP“) a podľa §16 Vyhlášky MPSVRaR SR č. 508/2009 Z.z. vydaného na fyzickú osobu s minimálnym rozsahom oprávnenia podľa Prílohy č. 1, časti IV Vyhlášky MPSVRaR SR č. 508/2009 Z.z. skupina:</w:t>
            </w:r>
          </w:p>
          <w:p w14:paraId="5C7A71BE" w14:textId="77777777" w:rsidR="00F363FB" w:rsidRPr="00F363FB" w:rsidRDefault="0097458D" w:rsidP="00F363FB">
            <w:pPr>
              <w:tabs>
                <w:tab w:val="left" w:pos="2268"/>
              </w:tabs>
              <w:autoSpaceDE w:val="0"/>
              <w:autoSpaceDN w:val="0"/>
              <w:adjustRightInd w:val="0"/>
              <w:spacing w:line="24" w:lineRule="atLeast"/>
              <w:ind w:left="2268" w:right="709" w:hanging="1530"/>
              <w:jc w:val="both"/>
              <w:rPr>
                <w:rFonts w:ascii="Times New Roman" w:hAnsi="Times New Roman"/>
                <w:b/>
                <w:color w:val="000000"/>
                <w:sz w:val="22"/>
                <w:szCs w:val="22"/>
                <w:lang w:eastAsia="sk-SK"/>
              </w:rPr>
            </w:pPr>
            <w:sdt>
              <w:sdtPr>
                <w:rPr>
                  <w:rFonts w:ascii="Times New Roman" w:hAnsi="Times New Roman"/>
                  <w:b/>
                  <w:color w:val="000000"/>
                  <w:sz w:val="22"/>
                  <w:szCs w:val="22"/>
                  <w:lang w:eastAsia="sk-SK"/>
                </w:rPr>
                <w:alias w:val="Skupina plynové"/>
                <w:tag w:val="Skupina plynové"/>
                <w:id w:val="-1039578651"/>
                <w:placeholder>
                  <w:docPart w:val="4B8420C581FC4CC0A1DB56990CB361EE"/>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r w:rsidR="00F363FB" w:rsidRPr="00F363FB">
                  <w:rPr>
                    <w:rFonts w:ascii="Times New Roman" w:hAnsi="Times New Roman"/>
                    <w:b/>
                    <w:color w:val="000000"/>
                    <w:sz w:val="22"/>
                    <w:szCs w:val="22"/>
                    <w:lang w:eastAsia="sk-SK"/>
                  </w:rPr>
                  <w:t>Ai</w:t>
                </w:r>
              </w:sdtContent>
            </w:sdt>
          </w:p>
          <w:p w14:paraId="606A6747" w14:textId="77777777" w:rsidR="00F363FB" w:rsidRPr="00F363FB" w:rsidRDefault="0097458D" w:rsidP="00F363FB">
            <w:pPr>
              <w:widowControl w:val="0"/>
              <w:overflowPunct w:val="0"/>
              <w:autoSpaceDE w:val="0"/>
              <w:autoSpaceDN w:val="0"/>
              <w:adjustRightInd w:val="0"/>
              <w:ind w:left="1702" w:right="108" w:hanging="964"/>
              <w:jc w:val="both"/>
              <w:textAlignment w:val="baseline"/>
              <w:rPr>
                <w:rFonts w:ascii="Times New Roman" w:hAnsi="Times New Roman"/>
                <w:b/>
                <w:sz w:val="22"/>
                <w:szCs w:val="22"/>
                <w:shd w:val="clear" w:color="auto" w:fill="FFFFFF"/>
                <w:lang w:eastAsia="sk-SK"/>
              </w:rPr>
            </w:pPr>
            <w:sdt>
              <w:sdtPr>
                <w:rPr>
                  <w:rFonts w:ascii="Times New Roman" w:hAnsi="Times New Roman"/>
                  <w:b/>
                  <w:color w:val="000000"/>
                  <w:sz w:val="22"/>
                  <w:szCs w:val="22"/>
                  <w:lang w:eastAsia="sk-SK"/>
                </w:rPr>
                <w:alias w:val="Skupina plynové"/>
                <w:tag w:val="Skupina plynové"/>
                <w:id w:val="-1830436349"/>
                <w:placeholder>
                  <w:docPart w:val="1B2515CED31643C88CF67B8EAAF050B9"/>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r w:rsidR="00F363FB" w:rsidRPr="00F363FB">
                  <w:rPr>
                    <w:rFonts w:ascii="Times New Roman" w:hAnsi="Times New Roman"/>
                    <w:b/>
                    <w:color w:val="000000"/>
                    <w:sz w:val="22"/>
                    <w:szCs w:val="22"/>
                    <w:lang w:eastAsia="sk-SK"/>
                  </w:rPr>
                  <w:t>Bi</w:t>
                </w:r>
              </w:sdtContent>
            </w:sdt>
          </w:p>
          <w:p w14:paraId="6D090627" w14:textId="77777777" w:rsidR="00F363FB" w:rsidRPr="00F363FB" w:rsidRDefault="00F363FB" w:rsidP="00F363FB">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F363FB">
              <w:rPr>
                <w:rFonts w:ascii="Times New Roman" w:hAnsi="Times New Roman"/>
                <w:sz w:val="22"/>
                <w:szCs w:val="22"/>
                <w:lang w:eastAsia="sk-SK"/>
              </w:rPr>
              <w:t>alebo ekvivalentný doklad oprávňujúci na poskytovanie daných služieb vydávaným v inom štáte ako SR.</w:t>
            </w:r>
          </w:p>
          <w:p w14:paraId="0E3DED93" w14:textId="77777777" w:rsidR="001D125E" w:rsidRDefault="00F363FB" w:rsidP="00A66414">
            <w:pPr>
              <w:numPr>
                <w:ilvl w:val="1"/>
                <w:numId w:val="40"/>
              </w:numPr>
              <w:spacing w:after="120"/>
              <w:ind w:left="454" w:right="38" w:hanging="425"/>
              <w:jc w:val="both"/>
              <w:rPr>
                <w:rFonts w:ascii="Times New Roman" w:hAnsi="Times New Roman"/>
                <w:b/>
                <w:bCs/>
                <w:sz w:val="22"/>
                <w:szCs w:val="22"/>
              </w:rPr>
            </w:pPr>
            <w:r w:rsidRPr="00F363FB">
              <w:rPr>
                <w:rFonts w:ascii="Times New Roman" w:hAnsi="Times New Roman"/>
                <w:sz w:val="22"/>
                <w:szCs w:val="22"/>
                <w:lang w:eastAsia="sk-SK"/>
              </w:rPr>
              <w:t xml:space="preserve">Z predložených dokladov/ponuky uchádzača musí byť zároveň zrejmé </w:t>
            </w:r>
            <w:r w:rsidRPr="00F363FB">
              <w:rPr>
                <w:rFonts w:ascii="Times New Roman" w:hAnsi="Times New Roman"/>
                <w:b/>
                <w:bCs/>
                <w:sz w:val="22"/>
                <w:szCs w:val="22"/>
                <w:lang w:eastAsia="sk-SK"/>
              </w:rPr>
              <w:t xml:space="preserve">o akú kapacitu uchádzača sa jedná, či o vlastnú kapacitu alebo o tretiu osobu, </w:t>
            </w:r>
            <w:r w:rsidRPr="00F363FB">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78CFC6FD" w14:textId="77777777" w:rsidR="00735707" w:rsidRPr="00E31A9D" w:rsidRDefault="0097458D">
            <w:pPr>
              <w:spacing w:line="240" w:lineRule="exact"/>
              <w:jc w:val="center"/>
              <w:rPr>
                <w:rFonts w:ascii="Times New Roman" w:hAnsi="Times New Roman"/>
                <w:b/>
                <w:bCs/>
                <w:sz w:val="22"/>
                <w:szCs w:val="22"/>
              </w:rPr>
            </w:pPr>
            <w:r w:rsidRPr="00E31A9D">
              <w:rPr>
                <w:rFonts w:ascii="Times New Roman" w:hAnsi="Times New Roman"/>
                <w:b/>
                <w:bCs/>
                <w:sz w:val="22"/>
                <w:szCs w:val="22"/>
              </w:rPr>
              <w:t>Splnil</w:t>
            </w:r>
          </w:p>
        </w:tc>
        <w:tc>
          <w:tcPr>
            <w:tcW w:w="1705" w:type="pct"/>
            <w:tcBorders>
              <w:bottom w:val="single" w:sz="4" w:space="0" w:color="auto"/>
              <w:tr2bl w:val="nil"/>
            </w:tcBorders>
            <w:noWrap/>
          </w:tcPr>
          <w:p w14:paraId="5611C6A7" w14:textId="77777777" w:rsidR="004F599C" w:rsidRDefault="0097458D">
            <w:r>
              <w:rPr>
                <w:rFonts w:ascii="Times New Roman" w:hAnsi="Times New Roman"/>
                <w:sz w:val="22"/>
              </w:rPr>
              <w:t xml:space="preserve">Podmienka účasti je preukazovaná </w:t>
            </w:r>
            <w:r>
              <w:rPr>
                <w:rFonts w:ascii="Times New Roman" w:hAnsi="Times New Roman"/>
                <w:b/>
                <w:sz w:val="22"/>
              </w:rPr>
              <w:t>treťou osobou COMBIN BANSKÁ ŠTIAVNICA, s.r.o.</w:t>
            </w:r>
          </w:p>
          <w:p w14:paraId="02FEE07E" w14:textId="77777777" w:rsidR="004F599C" w:rsidRDefault="004F599C"/>
          <w:p w14:paraId="06F703DD" w14:textId="77777777" w:rsidR="004F599C" w:rsidRDefault="0097458D">
            <w:r>
              <w:rPr>
                <w:rFonts w:ascii="Times New Roman" w:hAnsi="Times New Roman"/>
                <w:b/>
                <w:sz w:val="22"/>
              </w:rPr>
              <w:t>Meno experta:</w:t>
            </w:r>
            <w:r>
              <w:rPr>
                <w:rFonts w:ascii="Times New Roman" w:hAnsi="Times New Roman"/>
                <w:sz w:val="22"/>
              </w:rPr>
              <w:t xml:space="preserve"> Ján Šimon</w:t>
            </w:r>
          </w:p>
          <w:p w14:paraId="4D5BF0B5" w14:textId="77777777" w:rsidR="004F599C" w:rsidRDefault="004F599C"/>
          <w:p w14:paraId="5B2E1BCC" w14:textId="77777777" w:rsidR="004F599C" w:rsidRDefault="0097458D">
            <w:r>
              <w:rPr>
                <w:rFonts w:ascii="Times New Roman" w:hAnsi="Times New Roman"/>
                <w:b/>
                <w:sz w:val="22"/>
              </w:rPr>
              <w:t>Vzťah k uchádzačovi:</w:t>
            </w:r>
            <w:r>
              <w:rPr>
                <w:rFonts w:ascii="Times New Roman" w:hAnsi="Times New Roman"/>
                <w:sz w:val="22"/>
              </w:rPr>
              <w:t xml:space="preserve"> </w:t>
            </w:r>
            <w:r>
              <w:rPr>
                <w:rFonts w:ascii="Times New Roman" w:hAnsi="Times New Roman"/>
                <w:b/>
                <w:sz w:val="22"/>
              </w:rPr>
              <w:t>Zmluva o poskytovaní technickej a odbornej podpory podľa § 34 ods. 3 ZVO</w:t>
            </w:r>
            <w:r>
              <w:rPr>
                <w:rFonts w:ascii="Times New Roman" w:hAnsi="Times New Roman"/>
                <w:sz w:val="22"/>
              </w:rPr>
              <w:t xml:space="preserve">, podpísaná uchádzačom aj treťou osobou </w:t>
            </w:r>
            <w:r>
              <w:rPr>
                <w:rFonts w:ascii="Times New Roman" w:hAnsi="Times New Roman"/>
                <w:b/>
                <w:sz w:val="22"/>
              </w:rPr>
              <w:t>30.07.2026</w:t>
            </w:r>
            <w:r>
              <w:rPr>
                <w:rFonts w:ascii="Times New Roman" w:hAnsi="Times New Roman"/>
                <w:sz w:val="22"/>
              </w:rPr>
              <w:t>, výslovne zahŕňa kľúčového experta č. 8 a zabezpečuje jeho kapacitu počas celého trvania plnenia zákazky.</w:t>
            </w:r>
          </w:p>
          <w:p w14:paraId="12ED39AD" w14:textId="77777777" w:rsidR="004F599C" w:rsidRDefault="004F599C"/>
          <w:p w14:paraId="31CA7026" w14:textId="77777777" w:rsidR="004F599C" w:rsidRDefault="0097458D">
            <w:r>
              <w:rPr>
                <w:rFonts w:ascii="Times New Roman" w:hAnsi="Times New Roman"/>
                <w:b/>
                <w:sz w:val="22"/>
              </w:rPr>
              <w:t>Odborná spôsobilosť:</w:t>
            </w:r>
            <w:r>
              <w:rPr>
                <w:rFonts w:ascii="Times New Roman" w:hAnsi="Times New Roman"/>
                <w:sz w:val="22"/>
              </w:rPr>
              <w:t xml:space="preserve"> osvedčenie č. </w:t>
            </w:r>
            <w:r>
              <w:rPr>
                <w:rFonts w:ascii="Times New Roman" w:hAnsi="Times New Roman"/>
                <w:b/>
                <w:sz w:val="22"/>
              </w:rPr>
              <w:t>0023-1BB/2017 PZ RT</w:t>
            </w:r>
            <w:r>
              <w:rPr>
                <w:rFonts w:ascii="Times New Roman" w:hAnsi="Times New Roman"/>
                <w:sz w:val="22"/>
              </w:rPr>
              <w:t xml:space="preserve">, vydané </w:t>
            </w:r>
            <w:r>
              <w:rPr>
                <w:rFonts w:ascii="Times New Roman" w:hAnsi="Times New Roman"/>
                <w:b/>
                <w:sz w:val="22"/>
              </w:rPr>
              <w:t>24.02.2017</w:t>
            </w:r>
            <w:r>
              <w:rPr>
                <w:rFonts w:ascii="Times New Roman" w:hAnsi="Times New Roman"/>
                <w:sz w:val="22"/>
              </w:rPr>
              <w:t>; revízny technik VTZ plynových v rozsahu zahŕňajúcom skupinu A písm. i) a skupinu B písm. i) – chladenie a mrazenie.</w:t>
            </w:r>
          </w:p>
          <w:p w14:paraId="3E3D3487" w14:textId="77777777" w:rsidR="004F599C" w:rsidRDefault="004F599C"/>
          <w:p w14:paraId="4D14E6E6" w14:textId="77777777" w:rsidR="004F599C" w:rsidRDefault="0097458D">
            <w:r>
              <w:rPr>
                <w:rFonts w:ascii="Times New Roman" w:hAnsi="Times New Roman"/>
                <w:b/>
                <w:sz w:val="22"/>
              </w:rPr>
              <w:t>Aktualizačná príprava:</w:t>
            </w:r>
            <w:r>
              <w:rPr>
                <w:rFonts w:ascii="Times New Roman" w:hAnsi="Times New Roman"/>
                <w:sz w:val="22"/>
              </w:rPr>
              <w:t xml:space="preserve"> posledná predložená aktualizačná odborná príprava bola absolvovaná </w:t>
            </w:r>
            <w:r>
              <w:rPr>
                <w:rFonts w:ascii="Times New Roman" w:hAnsi="Times New Roman"/>
                <w:b/>
                <w:sz w:val="22"/>
              </w:rPr>
              <w:t>23.11.2021</w:t>
            </w:r>
            <w:r>
              <w:rPr>
                <w:rFonts w:ascii="Times New Roman" w:hAnsi="Times New Roman"/>
                <w:sz w:val="22"/>
              </w:rPr>
              <w:t xml:space="preserve"> v rozsahu 8 hodín.</w:t>
            </w:r>
          </w:p>
          <w:p w14:paraId="35EAE6D0" w14:textId="77777777" w:rsidR="004F599C" w:rsidRDefault="004F599C"/>
          <w:p w14:paraId="0FA58A90" w14:textId="77777777" w:rsidR="004F599C" w:rsidRDefault="0097458D">
            <w:r>
              <w:rPr>
                <w:rFonts w:ascii="Times New Roman" w:hAnsi="Times New Roman"/>
                <w:b/>
                <w:sz w:val="22"/>
              </w:rPr>
              <w:lastRenderedPageBreak/>
              <w:t>Vyhodnotenie:</w:t>
            </w:r>
            <w:r>
              <w:rPr>
                <w:rFonts w:ascii="Times New Roman" w:hAnsi="Times New Roman"/>
                <w:sz w:val="22"/>
              </w:rPr>
              <w:t xml:space="preserve"> predložené doklady rozsahom a časovou platnosťou zodpovedajú požiadavke.</w:t>
            </w:r>
          </w:p>
        </w:tc>
      </w:tr>
      <w:tr w:rsidR="00E85FF3" w:rsidRPr="00235CAB" w14:paraId="39E4EEAA" w14:textId="77777777" w:rsidTr="00E85FF3">
        <w:trPr>
          <w:trHeight w:val="764"/>
        </w:trPr>
        <w:tc>
          <w:tcPr>
            <w:tcW w:w="2682" w:type="pct"/>
            <w:gridSpan w:val="3"/>
            <w:tcBorders>
              <w:bottom w:val="single" w:sz="4" w:space="0" w:color="auto"/>
            </w:tcBorders>
            <w:noWrap/>
            <w:tcMar>
              <w:top w:w="85" w:type="dxa"/>
              <w:bottom w:w="85" w:type="dxa"/>
            </w:tcMar>
          </w:tcPr>
          <w:p w14:paraId="050C84A7"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I)</w:t>
            </w:r>
          </w:p>
          <w:p w14:paraId="4C499CAF" w14:textId="77777777" w:rsidR="00F4092A" w:rsidRPr="00F4092A" w:rsidRDefault="00F4092A" w:rsidP="00F4092A">
            <w:pPr>
              <w:spacing w:after="120"/>
              <w:ind w:right="108"/>
              <w:jc w:val="both"/>
              <w:rPr>
                <w:rFonts w:ascii="Times New Roman" w:hAnsi="Times New Roman"/>
                <w:b/>
                <w:bCs/>
                <w:color w:val="000000"/>
                <w:sz w:val="20"/>
                <w:szCs w:val="20"/>
                <w:shd w:val="clear" w:color="auto" w:fill="FFFFFF"/>
                <w:lang w:eastAsia="sk-SK"/>
              </w:rPr>
            </w:pPr>
            <w:r w:rsidRPr="00F4092A">
              <w:rPr>
                <w:rFonts w:ascii="Times New Roman" w:hAnsi="Times New Roman"/>
                <w:b/>
                <w:sz w:val="22"/>
                <w:szCs w:val="22"/>
                <w:shd w:val="clear" w:color="auto" w:fill="FFFFFF"/>
                <w:lang w:eastAsia="sk-SK"/>
              </w:rPr>
              <w:t>Kľúčový expert 9: Revízny technik vyhradeného technického zariadenia plynového skupina B – min. 1 osoba</w:t>
            </w:r>
            <w:r w:rsidRPr="00F4092A">
              <w:rPr>
                <w:rFonts w:ascii="Times New Roman" w:hAnsi="Times New Roman"/>
                <w:b/>
                <w:bCs/>
                <w:color w:val="000000"/>
                <w:sz w:val="20"/>
                <w:szCs w:val="20"/>
                <w:shd w:val="clear" w:color="auto" w:fill="FFFFFF"/>
                <w:lang w:eastAsia="sk-SK"/>
              </w:rPr>
              <w:t xml:space="preserve"> </w:t>
            </w:r>
          </w:p>
          <w:p w14:paraId="3F0CD13F" w14:textId="77777777" w:rsidR="00F4092A" w:rsidRPr="00F4092A" w:rsidRDefault="00F4092A"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F4092A">
              <w:rPr>
                <w:rFonts w:ascii="Times New Roman" w:hAnsi="Times New Roman"/>
                <w:sz w:val="22"/>
                <w:szCs w:val="22"/>
                <w:shd w:val="clear" w:color="auto" w:fill="FFFFFF"/>
                <w:lang w:eastAsia="sk-SK"/>
              </w:rPr>
              <w:t xml:space="preserve">Uchádzač predloží: </w:t>
            </w:r>
          </w:p>
          <w:p w14:paraId="69C43866" w14:textId="77777777" w:rsidR="00F4092A" w:rsidRPr="00F4092A" w:rsidRDefault="00F4092A" w:rsidP="00F4092A">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bCs/>
                <w:color w:val="000000"/>
                <w:sz w:val="22"/>
                <w:szCs w:val="22"/>
                <w:shd w:val="clear" w:color="auto" w:fill="FFFFFF"/>
                <w:lang w:eastAsia="sk-SK"/>
              </w:rPr>
            </w:pPr>
            <w:r w:rsidRPr="00F4092A">
              <w:rPr>
                <w:rFonts w:ascii="Times New Roman" w:hAnsi="Times New Roman"/>
                <w:b/>
                <w:bCs/>
                <w:color w:val="000000"/>
                <w:sz w:val="22"/>
                <w:szCs w:val="22"/>
                <w:shd w:val="clear" w:color="auto" w:fill="FFFFFF"/>
                <w:lang w:eastAsia="sk-SK"/>
              </w:rPr>
              <w:t>Fotokópiu platného osvedčenia</w:t>
            </w:r>
            <w:r w:rsidRPr="00F4092A">
              <w:rPr>
                <w:rFonts w:ascii="Times New Roman" w:hAnsi="Times New Roman"/>
                <w:color w:val="000000"/>
                <w:sz w:val="22"/>
                <w:szCs w:val="22"/>
                <w:shd w:val="clear" w:color="auto" w:fill="FFFFFF"/>
                <w:lang w:eastAsia="sk-SK"/>
              </w:rPr>
              <w:t xml:space="preserve"> na prácu </w:t>
            </w:r>
            <w:r w:rsidRPr="00F4092A">
              <w:rPr>
                <w:rFonts w:ascii="Times New Roman" w:hAnsi="Times New Roman"/>
                <w:b/>
                <w:bCs/>
                <w:color w:val="000000"/>
                <w:sz w:val="22"/>
                <w:szCs w:val="22"/>
                <w:shd w:val="clear" w:color="auto" w:fill="FFFFFF"/>
                <w:lang w:eastAsia="sk-SK"/>
              </w:rPr>
              <w:t>revízny technik na VTZ plynových</w:t>
            </w:r>
            <w:r w:rsidRPr="00F4092A">
              <w:rPr>
                <w:rFonts w:ascii="Times New Roman" w:hAnsi="Times New Roman"/>
                <w:color w:val="000000"/>
                <w:sz w:val="22"/>
                <w:szCs w:val="22"/>
                <w:shd w:val="clear" w:color="auto" w:fill="FFFFFF"/>
                <w:lang w:eastAsia="sk-SK"/>
              </w:rPr>
              <w:t xml:space="preserve"> podľa § 16 zákona č. 124/2006 Z.z. o BOZP (ďalej len „zákon o BOZP“) a podľa §16 Vyhlášky MPSVRaR SR č. 508/2009 Z.z. vydaného na fyzickú osobu s minimálnym rozsahom oprávnenia podľa Prílohy č. 1, časti IV Vyhlášky MPSVRaR SR č. 508/2009 Z.z. skupina:</w:t>
            </w:r>
          </w:p>
          <w:p w14:paraId="27B48B14" w14:textId="77777777" w:rsidR="00F4092A" w:rsidRPr="00F4092A" w:rsidRDefault="0097458D" w:rsidP="00F4092A">
            <w:pPr>
              <w:widowControl w:val="0"/>
              <w:overflowPunct w:val="0"/>
              <w:autoSpaceDE w:val="0"/>
              <w:autoSpaceDN w:val="0"/>
              <w:adjustRightInd w:val="0"/>
              <w:spacing w:after="120"/>
              <w:ind w:left="738" w:right="108"/>
              <w:jc w:val="both"/>
              <w:textAlignment w:val="baseline"/>
              <w:rPr>
                <w:rFonts w:ascii="Times New Roman" w:hAnsi="Times New Roman"/>
                <w:b/>
                <w:sz w:val="22"/>
                <w:szCs w:val="22"/>
                <w:shd w:val="clear" w:color="auto" w:fill="FFFFFF"/>
                <w:lang w:eastAsia="sk-SK"/>
              </w:rPr>
            </w:pPr>
            <w:sdt>
              <w:sdtPr>
                <w:rPr>
                  <w:rFonts w:ascii="Times New Roman" w:hAnsi="Times New Roman"/>
                  <w:b/>
                  <w:color w:val="000000"/>
                  <w:sz w:val="22"/>
                  <w:szCs w:val="22"/>
                  <w:lang w:eastAsia="sk-SK"/>
                </w:rPr>
                <w:alias w:val="Skupina plynové"/>
                <w:tag w:val="Skupina plynové"/>
                <w:id w:val="-1639871826"/>
                <w:placeholder>
                  <w:docPart w:val="6B6D1B82D92E4F489BD0436254C9FCBC"/>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r w:rsidR="00F4092A" w:rsidRPr="00F4092A">
                  <w:rPr>
                    <w:rFonts w:ascii="Times New Roman" w:hAnsi="Times New Roman"/>
                    <w:b/>
                    <w:color w:val="000000"/>
                    <w:sz w:val="22"/>
                    <w:szCs w:val="22"/>
                    <w:lang w:eastAsia="sk-SK"/>
                  </w:rPr>
                  <w:t>Bh</w:t>
                </w:r>
              </w:sdtContent>
            </w:sdt>
          </w:p>
          <w:p w14:paraId="544858EE" w14:textId="77777777" w:rsidR="00F4092A" w:rsidRPr="00F4092A" w:rsidRDefault="00F4092A" w:rsidP="00F4092A">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F4092A">
              <w:rPr>
                <w:rFonts w:ascii="Times New Roman" w:hAnsi="Times New Roman"/>
                <w:sz w:val="22"/>
                <w:szCs w:val="22"/>
                <w:lang w:eastAsia="sk-SK"/>
              </w:rPr>
              <w:t>alebo ekvivalentný doklad oprávňujúci na poskytovanie daných služieb vydávaným v inom štáte ako SR.</w:t>
            </w:r>
          </w:p>
          <w:p w14:paraId="7688740E" w14:textId="77777777" w:rsidR="00F363FB" w:rsidRDefault="00F4092A" w:rsidP="00A66414">
            <w:pPr>
              <w:numPr>
                <w:ilvl w:val="1"/>
                <w:numId w:val="40"/>
              </w:numPr>
              <w:spacing w:after="120"/>
              <w:ind w:left="454" w:right="180" w:hanging="425"/>
              <w:jc w:val="both"/>
              <w:rPr>
                <w:rFonts w:ascii="Times New Roman" w:hAnsi="Times New Roman"/>
                <w:b/>
                <w:bCs/>
                <w:sz w:val="22"/>
                <w:szCs w:val="22"/>
              </w:rPr>
            </w:pPr>
            <w:r w:rsidRPr="00F4092A">
              <w:rPr>
                <w:rFonts w:ascii="Times New Roman" w:hAnsi="Times New Roman"/>
                <w:sz w:val="22"/>
                <w:szCs w:val="22"/>
                <w:lang w:eastAsia="sk-SK"/>
              </w:rPr>
              <w:t xml:space="preserve">Z predložených dokladov/ponuky uchádzača musí byť zároveň zrejmé </w:t>
            </w:r>
            <w:r w:rsidRPr="00F4092A">
              <w:rPr>
                <w:rFonts w:ascii="Times New Roman" w:hAnsi="Times New Roman"/>
                <w:b/>
                <w:bCs/>
                <w:sz w:val="22"/>
                <w:szCs w:val="22"/>
                <w:lang w:eastAsia="sk-SK"/>
              </w:rPr>
              <w:t xml:space="preserve">o akú kapacitu uchádzača sa jedná, či o vlastnú kapacitu alebo o tretiu osobu, </w:t>
            </w:r>
            <w:r w:rsidRPr="00F4092A">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6BD935DE" w14:textId="77777777" w:rsidR="00735707" w:rsidRPr="00E31A9D" w:rsidRDefault="0097458D">
            <w:pPr>
              <w:spacing w:line="240" w:lineRule="exact"/>
              <w:jc w:val="center"/>
              <w:rPr>
                <w:rFonts w:ascii="Times New Roman" w:hAnsi="Times New Roman"/>
                <w:b/>
                <w:bCs/>
                <w:sz w:val="22"/>
                <w:szCs w:val="22"/>
              </w:rPr>
            </w:pPr>
            <w:r w:rsidRPr="00E31A9D">
              <w:rPr>
                <w:rFonts w:ascii="Times New Roman" w:hAnsi="Times New Roman"/>
                <w:b/>
                <w:bCs/>
                <w:sz w:val="22"/>
                <w:szCs w:val="22"/>
              </w:rPr>
              <w:t>Splnil</w:t>
            </w:r>
          </w:p>
        </w:tc>
        <w:tc>
          <w:tcPr>
            <w:tcW w:w="1705" w:type="pct"/>
            <w:tcBorders>
              <w:bottom w:val="single" w:sz="4" w:space="0" w:color="auto"/>
              <w:tr2bl w:val="nil"/>
            </w:tcBorders>
            <w:noWrap/>
          </w:tcPr>
          <w:p w14:paraId="06F47E5D" w14:textId="77777777" w:rsidR="004F599C" w:rsidRDefault="0097458D">
            <w:r>
              <w:rPr>
                <w:rFonts w:ascii="Times New Roman" w:hAnsi="Times New Roman"/>
                <w:sz w:val="22"/>
              </w:rPr>
              <w:t xml:space="preserve">Podmienka účasti je preukazovaná </w:t>
            </w:r>
            <w:r>
              <w:rPr>
                <w:rFonts w:ascii="Times New Roman" w:hAnsi="Times New Roman"/>
                <w:b/>
                <w:sz w:val="22"/>
              </w:rPr>
              <w:t>treťou osobou COMBIN BANSKÁ ŠTIAVNICA, s.r.o.</w:t>
            </w:r>
          </w:p>
          <w:p w14:paraId="6CA05ADF" w14:textId="77777777" w:rsidR="004F599C" w:rsidRDefault="004F599C"/>
          <w:p w14:paraId="5ECB19D7" w14:textId="77777777" w:rsidR="004F599C" w:rsidRDefault="0097458D">
            <w:r>
              <w:rPr>
                <w:rFonts w:ascii="Times New Roman" w:hAnsi="Times New Roman"/>
                <w:b/>
                <w:sz w:val="22"/>
              </w:rPr>
              <w:t>Meno experta:</w:t>
            </w:r>
            <w:r>
              <w:rPr>
                <w:rFonts w:ascii="Times New Roman" w:hAnsi="Times New Roman"/>
                <w:sz w:val="22"/>
              </w:rPr>
              <w:t xml:space="preserve"> Ján Šimon</w:t>
            </w:r>
          </w:p>
          <w:p w14:paraId="30AB3EA0" w14:textId="77777777" w:rsidR="004F599C" w:rsidRDefault="004F599C"/>
          <w:p w14:paraId="348E3AB8" w14:textId="77777777" w:rsidR="004F599C" w:rsidRDefault="0097458D">
            <w:r>
              <w:rPr>
                <w:rFonts w:ascii="Times New Roman" w:hAnsi="Times New Roman"/>
                <w:b/>
                <w:sz w:val="22"/>
              </w:rPr>
              <w:t>Vzťah k uchádzačovi:</w:t>
            </w:r>
            <w:r>
              <w:rPr>
                <w:rFonts w:ascii="Times New Roman" w:hAnsi="Times New Roman"/>
                <w:sz w:val="22"/>
              </w:rPr>
              <w:t xml:space="preserve"> </w:t>
            </w:r>
            <w:r>
              <w:rPr>
                <w:rFonts w:ascii="Times New Roman" w:hAnsi="Times New Roman"/>
                <w:b/>
                <w:sz w:val="22"/>
              </w:rPr>
              <w:t>Zmluva o poskytovaní technickej a odbornej podpory podľa § 34 ods. 3 ZVO</w:t>
            </w:r>
            <w:r>
              <w:rPr>
                <w:rFonts w:ascii="Times New Roman" w:hAnsi="Times New Roman"/>
                <w:sz w:val="22"/>
              </w:rPr>
              <w:t xml:space="preserve">, podpísaná uchádzačom aj treťou osobou </w:t>
            </w:r>
            <w:r>
              <w:rPr>
                <w:rFonts w:ascii="Times New Roman" w:hAnsi="Times New Roman"/>
                <w:b/>
                <w:sz w:val="22"/>
              </w:rPr>
              <w:t>30.07.2026</w:t>
            </w:r>
            <w:r>
              <w:rPr>
                <w:rFonts w:ascii="Times New Roman" w:hAnsi="Times New Roman"/>
                <w:sz w:val="22"/>
              </w:rPr>
              <w:t>, výslovne zahŕňa kľúčového experta č. 9 a zabezpečuje jeho kapacitu počas celého trvania plnenia zákazky.</w:t>
            </w:r>
          </w:p>
          <w:p w14:paraId="4F6F8055" w14:textId="77777777" w:rsidR="004F599C" w:rsidRDefault="004F599C"/>
          <w:p w14:paraId="039B0E68" w14:textId="77777777" w:rsidR="004F599C" w:rsidRDefault="0097458D">
            <w:r>
              <w:rPr>
                <w:rFonts w:ascii="Times New Roman" w:hAnsi="Times New Roman"/>
                <w:b/>
                <w:sz w:val="22"/>
              </w:rPr>
              <w:t>Odborná spôsobilosť:</w:t>
            </w:r>
            <w:r>
              <w:rPr>
                <w:rFonts w:ascii="Times New Roman" w:hAnsi="Times New Roman"/>
                <w:sz w:val="22"/>
              </w:rPr>
              <w:t xml:space="preserve"> osvedčenie č. </w:t>
            </w:r>
            <w:r>
              <w:rPr>
                <w:rFonts w:ascii="Times New Roman" w:hAnsi="Times New Roman"/>
                <w:b/>
                <w:sz w:val="22"/>
              </w:rPr>
              <w:t>0023-1BB/2017 PZ RT</w:t>
            </w:r>
            <w:r>
              <w:rPr>
                <w:rFonts w:ascii="Times New Roman" w:hAnsi="Times New Roman"/>
                <w:sz w:val="22"/>
              </w:rPr>
              <w:t xml:space="preserve">, vydané </w:t>
            </w:r>
            <w:r>
              <w:rPr>
                <w:rFonts w:ascii="Times New Roman" w:hAnsi="Times New Roman"/>
                <w:b/>
                <w:sz w:val="22"/>
              </w:rPr>
              <w:t>24.02.2017</w:t>
            </w:r>
            <w:r>
              <w:rPr>
                <w:rFonts w:ascii="Times New Roman" w:hAnsi="Times New Roman"/>
                <w:sz w:val="22"/>
              </w:rPr>
              <w:t>; revízny technik VTZ plynových v rozsahu zahŕňajúcom požadované zariadenia skupiny B písm. h).</w:t>
            </w:r>
          </w:p>
          <w:p w14:paraId="6E8450DE" w14:textId="77777777" w:rsidR="004F599C" w:rsidRDefault="004F599C"/>
          <w:p w14:paraId="651F517A" w14:textId="77777777" w:rsidR="004F599C" w:rsidRDefault="0097458D">
            <w:r>
              <w:rPr>
                <w:rFonts w:ascii="Times New Roman" w:hAnsi="Times New Roman"/>
                <w:b/>
                <w:sz w:val="22"/>
              </w:rPr>
              <w:t>Aktualizačná príprava:</w:t>
            </w:r>
            <w:r>
              <w:rPr>
                <w:rFonts w:ascii="Times New Roman" w:hAnsi="Times New Roman"/>
                <w:sz w:val="22"/>
              </w:rPr>
              <w:t xml:space="preserve"> posledná predložená aktualizačná odborná príprava bola absolvovaná </w:t>
            </w:r>
            <w:r>
              <w:rPr>
                <w:rFonts w:ascii="Times New Roman" w:hAnsi="Times New Roman"/>
                <w:b/>
                <w:sz w:val="22"/>
              </w:rPr>
              <w:t>23.11.2021</w:t>
            </w:r>
            <w:r>
              <w:rPr>
                <w:rFonts w:ascii="Times New Roman" w:hAnsi="Times New Roman"/>
                <w:sz w:val="22"/>
              </w:rPr>
              <w:t xml:space="preserve"> v rozsahu 8 hodín.</w:t>
            </w:r>
          </w:p>
          <w:p w14:paraId="7D85A6D5" w14:textId="77777777" w:rsidR="004F599C" w:rsidRDefault="004F599C"/>
          <w:p w14:paraId="0B5E40B4" w14:textId="77777777" w:rsidR="004F599C" w:rsidRDefault="0097458D">
            <w:r>
              <w:rPr>
                <w:rFonts w:ascii="Times New Roman" w:hAnsi="Times New Roman"/>
                <w:b/>
                <w:sz w:val="22"/>
              </w:rPr>
              <w:t>Vyhodnotenie:</w:t>
            </w:r>
            <w:r>
              <w:rPr>
                <w:rFonts w:ascii="Times New Roman" w:hAnsi="Times New Roman"/>
                <w:sz w:val="22"/>
              </w:rPr>
              <w:t xml:space="preserve"> predložené doklady rozsahom a časovou platnosťou zodpovedajú požiadavke.</w:t>
            </w:r>
          </w:p>
        </w:tc>
      </w:tr>
      <w:tr w:rsidR="00E85FF3" w:rsidRPr="00235CAB" w14:paraId="763E94D9" w14:textId="77777777" w:rsidTr="00E85FF3">
        <w:trPr>
          <w:trHeight w:val="764"/>
        </w:trPr>
        <w:tc>
          <w:tcPr>
            <w:tcW w:w="2682" w:type="pct"/>
            <w:gridSpan w:val="3"/>
            <w:tcBorders>
              <w:bottom w:val="single" w:sz="4" w:space="0" w:color="auto"/>
            </w:tcBorders>
            <w:noWrap/>
            <w:tcMar>
              <w:top w:w="85" w:type="dxa"/>
              <w:bottom w:w="85" w:type="dxa"/>
            </w:tcMar>
          </w:tcPr>
          <w:p w14:paraId="1EA4CF38"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t>J)</w:t>
            </w:r>
          </w:p>
          <w:p w14:paraId="33AE5A8E" w14:textId="77777777" w:rsidR="005A2A61" w:rsidRPr="005A2A61" w:rsidRDefault="005A2A61" w:rsidP="005A2A61">
            <w:pPr>
              <w:spacing w:after="120"/>
              <w:ind w:right="108"/>
              <w:jc w:val="both"/>
              <w:rPr>
                <w:rFonts w:ascii="Times New Roman" w:hAnsi="Times New Roman"/>
                <w:b/>
                <w:bCs/>
                <w:color w:val="000000"/>
                <w:sz w:val="20"/>
                <w:szCs w:val="20"/>
                <w:shd w:val="clear" w:color="auto" w:fill="FFFFFF"/>
                <w:lang w:eastAsia="sk-SK"/>
              </w:rPr>
            </w:pPr>
            <w:r w:rsidRPr="005A2A61">
              <w:rPr>
                <w:rFonts w:ascii="Times New Roman" w:hAnsi="Times New Roman"/>
                <w:b/>
                <w:sz w:val="22"/>
                <w:szCs w:val="22"/>
                <w:shd w:val="clear" w:color="auto" w:fill="FFFFFF"/>
                <w:lang w:eastAsia="sk-SK"/>
              </w:rPr>
              <w:t>Kľúčový expert 10: Revízny technik vyhradeného technického zariadenia tlakového – min. 1 osoba</w:t>
            </w:r>
            <w:r w:rsidRPr="005A2A61">
              <w:rPr>
                <w:rFonts w:ascii="Times New Roman" w:hAnsi="Times New Roman"/>
                <w:b/>
                <w:bCs/>
                <w:color w:val="000000"/>
                <w:sz w:val="20"/>
                <w:szCs w:val="20"/>
                <w:shd w:val="clear" w:color="auto" w:fill="FFFFFF"/>
                <w:lang w:eastAsia="sk-SK"/>
              </w:rPr>
              <w:t xml:space="preserve"> </w:t>
            </w:r>
          </w:p>
          <w:p w14:paraId="42D4D0CD" w14:textId="77777777" w:rsidR="005A2A61" w:rsidRPr="005A2A61" w:rsidRDefault="005A2A61"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5A2A61">
              <w:rPr>
                <w:rFonts w:ascii="Times New Roman" w:hAnsi="Times New Roman"/>
                <w:sz w:val="22"/>
                <w:szCs w:val="22"/>
                <w:shd w:val="clear" w:color="auto" w:fill="FFFFFF"/>
                <w:lang w:eastAsia="sk-SK"/>
              </w:rPr>
              <w:t xml:space="preserve">Uchádzač predloží: </w:t>
            </w:r>
          </w:p>
          <w:p w14:paraId="795B32CB" w14:textId="77777777" w:rsidR="005A2A61" w:rsidRPr="005A2A61" w:rsidRDefault="005A2A61" w:rsidP="005A2A61">
            <w:pPr>
              <w:numPr>
                <w:ilvl w:val="1"/>
                <w:numId w:val="10"/>
              </w:numPr>
              <w:spacing w:after="120"/>
              <w:ind w:left="738" w:right="112"/>
              <w:jc w:val="both"/>
              <w:rPr>
                <w:rFonts w:ascii="Times New Roman" w:hAnsi="Times New Roman"/>
                <w:b/>
                <w:bCs/>
                <w:color w:val="000000"/>
                <w:sz w:val="22"/>
                <w:szCs w:val="22"/>
                <w:shd w:val="clear" w:color="auto" w:fill="FFFFFF"/>
                <w:lang w:eastAsia="sk-SK"/>
              </w:rPr>
            </w:pPr>
            <w:r w:rsidRPr="005A2A61">
              <w:rPr>
                <w:rFonts w:ascii="Times New Roman" w:hAnsi="Times New Roman"/>
                <w:b/>
                <w:bCs/>
                <w:color w:val="000000"/>
                <w:sz w:val="22"/>
                <w:szCs w:val="22"/>
                <w:shd w:val="clear" w:color="auto" w:fill="FFFFFF"/>
                <w:lang w:eastAsia="sk-SK"/>
              </w:rPr>
              <w:t>Fotokópiu platného osvedčenia</w:t>
            </w:r>
            <w:r w:rsidRPr="005A2A61">
              <w:rPr>
                <w:rFonts w:ascii="Times New Roman" w:hAnsi="Times New Roman"/>
                <w:color w:val="000000"/>
                <w:sz w:val="22"/>
                <w:szCs w:val="22"/>
                <w:shd w:val="clear" w:color="auto" w:fill="FFFFFF"/>
                <w:lang w:eastAsia="sk-SK"/>
              </w:rPr>
              <w:t xml:space="preserve"> na prácu </w:t>
            </w:r>
            <w:r w:rsidRPr="005A2A61">
              <w:rPr>
                <w:rFonts w:ascii="Times New Roman" w:hAnsi="Times New Roman"/>
                <w:b/>
                <w:bCs/>
                <w:color w:val="000000"/>
                <w:sz w:val="22"/>
                <w:szCs w:val="22"/>
                <w:shd w:val="clear" w:color="auto" w:fill="FFFFFF"/>
                <w:lang w:eastAsia="sk-SK"/>
              </w:rPr>
              <w:t>revízny technik na VTZ tlakových</w:t>
            </w:r>
            <w:r w:rsidRPr="005A2A61">
              <w:rPr>
                <w:rFonts w:ascii="Times New Roman" w:hAnsi="Times New Roman"/>
                <w:color w:val="000000"/>
                <w:sz w:val="22"/>
                <w:szCs w:val="22"/>
                <w:shd w:val="clear" w:color="auto" w:fill="FFFFFF"/>
                <w:lang w:eastAsia="sk-SK"/>
              </w:rPr>
              <w:t xml:space="preserve"> podľa § 16 zákona č. 124/2006 Z.z. o BOZP (ďalej len „zákon o BOZP“) a podľa §16 Vyhlášky MPSVRaR SR č. 508/2009 Z.z. vydaného na fyzickú osobu s minimálnym rozsahom oprávnenia podľa Prílohy č. 1, časti I Vyhlášky MPSVRaR SR č. 508/2009 Z.z. skupina:</w:t>
            </w:r>
          </w:p>
          <w:sdt>
            <w:sdtPr>
              <w:rPr>
                <w:rFonts w:ascii="Times New Roman" w:hAnsi="Times New Roman"/>
                <w:b/>
                <w:bCs/>
                <w:color w:val="000000"/>
                <w:sz w:val="22"/>
                <w:szCs w:val="22"/>
                <w:shd w:val="clear" w:color="auto" w:fill="FFFFFF"/>
                <w:lang w:eastAsia="sk-SK"/>
              </w:rPr>
              <w:alias w:val="Skupina tlakové"/>
              <w:tag w:val="Skupina tlakové"/>
              <w:id w:val="1391376956"/>
              <w:placeholder>
                <w:docPart w:val="D8BDFA59281D4148BD0671C08B8C2A03"/>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3AB88C49" w14:textId="77777777" w:rsidR="005A2A61" w:rsidRPr="005A2A61" w:rsidRDefault="005A2A61" w:rsidP="005A2A61">
                <w:pPr>
                  <w:tabs>
                    <w:tab w:val="left" w:pos="2268"/>
                  </w:tabs>
                  <w:autoSpaceDE w:val="0"/>
                  <w:autoSpaceDN w:val="0"/>
                  <w:adjustRightInd w:val="0"/>
                  <w:spacing w:line="24" w:lineRule="atLeast"/>
                  <w:ind w:left="738" w:right="709"/>
                  <w:jc w:val="both"/>
                  <w:rPr>
                    <w:rFonts w:ascii="Times New Roman" w:hAnsi="Times New Roman"/>
                    <w:b/>
                    <w:bCs/>
                    <w:color w:val="000000"/>
                    <w:sz w:val="22"/>
                    <w:szCs w:val="22"/>
                    <w:shd w:val="clear" w:color="auto" w:fill="FFFFFF"/>
                    <w:lang w:eastAsia="sk-SK"/>
                  </w:rPr>
                </w:pPr>
                <w:r w:rsidRPr="005A2A61">
                  <w:rPr>
                    <w:rFonts w:ascii="Times New Roman" w:hAnsi="Times New Roman"/>
                    <w:b/>
                    <w:bCs/>
                    <w:color w:val="000000"/>
                    <w:sz w:val="22"/>
                    <w:szCs w:val="22"/>
                    <w:shd w:val="clear" w:color="auto" w:fill="FFFFFF"/>
                    <w:lang w:eastAsia="sk-SK"/>
                  </w:rPr>
                  <w:t>Ba</w:t>
                </w:r>
              </w:p>
            </w:sdtContent>
          </w:sdt>
          <w:sdt>
            <w:sdtPr>
              <w:rPr>
                <w:rFonts w:ascii="Times New Roman" w:hAnsi="Times New Roman"/>
                <w:b/>
                <w:bCs/>
                <w:color w:val="000000"/>
                <w:sz w:val="22"/>
                <w:szCs w:val="22"/>
                <w:shd w:val="clear" w:color="auto" w:fill="FFFFFF"/>
                <w:lang w:eastAsia="en-US"/>
              </w:rPr>
              <w:alias w:val="Skupina tlakové"/>
              <w:tag w:val="Skupina tlakové"/>
              <w:id w:val="45649395"/>
              <w:placeholder>
                <w:docPart w:val="89EEEB4CB4EE4F6E93BC288DCADAC98E"/>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54EA8DC8" w14:textId="77777777" w:rsidR="005A2A61" w:rsidRPr="005A2A61" w:rsidRDefault="005A2A61" w:rsidP="005A2A61">
                <w:pPr>
                  <w:tabs>
                    <w:tab w:val="left" w:pos="2268"/>
                  </w:tabs>
                  <w:autoSpaceDE w:val="0"/>
                  <w:autoSpaceDN w:val="0"/>
                  <w:adjustRightInd w:val="0"/>
                  <w:spacing w:line="24" w:lineRule="atLeast"/>
                  <w:ind w:left="738" w:right="709"/>
                  <w:jc w:val="both"/>
                  <w:rPr>
                    <w:rFonts w:ascii="Times New Roman" w:hAnsi="Times New Roman"/>
                    <w:b/>
                    <w:bCs/>
                    <w:color w:val="000000"/>
                    <w:sz w:val="22"/>
                    <w:szCs w:val="22"/>
                    <w:shd w:val="clear" w:color="auto" w:fill="FFFFFF"/>
                    <w:lang w:eastAsia="en-US"/>
                  </w:rPr>
                </w:pPr>
                <w:r w:rsidRPr="005A2A61">
                  <w:rPr>
                    <w:rFonts w:ascii="Times New Roman" w:hAnsi="Times New Roman"/>
                    <w:b/>
                    <w:bCs/>
                    <w:color w:val="000000"/>
                    <w:sz w:val="22"/>
                    <w:szCs w:val="22"/>
                    <w:shd w:val="clear" w:color="auto" w:fill="FFFFFF"/>
                    <w:lang w:eastAsia="en-US"/>
                  </w:rPr>
                  <w:t>Bb1</w:t>
                </w:r>
              </w:p>
            </w:sdtContent>
          </w:sdt>
          <w:sdt>
            <w:sdtPr>
              <w:rPr>
                <w:rFonts w:ascii="Times New Roman" w:hAnsi="Times New Roman"/>
                <w:b/>
                <w:color w:val="000000"/>
                <w:sz w:val="22"/>
                <w:szCs w:val="22"/>
                <w:shd w:val="clear" w:color="auto" w:fill="FFFFFF"/>
                <w:lang w:eastAsia="en-US"/>
              </w:rPr>
              <w:alias w:val="Skupina tlakové"/>
              <w:tag w:val="Skupina tlakové"/>
              <w:id w:val="-203715945"/>
              <w:placeholder>
                <w:docPart w:val="3210894C2628494FA83E3801675D3F67"/>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454E1383" w14:textId="77777777" w:rsidR="005A2A61" w:rsidRPr="005A2A61" w:rsidRDefault="005A2A61" w:rsidP="005A2A61">
                <w:pPr>
                  <w:tabs>
                    <w:tab w:val="left" w:pos="2268"/>
                  </w:tabs>
                  <w:autoSpaceDE w:val="0"/>
                  <w:autoSpaceDN w:val="0"/>
                  <w:adjustRightInd w:val="0"/>
                  <w:spacing w:line="24" w:lineRule="atLeast"/>
                  <w:ind w:left="738" w:right="709"/>
                  <w:jc w:val="both"/>
                  <w:rPr>
                    <w:rFonts w:ascii="Times New Roman" w:hAnsi="Times New Roman"/>
                    <w:b/>
                    <w:color w:val="000000"/>
                    <w:sz w:val="22"/>
                    <w:szCs w:val="22"/>
                    <w:shd w:val="clear" w:color="auto" w:fill="FFFFFF"/>
                    <w:lang w:eastAsia="en-US"/>
                  </w:rPr>
                </w:pPr>
                <w:r w:rsidRPr="005A2A61">
                  <w:rPr>
                    <w:rFonts w:ascii="Times New Roman" w:hAnsi="Times New Roman"/>
                    <w:b/>
                    <w:color w:val="000000"/>
                    <w:sz w:val="22"/>
                    <w:szCs w:val="22"/>
                    <w:shd w:val="clear" w:color="auto" w:fill="FFFFFF"/>
                    <w:lang w:eastAsia="en-US"/>
                  </w:rPr>
                  <w:t>Bf1</w:t>
                </w:r>
              </w:p>
            </w:sdtContent>
          </w:sdt>
          <w:p w14:paraId="5F4F6AF8" w14:textId="77777777" w:rsidR="005A2A61" w:rsidRPr="005A2A61" w:rsidRDefault="005A2A61" w:rsidP="005A2A61">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5A2A61">
              <w:rPr>
                <w:rFonts w:ascii="Times New Roman" w:hAnsi="Times New Roman"/>
                <w:sz w:val="22"/>
                <w:szCs w:val="22"/>
                <w:lang w:eastAsia="sk-SK"/>
              </w:rPr>
              <w:t>alebo ekvivalentný doklad oprávňujúci na poskytovanie daných služieb vydávaným v inom štáte ako SR.</w:t>
            </w:r>
          </w:p>
          <w:p w14:paraId="04C798E5" w14:textId="77777777" w:rsidR="00F4092A" w:rsidRDefault="005A2A61" w:rsidP="00A66414">
            <w:pPr>
              <w:numPr>
                <w:ilvl w:val="1"/>
                <w:numId w:val="40"/>
              </w:numPr>
              <w:spacing w:after="120"/>
              <w:ind w:left="454" w:right="38" w:hanging="425"/>
              <w:jc w:val="both"/>
              <w:rPr>
                <w:rFonts w:ascii="Times New Roman" w:hAnsi="Times New Roman"/>
                <w:b/>
                <w:bCs/>
                <w:sz w:val="22"/>
                <w:szCs w:val="22"/>
              </w:rPr>
            </w:pPr>
            <w:r w:rsidRPr="005A2A61">
              <w:rPr>
                <w:rFonts w:ascii="Times New Roman" w:hAnsi="Times New Roman"/>
                <w:sz w:val="22"/>
                <w:szCs w:val="22"/>
                <w:lang w:eastAsia="sk-SK"/>
              </w:rPr>
              <w:t xml:space="preserve">Z predložených dokladov/ponuky uchádzača musí byť zároveň zrejmé </w:t>
            </w:r>
            <w:r w:rsidRPr="005A2A61">
              <w:rPr>
                <w:rFonts w:ascii="Times New Roman" w:hAnsi="Times New Roman"/>
                <w:b/>
                <w:bCs/>
                <w:sz w:val="22"/>
                <w:szCs w:val="22"/>
                <w:lang w:eastAsia="sk-SK"/>
              </w:rPr>
              <w:t xml:space="preserve">o akú kapacitu uchádzača sa jedná, či o vlastnú kapacitu alebo o tretiu osobu, </w:t>
            </w:r>
            <w:r w:rsidRPr="005A2A61">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784132C6" w14:textId="77777777" w:rsidR="00735707" w:rsidRPr="00E31A9D" w:rsidRDefault="0097458D">
            <w:pPr>
              <w:spacing w:line="240" w:lineRule="exact"/>
              <w:jc w:val="center"/>
              <w:rPr>
                <w:rFonts w:ascii="Times New Roman" w:hAnsi="Times New Roman"/>
                <w:b/>
                <w:bCs/>
                <w:sz w:val="22"/>
                <w:szCs w:val="22"/>
              </w:rPr>
            </w:pPr>
            <w:r w:rsidRPr="00E31A9D">
              <w:rPr>
                <w:rFonts w:ascii="Times New Roman" w:hAnsi="Times New Roman"/>
                <w:b/>
                <w:bCs/>
                <w:sz w:val="22"/>
                <w:szCs w:val="22"/>
              </w:rPr>
              <w:lastRenderedPageBreak/>
              <w:t>Splnil</w:t>
            </w:r>
          </w:p>
        </w:tc>
        <w:tc>
          <w:tcPr>
            <w:tcW w:w="1705" w:type="pct"/>
            <w:tcBorders>
              <w:bottom w:val="single" w:sz="4" w:space="0" w:color="auto"/>
              <w:tr2bl w:val="nil"/>
            </w:tcBorders>
            <w:noWrap/>
          </w:tcPr>
          <w:p w14:paraId="7845CEDC" w14:textId="77777777" w:rsidR="004F599C" w:rsidRDefault="0097458D">
            <w:r>
              <w:rPr>
                <w:rFonts w:ascii="Times New Roman" w:hAnsi="Times New Roman"/>
                <w:sz w:val="22"/>
              </w:rPr>
              <w:t xml:space="preserve">Podmienka účasti je preukazovaná </w:t>
            </w:r>
            <w:r>
              <w:rPr>
                <w:rFonts w:ascii="Times New Roman" w:hAnsi="Times New Roman"/>
                <w:b/>
                <w:sz w:val="22"/>
              </w:rPr>
              <w:t>vlastnou kapacitou uchádzača</w:t>
            </w:r>
            <w:r>
              <w:rPr>
                <w:rFonts w:ascii="Times New Roman" w:hAnsi="Times New Roman"/>
                <w:sz w:val="22"/>
              </w:rPr>
              <w:t>.</w:t>
            </w:r>
          </w:p>
          <w:p w14:paraId="291DD4B8" w14:textId="77777777" w:rsidR="004F599C" w:rsidRDefault="004F599C"/>
          <w:p w14:paraId="787667FD" w14:textId="77777777" w:rsidR="004F599C" w:rsidRDefault="0097458D">
            <w:r>
              <w:rPr>
                <w:rFonts w:ascii="Times New Roman" w:hAnsi="Times New Roman"/>
                <w:b/>
                <w:sz w:val="22"/>
              </w:rPr>
              <w:t>Meno experta:</w:t>
            </w:r>
            <w:r>
              <w:rPr>
                <w:rFonts w:ascii="Times New Roman" w:hAnsi="Times New Roman"/>
                <w:sz w:val="22"/>
              </w:rPr>
              <w:t xml:space="preserve"> Ľubomír Skokan</w:t>
            </w:r>
          </w:p>
          <w:p w14:paraId="71804A3F" w14:textId="77777777" w:rsidR="004F599C" w:rsidRDefault="004F599C"/>
          <w:p w14:paraId="61AD3E1B" w14:textId="77777777" w:rsidR="004F599C" w:rsidRDefault="0097458D">
            <w:r>
              <w:rPr>
                <w:rFonts w:ascii="Times New Roman" w:hAnsi="Times New Roman"/>
                <w:b/>
                <w:sz w:val="22"/>
              </w:rPr>
              <w:t>Vzťah k uchádzačovi:</w:t>
            </w:r>
            <w:r>
              <w:rPr>
                <w:rFonts w:ascii="Times New Roman" w:hAnsi="Times New Roman"/>
                <w:sz w:val="22"/>
              </w:rPr>
              <w:t xml:space="preserve"> </w:t>
            </w:r>
            <w:r>
              <w:rPr>
                <w:rFonts w:ascii="Times New Roman" w:hAnsi="Times New Roman"/>
                <w:b/>
                <w:sz w:val="22"/>
              </w:rPr>
              <w:t>zamestnanec ARPROG, akciová spoločnosť Poprad</w:t>
            </w:r>
            <w:r>
              <w:rPr>
                <w:rFonts w:ascii="Times New Roman" w:hAnsi="Times New Roman"/>
                <w:sz w:val="22"/>
              </w:rPr>
              <w:t xml:space="preserve">; vzťah je preukázaný </w:t>
            </w:r>
            <w:r>
              <w:rPr>
                <w:rFonts w:ascii="Times New Roman" w:hAnsi="Times New Roman"/>
                <w:b/>
                <w:sz w:val="22"/>
              </w:rPr>
              <w:t>čestným vyhlásením uchádzača z 30.07.2026</w:t>
            </w:r>
            <w:r>
              <w:rPr>
                <w:rFonts w:ascii="Times New Roman" w:hAnsi="Times New Roman"/>
                <w:sz w:val="22"/>
              </w:rPr>
              <w:t>.</w:t>
            </w:r>
          </w:p>
          <w:p w14:paraId="4E348F50" w14:textId="77777777" w:rsidR="004F599C" w:rsidRDefault="004F599C"/>
          <w:p w14:paraId="516AD36B" w14:textId="77777777" w:rsidR="004F599C" w:rsidRDefault="0097458D">
            <w:r>
              <w:rPr>
                <w:rFonts w:ascii="Times New Roman" w:hAnsi="Times New Roman"/>
                <w:b/>
                <w:sz w:val="22"/>
              </w:rPr>
              <w:lastRenderedPageBreak/>
              <w:t>Odborná spôsobilosť:</w:t>
            </w:r>
            <w:r>
              <w:rPr>
                <w:rFonts w:ascii="Times New Roman" w:hAnsi="Times New Roman"/>
                <w:sz w:val="22"/>
              </w:rPr>
              <w:t xml:space="preserve"> osvedčenie č. </w:t>
            </w:r>
            <w:r>
              <w:rPr>
                <w:rFonts w:ascii="Times New Roman" w:hAnsi="Times New Roman"/>
                <w:b/>
                <w:sz w:val="22"/>
              </w:rPr>
              <w:t>266/3/2011-TZ-A</w:t>
            </w:r>
            <w:r>
              <w:rPr>
                <w:rFonts w:ascii="Times New Roman" w:hAnsi="Times New Roman"/>
                <w:sz w:val="22"/>
              </w:rPr>
              <w:t xml:space="preserve">, odborná skúška 06.06.2011, vydané </w:t>
            </w:r>
            <w:r>
              <w:rPr>
                <w:rFonts w:ascii="Times New Roman" w:hAnsi="Times New Roman"/>
                <w:b/>
                <w:sz w:val="22"/>
              </w:rPr>
              <w:t>09.06.2011</w:t>
            </w:r>
            <w:r>
              <w:rPr>
                <w:rFonts w:ascii="Times New Roman" w:hAnsi="Times New Roman"/>
                <w:sz w:val="22"/>
              </w:rPr>
              <w:t>; revízny technik VTZ tlakových v rozsahu zahŕňajúcom požadované zariadenia Ba, Bb1, Bb2 a Bf1.</w:t>
            </w:r>
          </w:p>
          <w:p w14:paraId="0A3D842B" w14:textId="77777777" w:rsidR="004F599C" w:rsidRDefault="004F599C"/>
          <w:p w14:paraId="7504265B" w14:textId="77777777" w:rsidR="004F599C" w:rsidRDefault="0097458D">
            <w:r>
              <w:rPr>
                <w:rFonts w:ascii="Times New Roman" w:hAnsi="Times New Roman"/>
                <w:b/>
                <w:sz w:val="22"/>
              </w:rPr>
              <w:t>Aktualizačná príprava:</w:t>
            </w:r>
            <w:r>
              <w:rPr>
                <w:rFonts w:ascii="Times New Roman" w:hAnsi="Times New Roman"/>
                <w:sz w:val="22"/>
              </w:rPr>
              <w:t xml:space="preserve"> na osvedčení sú doložené aktualizácie z 12.11.2015 a 12.10.2020; posledná predložená aktualizačná odborná príprava bola absolvovaná </w:t>
            </w:r>
            <w:r>
              <w:rPr>
                <w:rFonts w:ascii="Times New Roman" w:hAnsi="Times New Roman"/>
                <w:b/>
                <w:sz w:val="22"/>
              </w:rPr>
              <w:t>03.07.2025</w:t>
            </w:r>
            <w:r>
              <w:rPr>
                <w:rFonts w:ascii="Times New Roman" w:hAnsi="Times New Roman"/>
                <w:sz w:val="22"/>
              </w:rPr>
              <w:t xml:space="preserve"> v rozsahu 8 hodín.</w:t>
            </w:r>
          </w:p>
          <w:p w14:paraId="3B406EDD" w14:textId="77777777" w:rsidR="004F599C" w:rsidRDefault="004F599C"/>
          <w:p w14:paraId="31E9ED3A" w14:textId="77777777" w:rsidR="004F599C" w:rsidRDefault="0097458D">
            <w:r>
              <w:rPr>
                <w:rFonts w:ascii="Times New Roman" w:hAnsi="Times New Roman"/>
                <w:b/>
                <w:sz w:val="22"/>
              </w:rPr>
              <w:t>Vyhodnotenie:</w:t>
            </w:r>
            <w:r>
              <w:rPr>
                <w:rFonts w:ascii="Times New Roman" w:hAnsi="Times New Roman"/>
                <w:sz w:val="22"/>
              </w:rPr>
              <w:t xml:space="preserve"> predložené doklady rozsahom a časovou platnosťou zodpovedajú požiadavke.</w:t>
            </w:r>
          </w:p>
        </w:tc>
      </w:tr>
      <w:tr w:rsidR="00E85FF3" w:rsidRPr="00235CAB" w14:paraId="3A49D0CF" w14:textId="77777777" w:rsidTr="00E85FF3">
        <w:trPr>
          <w:trHeight w:val="764"/>
        </w:trPr>
        <w:tc>
          <w:tcPr>
            <w:tcW w:w="2682" w:type="pct"/>
            <w:gridSpan w:val="3"/>
            <w:tcBorders>
              <w:bottom w:val="single" w:sz="4" w:space="0" w:color="auto"/>
            </w:tcBorders>
            <w:noWrap/>
            <w:tcMar>
              <w:top w:w="85" w:type="dxa"/>
              <w:bottom w:w="85" w:type="dxa"/>
            </w:tcMar>
          </w:tcPr>
          <w:p w14:paraId="59E12D4F"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K)</w:t>
            </w:r>
          </w:p>
          <w:p w14:paraId="2E941FDE" w14:textId="77777777" w:rsidR="0010377F" w:rsidRPr="0010377F" w:rsidRDefault="0010377F" w:rsidP="0010377F">
            <w:pPr>
              <w:spacing w:after="120"/>
              <w:ind w:right="108"/>
              <w:jc w:val="both"/>
              <w:rPr>
                <w:rFonts w:ascii="Times New Roman" w:hAnsi="Times New Roman"/>
                <w:b/>
                <w:bCs/>
                <w:color w:val="000000"/>
                <w:sz w:val="20"/>
                <w:szCs w:val="20"/>
                <w:shd w:val="clear" w:color="auto" w:fill="FFFFFF"/>
                <w:lang w:eastAsia="sk-SK"/>
              </w:rPr>
            </w:pPr>
            <w:r w:rsidRPr="0010377F">
              <w:rPr>
                <w:rFonts w:ascii="Times New Roman" w:hAnsi="Times New Roman"/>
                <w:b/>
                <w:sz w:val="22"/>
                <w:szCs w:val="22"/>
                <w:shd w:val="clear" w:color="auto" w:fill="FFFFFF"/>
                <w:lang w:eastAsia="sk-SK"/>
              </w:rPr>
              <w:t>Kľúčový expert 11: Hlavný montážnik vyhradeného technického zariadenia plynového – chladenie a mrazenie – min. 1 osoba</w:t>
            </w:r>
            <w:r w:rsidRPr="0010377F">
              <w:rPr>
                <w:rFonts w:ascii="Times New Roman" w:hAnsi="Times New Roman"/>
                <w:b/>
                <w:bCs/>
                <w:color w:val="000000"/>
                <w:sz w:val="20"/>
                <w:szCs w:val="20"/>
                <w:shd w:val="clear" w:color="auto" w:fill="FFFFFF"/>
                <w:lang w:eastAsia="sk-SK"/>
              </w:rPr>
              <w:t xml:space="preserve"> </w:t>
            </w:r>
          </w:p>
          <w:p w14:paraId="03975E45" w14:textId="77777777" w:rsidR="0010377F" w:rsidRPr="0010377F" w:rsidRDefault="0010377F"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10377F">
              <w:rPr>
                <w:rFonts w:ascii="Times New Roman" w:hAnsi="Times New Roman"/>
                <w:sz w:val="22"/>
                <w:szCs w:val="22"/>
                <w:shd w:val="clear" w:color="auto" w:fill="FFFFFF"/>
                <w:lang w:eastAsia="sk-SK"/>
              </w:rPr>
              <w:t xml:space="preserve">Uchádzač predloží: </w:t>
            </w:r>
          </w:p>
          <w:p w14:paraId="61082FA4" w14:textId="77777777" w:rsidR="0010377F" w:rsidRPr="0010377F" w:rsidRDefault="0010377F" w:rsidP="0010377F">
            <w:pPr>
              <w:numPr>
                <w:ilvl w:val="1"/>
                <w:numId w:val="10"/>
              </w:numPr>
              <w:spacing w:after="120"/>
              <w:ind w:left="880" w:right="709" w:hanging="426"/>
              <w:jc w:val="both"/>
              <w:rPr>
                <w:rFonts w:ascii="Times New Roman" w:hAnsi="Times New Roman"/>
                <w:b/>
                <w:bCs/>
                <w:color w:val="000000"/>
                <w:sz w:val="22"/>
                <w:szCs w:val="22"/>
                <w:shd w:val="clear" w:color="auto" w:fill="FFFFFF"/>
                <w:lang w:eastAsia="sk-SK"/>
              </w:rPr>
            </w:pPr>
            <w:r w:rsidRPr="0010377F">
              <w:rPr>
                <w:rFonts w:ascii="Times New Roman" w:hAnsi="Times New Roman"/>
                <w:b/>
                <w:bCs/>
                <w:color w:val="000000"/>
                <w:sz w:val="22"/>
                <w:szCs w:val="22"/>
                <w:shd w:val="clear" w:color="auto" w:fill="FFFFFF"/>
                <w:lang w:eastAsia="sk-SK"/>
              </w:rPr>
              <w:t>Fotokópiu platného osvedčenia</w:t>
            </w:r>
            <w:r w:rsidRPr="0010377F">
              <w:rPr>
                <w:rFonts w:ascii="Times New Roman" w:hAnsi="Times New Roman"/>
                <w:color w:val="000000"/>
                <w:sz w:val="22"/>
                <w:szCs w:val="22"/>
                <w:shd w:val="clear" w:color="auto" w:fill="FFFFFF"/>
                <w:lang w:eastAsia="sk-SK"/>
              </w:rPr>
              <w:t xml:space="preserve"> minimálne na činnosť</w:t>
            </w:r>
          </w:p>
          <w:p w14:paraId="121897B9" w14:textId="77777777" w:rsidR="0010377F" w:rsidRPr="0010377F" w:rsidRDefault="0097458D" w:rsidP="0010377F">
            <w:pPr>
              <w:tabs>
                <w:tab w:val="left" w:pos="1134"/>
                <w:tab w:val="left" w:pos="1843"/>
              </w:tabs>
              <w:autoSpaceDE w:val="0"/>
              <w:autoSpaceDN w:val="0"/>
              <w:adjustRightInd w:val="0"/>
              <w:spacing w:line="24" w:lineRule="atLeast"/>
              <w:ind w:left="880" w:right="709" w:hanging="426"/>
              <w:jc w:val="both"/>
              <w:rPr>
                <w:rFonts w:ascii="Times New Roman" w:hAnsi="Times New Roman"/>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486121468"/>
                <w:placeholder>
                  <w:docPart w:val="9A35F346031D4D48BF97E144BDF40A47"/>
                </w:placeholder>
                <w:dropDownList>
                  <w:listItem w:value="Vyberte položku."/>
                  <w:listItem w:displayText="- Odborné prehliadky a odborné skúšky VTZ plynové (S)" w:value="- Odborné prehliadky a odborné skúšky VTZ plynové (S)"/>
                  <w:listItem w:displayText="- Opravy VTZ plynové (O) " w:value="- Opravy VTZ plynové (O) "/>
                </w:dropDownList>
              </w:sdtPr>
              <w:sdtEndPr/>
              <w:sdtContent>
                <w:r w:rsidR="0010377F" w:rsidRPr="0010377F">
                  <w:rPr>
                    <w:rFonts w:ascii="Times New Roman" w:hAnsi="Times New Roman"/>
                    <w:b/>
                    <w:bCs/>
                    <w:color w:val="000000"/>
                    <w:sz w:val="22"/>
                    <w:szCs w:val="22"/>
                    <w:shd w:val="clear" w:color="auto" w:fill="FFFFFF"/>
                    <w:lang w:eastAsia="sk-SK"/>
                  </w:rPr>
                  <w:t xml:space="preserve">- Opravy VTZ plynové (O) </w:t>
                </w:r>
              </w:sdtContent>
            </w:sdt>
          </w:p>
          <w:p w14:paraId="54815252" w14:textId="77777777" w:rsidR="0010377F" w:rsidRPr="0010377F" w:rsidRDefault="0097458D" w:rsidP="0010377F">
            <w:pPr>
              <w:tabs>
                <w:tab w:val="left" w:pos="1134"/>
                <w:tab w:val="left" w:pos="1843"/>
              </w:tabs>
              <w:autoSpaceDE w:val="0"/>
              <w:autoSpaceDN w:val="0"/>
              <w:adjustRightInd w:val="0"/>
              <w:spacing w:line="24" w:lineRule="atLeast"/>
              <w:ind w:left="880" w:right="709" w:hanging="426"/>
              <w:jc w:val="both"/>
              <w:rPr>
                <w:rFonts w:ascii="Times New Roman" w:hAnsi="Times New Roman"/>
                <w:color w:val="000000"/>
                <w:sz w:val="22"/>
                <w:szCs w:val="22"/>
                <w:shd w:val="clear" w:color="auto" w:fill="FFFFFF"/>
                <w:lang w:eastAsia="sk-SK"/>
              </w:rPr>
            </w:pPr>
            <w:sdt>
              <w:sdtPr>
                <w:rPr>
                  <w:rFonts w:ascii="Times New Roman" w:hAnsi="Times New Roman"/>
                  <w:color w:val="000000"/>
                  <w:sz w:val="22"/>
                  <w:szCs w:val="22"/>
                  <w:shd w:val="clear" w:color="auto" w:fill="FFFFFF"/>
                  <w:lang w:eastAsia="sk-SK"/>
                </w:rPr>
                <w:id w:val="-1497876514"/>
                <w:placeholder>
                  <w:docPart w:val="56B97EFA53FB46A6A275A977ECC925B3"/>
                </w:placeholder>
                <w:text/>
              </w:sdtPr>
              <w:sdtEndPr/>
              <w:sdtContent>
                <w:r w:rsidR="0010377F" w:rsidRPr="0010377F">
                  <w:rPr>
                    <w:rFonts w:ascii="Times New Roman" w:hAnsi="Times New Roman"/>
                    <w:color w:val="000000"/>
                    <w:sz w:val="22"/>
                    <w:szCs w:val="22"/>
                    <w:shd w:val="clear" w:color="auto" w:fill="FFFFFF"/>
                    <w:lang w:eastAsia="sk-SK"/>
                  </w:rPr>
                  <w:t>v rozsahu minimálne:</w:t>
                </w:r>
              </w:sdtContent>
            </w:sdt>
          </w:p>
          <w:p w14:paraId="004003E3" w14:textId="77777777" w:rsidR="0010377F" w:rsidRPr="0010377F" w:rsidRDefault="0097458D" w:rsidP="0010377F">
            <w:pPr>
              <w:tabs>
                <w:tab w:val="left" w:pos="1134"/>
                <w:tab w:val="left" w:pos="1843"/>
              </w:tabs>
              <w:autoSpaceDE w:val="0"/>
              <w:autoSpaceDN w:val="0"/>
              <w:adjustRightInd w:val="0"/>
              <w:spacing w:line="24" w:lineRule="atLeast"/>
              <w:ind w:left="880" w:right="709" w:hanging="426"/>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890797478"/>
                <w:placeholder>
                  <w:docPart w:val="8A7F5030FCC444E39EEE3D8084AD1173"/>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10377F" w:rsidRPr="0010377F">
                  <w:rPr>
                    <w:rFonts w:ascii="Times New Roman" w:hAnsi="Times New Roman"/>
                    <w:b/>
                    <w:bCs/>
                    <w:color w:val="000000"/>
                    <w:sz w:val="22"/>
                    <w:szCs w:val="22"/>
                    <w:shd w:val="clear" w:color="auto" w:fill="FFFFFF"/>
                    <w:lang w:eastAsia="sk-SK"/>
                  </w:rPr>
                  <w:t xml:space="preserve">- Opravy a údržba VTZ plynové (OU) </w:t>
                </w:r>
              </w:sdtContent>
            </w:sdt>
          </w:p>
          <w:p w14:paraId="32E1C4C0" w14:textId="77777777" w:rsidR="0010377F" w:rsidRPr="0010377F" w:rsidRDefault="0097458D" w:rsidP="0010377F">
            <w:pPr>
              <w:tabs>
                <w:tab w:val="left" w:pos="1134"/>
                <w:tab w:val="left" w:pos="1843"/>
              </w:tabs>
              <w:autoSpaceDE w:val="0"/>
              <w:autoSpaceDN w:val="0"/>
              <w:adjustRightInd w:val="0"/>
              <w:spacing w:after="120" w:line="24" w:lineRule="atLeast"/>
              <w:ind w:left="880" w:right="709" w:hanging="426"/>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423847621"/>
                <w:placeholder>
                  <w:docPart w:val="0AF6EAE265264357AF8A165CACB877BD"/>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10377F" w:rsidRPr="0010377F">
                  <w:rPr>
                    <w:rFonts w:ascii="Times New Roman" w:hAnsi="Times New Roman"/>
                    <w:b/>
                    <w:bCs/>
                    <w:color w:val="000000"/>
                    <w:sz w:val="22"/>
                    <w:szCs w:val="22"/>
                    <w:shd w:val="clear" w:color="auto" w:fill="FFFFFF"/>
                    <w:lang w:eastAsia="sk-SK"/>
                  </w:rPr>
                  <w:t>- Montáž VTZ plynové (M)</w:t>
                </w:r>
              </w:sdtContent>
            </w:sdt>
          </w:p>
          <w:sdt>
            <w:sdtPr>
              <w:rPr>
                <w:rFonts w:ascii="Times New Roman" w:hAnsi="Times New Roman"/>
                <w:color w:val="000000"/>
                <w:sz w:val="22"/>
                <w:szCs w:val="22"/>
                <w:shd w:val="clear" w:color="auto" w:fill="FFFFFF"/>
                <w:lang w:eastAsia="en-US"/>
              </w:rPr>
              <w:id w:val="1622795010"/>
              <w:placeholder>
                <w:docPart w:val="3D76ED56DA7D487FBA6B2D10624D7991"/>
              </w:placeholder>
              <w:text/>
            </w:sdtPr>
            <w:sdtEndPr/>
            <w:sdtContent>
              <w:p w14:paraId="1A45D6D1" w14:textId="77777777" w:rsidR="0010377F" w:rsidRPr="0010377F" w:rsidRDefault="0010377F" w:rsidP="0010377F">
                <w:pPr>
                  <w:tabs>
                    <w:tab w:val="left" w:pos="1843"/>
                  </w:tabs>
                  <w:autoSpaceDE w:val="0"/>
                  <w:autoSpaceDN w:val="0"/>
                  <w:adjustRightInd w:val="0"/>
                  <w:spacing w:line="24" w:lineRule="atLeast"/>
                  <w:ind w:left="454" w:right="709"/>
                  <w:jc w:val="both"/>
                  <w:rPr>
                    <w:rFonts w:ascii="Times New Roman" w:hAnsi="Times New Roman"/>
                    <w:color w:val="000000"/>
                    <w:sz w:val="22"/>
                    <w:szCs w:val="22"/>
                    <w:shd w:val="clear" w:color="auto" w:fill="FFFFFF"/>
                    <w:lang w:eastAsia="en-US"/>
                  </w:rPr>
                </w:pPr>
                <w:r w:rsidRPr="0010377F">
                  <w:rPr>
                    <w:rFonts w:ascii="Times New Roman" w:hAnsi="Times New Roman"/>
                    <w:color w:val="000000"/>
                    <w:sz w:val="22"/>
                    <w:szCs w:val="22"/>
                    <w:shd w:val="clear" w:color="auto" w:fill="FFFFFF"/>
                    <w:lang w:eastAsia="en-US"/>
                  </w:rPr>
                  <w:t>s minimálnym rozsahom oprávnenia podľa Prílohy č. 1, časti IV Vyhlášky MPSVRaR SR č. 508/2009 Z.z.:</w:t>
                </w:r>
              </w:p>
            </w:sdtContent>
          </w:sdt>
          <w:sdt>
            <w:sdtPr>
              <w:rPr>
                <w:rFonts w:ascii="Times New Roman" w:hAnsi="Times New Roman"/>
                <w:b/>
                <w:color w:val="000000"/>
                <w:sz w:val="22"/>
                <w:szCs w:val="22"/>
                <w:lang w:eastAsia="sk-SK"/>
              </w:rPr>
              <w:alias w:val="Skupina plynové"/>
              <w:tag w:val="Skupina plynové"/>
              <w:id w:val="-861049539"/>
              <w:placeholder>
                <w:docPart w:val="3C0CF63480F84E5C912E23384E6F10F7"/>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p w14:paraId="044EC25B" w14:textId="77777777" w:rsidR="0010377F" w:rsidRPr="0010377F" w:rsidRDefault="0010377F" w:rsidP="0010377F">
                <w:pPr>
                  <w:tabs>
                    <w:tab w:val="left" w:pos="1843"/>
                  </w:tabs>
                  <w:autoSpaceDE w:val="0"/>
                  <w:autoSpaceDN w:val="0"/>
                  <w:adjustRightInd w:val="0"/>
                  <w:spacing w:line="24" w:lineRule="atLeast"/>
                  <w:ind w:left="880" w:right="709" w:hanging="426"/>
                  <w:jc w:val="both"/>
                  <w:rPr>
                    <w:rFonts w:ascii="Times New Roman" w:hAnsi="Times New Roman"/>
                    <w:b/>
                    <w:color w:val="000000"/>
                    <w:sz w:val="22"/>
                    <w:szCs w:val="22"/>
                    <w:lang w:eastAsia="sk-SK"/>
                  </w:rPr>
                </w:pPr>
                <w:r w:rsidRPr="0010377F">
                  <w:rPr>
                    <w:rFonts w:ascii="Times New Roman" w:hAnsi="Times New Roman"/>
                    <w:b/>
                    <w:color w:val="000000"/>
                    <w:sz w:val="22"/>
                    <w:szCs w:val="22"/>
                    <w:lang w:eastAsia="sk-SK"/>
                  </w:rPr>
                  <w:t>Ai</w:t>
                </w:r>
              </w:p>
            </w:sdtContent>
          </w:sdt>
          <w:sdt>
            <w:sdtPr>
              <w:rPr>
                <w:rFonts w:ascii="Times New Roman" w:hAnsi="Times New Roman"/>
                <w:sz w:val="22"/>
                <w:szCs w:val="22"/>
                <w:shd w:val="clear" w:color="auto" w:fill="FFFFFF"/>
                <w:lang w:eastAsia="sk-SK"/>
              </w:rPr>
              <w:id w:val="-1631012308"/>
              <w:placeholder>
                <w:docPart w:val="D3FDA7F980624D02ABCF772D28FA3E6A"/>
              </w:placeholder>
              <w:text/>
            </w:sdtPr>
            <w:sdtEndPr/>
            <w:sdtContent>
              <w:p w14:paraId="5C82D9E6" w14:textId="77777777" w:rsidR="0010377F" w:rsidRPr="0010377F" w:rsidRDefault="0010377F" w:rsidP="0010377F">
                <w:pPr>
                  <w:widowControl w:val="0"/>
                  <w:overflowPunct w:val="0"/>
                  <w:autoSpaceDE w:val="0"/>
                  <w:autoSpaceDN w:val="0"/>
                  <w:adjustRightInd w:val="0"/>
                  <w:spacing w:after="120"/>
                  <w:ind w:left="454" w:right="108"/>
                  <w:jc w:val="both"/>
                  <w:textAlignment w:val="baseline"/>
                  <w:rPr>
                    <w:rFonts w:ascii="Times New Roman" w:hAnsi="Times New Roman"/>
                    <w:sz w:val="22"/>
                    <w:szCs w:val="22"/>
                    <w:shd w:val="clear" w:color="auto" w:fill="FFFFFF"/>
                    <w:lang w:eastAsia="sk-SK"/>
                  </w:rPr>
                </w:pPr>
                <w:r w:rsidRPr="0010377F">
                  <w:rPr>
                    <w:rFonts w:ascii="Times New Roman" w:hAnsi="Times New Roman"/>
                    <w:sz w:val="22"/>
                    <w:szCs w:val="22"/>
                    <w:shd w:val="clear" w:color="auto" w:fill="FFFFFF"/>
                    <w:lang w:eastAsia="sk-SK"/>
                  </w:rPr>
                  <w:t>V zmysle § 15 ods. 1 vyhlášky MPSVR SR č. 508/2009 Z.z. v nadväznosti na § 16 ods. 1 písm. a) prvý bod zákona č. 124/2006 Z.z..</w:t>
                </w:r>
              </w:p>
            </w:sdtContent>
          </w:sdt>
          <w:p w14:paraId="22EE3947" w14:textId="77777777" w:rsidR="0010377F" w:rsidRPr="0010377F" w:rsidRDefault="0010377F" w:rsidP="0010377F">
            <w:pPr>
              <w:numPr>
                <w:ilvl w:val="1"/>
                <w:numId w:val="10"/>
              </w:numPr>
              <w:spacing w:after="120"/>
              <w:ind w:left="880" w:right="112" w:hanging="426"/>
              <w:jc w:val="both"/>
              <w:rPr>
                <w:rFonts w:ascii="Times New Roman" w:hAnsi="Times New Roman"/>
                <w:sz w:val="22"/>
                <w:szCs w:val="22"/>
                <w:lang w:eastAsia="sk-SK"/>
              </w:rPr>
            </w:pPr>
            <w:r w:rsidRPr="0010377F">
              <w:rPr>
                <w:rFonts w:ascii="Times New Roman" w:hAnsi="Times New Roman"/>
                <w:sz w:val="22"/>
                <w:szCs w:val="22"/>
                <w:lang w:eastAsia="sk-SK"/>
              </w:rPr>
              <w:t>alebo ekvivalentný doklad oprávňujúci na poskytovanie daných služieb vydávaným v inom štáte ako SR.</w:t>
            </w:r>
          </w:p>
          <w:p w14:paraId="281821C6" w14:textId="77777777" w:rsidR="005A2A61" w:rsidRDefault="0010377F" w:rsidP="00A66414">
            <w:pPr>
              <w:numPr>
                <w:ilvl w:val="1"/>
                <w:numId w:val="40"/>
              </w:numPr>
              <w:spacing w:after="120"/>
              <w:ind w:left="454" w:right="38" w:hanging="425"/>
              <w:jc w:val="both"/>
              <w:rPr>
                <w:rFonts w:ascii="Times New Roman" w:hAnsi="Times New Roman"/>
                <w:b/>
                <w:bCs/>
                <w:sz w:val="22"/>
                <w:szCs w:val="22"/>
              </w:rPr>
            </w:pPr>
            <w:r w:rsidRPr="0010377F">
              <w:rPr>
                <w:rFonts w:ascii="Times New Roman" w:hAnsi="Times New Roman"/>
                <w:sz w:val="22"/>
                <w:szCs w:val="22"/>
                <w:lang w:eastAsia="sk-SK"/>
              </w:rPr>
              <w:t xml:space="preserve">Z predložených dokladov/ponuky uchádzača musí byť zároveň zrejmé </w:t>
            </w:r>
            <w:r w:rsidRPr="0010377F">
              <w:rPr>
                <w:rFonts w:ascii="Times New Roman" w:hAnsi="Times New Roman"/>
                <w:b/>
                <w:bCs/>
                <w:sz w:val="22"/>
                <w:szCs w:val="22"/>
                <w:lang w:eastAsia="sk-SK"/>
              </w:rPr>
              <w:t xml:space="preserve">o akú kapacitu uchádzača sa jedná, či o vlastnú kapacitu alebo o tretiu osobu, </w:t>
            </w:r>
            <w:r w:rsidRPr="0010377F">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40D47F9F" w14:textId="77777777" w:rsidR="00735707" w:rsidRPr="00E31A9D" w:rsidRDefault="0097458D">
            <w:pPr>
              <w:spacing w:line="240" w:lineRule="exact"/>
              <w:jc w:val="center"/>
              <w:rPr>
                <w:rFonts w:ascii="Times New Roman" w:hAnsi="Times New Roman"/>
                <w:b/>
                <w:bCs/>
                <w:sz w:val="22"/>
                <w:szCs w:val="22"/>
              </w:rPr>
            </w:pPr>
            <w:r w:rsidRPr="00E31A9D">
              <w:rPr>
                <w:rFonts w:ascii="Times New Roman" w:hAnsi="Times New Roman"/>
                <w:b/>
                <w:bCs/>
                <w:sz w:val="22"/>
                <w:szCs w:val="22"/>
              </w:rPr>
              <w:t>Splnil</w:t>
            </w:r>
          </w:p>
        </w:tc>
        <w:tc>
          <w:tcPr>
            <w:tcW w:w="1705" w:type="pct"/>
            <w:tcBorders>
              <w:bottom w:val="single" w:sz="4" w:space="0" w:color="auto"/>
              <w:tr2bl w:val="nil"/>
            </w:tcBorders>
            <w:noWrap/>
          </w:tcPr>
          <w:p w14:paraId="3330D6AC" w14:textId="77777777" w:rsidR="004F599C" w:rsidRDefault="0097458D">
            <w:r>
              <w:rPr>
                <w:rFonts w:ascii="Times New Roman" w:hAnsi="Times New Roman"/>
                <w:sz w:val="22"/>
              </w:rPr>
              <w:t xml:space="preserve">Podmienka účasti je preukazovaná </w:t>
            </w:r>
            <w:r>
              <w:rPr>
                <w:rFonts w:ascii="Times New Roman" w:hAnsi="Times New Roman"/>
                <w:b/>
                <w:sz w:val="22"/>
              </w:rPr>
              <w:t>treťou osobou COMBIN BANSKÁ ŠTIAVNICA, s.r.o.</w:t>
            </w:r>
          </w:p>
          <w:p w14:paraId="73A84B24" w14:textId="77777777" w:rsidR="004F599C" w:rsidRDefault="004F599C"/>
          <w:p w14:paraId="1A5788EF" w14:textId="77777777" w:rsidR="004F599C" w:rsidRDefault="0097458D">
            <w:r>
              <w:rPr>
                <w:rFonts w:ascii="Times New Roman" w:hAnsi="Times New Roman"/>
                <w:b/>
                <w:sz w:val="22"/>
              </w:rPr>
              <w:t>Meno experta:</w:t>
            </w:r>
            <w:r>
              <w:rPr>
                <w:rFonts w:ascii="Times New Roman" w:hAnsi="Times New Roman"/>
                <w:sz w:val="22"/>
              </w:rPr>
              <w:t xml:space="preserve"> Ján Šimon</w:t>
            </w:r>
          </w:p>
          <w:p w14:paraId="2B2CFF2F" w14:textId="77777777" w:rsidR="004F599C" w:rsidRDefault="004F599C"/>
          <w:p w14:paraId="7846770D" w14:textId="77777777" w:rsidR="004F599C" w:rsidRDefault="0097458D">
            <w:r>
              <w:rPr>
                <w:rFonts w:ascii="Times New Roman" w:hAnsi="Times New Roman"/>
                <w:b/>
                <w:sz w:val="22"/>
              </w:rPr>
              <w:t>Vzťah k uchádzačovi:</w:t>
            </w:r>
            <w:r>
              <w:rPr>
                <w:rFonts w:ascii="Times New Roman" w:hAnsi="Times New Roman"/>
                <w:sz w:val="22"/>
              </w:rPr>
              <w:t xml:space="preserve"> </w:t>
            </w:r>
            <w:r>
              <w:rPr>
                <w:rFonts w:ascii="Times New Roman" w:hAnsi="Times New Roman"/>
                <w:b/>
                <w:sz w:val="22"/>
              </w:rPr>
              <w:t>Zmluva o poskytovaní technickej a odbornej podpory podľa § 34 ods. 3 ZVO</w:t>
            </w:r>
            <w:r>
              <w:rPr>
                <w:rFonts w:ascii="Times New Roman" w:hAnsi="Times New Roman"/>
                <w:sz w:val="22"/>
              </w:rPr>
              <w:t xml:space="preserve">, podpísaná uchádzačom aj treťou osobou </w:t>
            </w:r>
            <w:r>
              <w:rPr>
                <w:rFonts w:ascii="Times New Roman" w:hAnsi="Times New Roman"/>
                <w:b/>
                <w:sz w:val="22"/>
              </w:rPr>
              <w:t>30.07.2026</w:t>
            </w:r>
            <w:r>
              <w:rPr>
                <w:rFonts w:ascii="Times New Roman" w:hAnsi="Times New Roman"/>
                <w:sz w:val="22"/>
              </w:rPr>
              <w:t>, výslovne zahŕňa kľúčového experta č. 11 a zabezpečuje jeho kapacitu počas celého trvania plnenia zákazky.</w:t>
            </w:r>
          </w:p>
          <w:p w14:paraId="42522AC7" w14:textId="77777777" w:rsidR="004F599C" w:rsidRDefault="004F599C"/>
          <w:p w14:paraId="653FF446" w14:textId="77777777" w:rsidR="004F599C" w:rsidRDefault="0097458D">
            <w:r>
              <w:rPr>
                <w:rFonts w:ascii="Times New Roman" w:hAnsi="Times New Roman"/>
                <w:b/>
                <w:sz w:val="22"/>
              </w:rPr>
              <w:t>Odborná spôsobilosť:</w:t>
            </w:r>
            <w:r>
              <w:rPr>
                <w:rFonts w:ascii="Times New Roman" w:hAnsi="Times New Roman"/>
                <w:sz w:val="22"/>
              </w:rPr>
              <w:t xml:space="preserve"> doklad č. </w:t>
            </w:r>
            <w:r>
              <w:rPr>
                <w:rFonts w:ascii="Times New Roman" w:hAnsi="Times New Roman"/>
                <w:b/>
                <w:sz w:val="22"/>
              </w:rPr>
              <w:t>0024-1BB/2017 PZ O</w:t>
            </w:r>
            <w:r>
              <w:rPr>
                <w:rFonts w:ascii="Times New Roman" w:hAnsi="Times New Roman"/>
                <w:sz w:val="22"/>
              </w:rPr>
              <w:t xml:space="preserve">, vydaný </w:t>
            </w:r>
            <w:r>
              <w:rPr>
                <w:rFonts w:ascii="Times New Roman" w:hAnsi="Times New Roman"/>
                <w:b/>
                <w:sz w:val="22"/>
              </w:rPr>
              <w:t>24.02.2017</w:t>
            </w:r>
            <w:r>
              <w:rPr>
                <w:rFonts w:ascii="Times New Roman" w:hAnsi="Times New Roman"/>
                <w:sz w:val="22"/>
              </w:rPr>
              <w:t>; opravy, rekonštrukcia a montáž VTZ plynových v rozsahu zahŕňajúcom skupinu A písm. i) – chladenie a mrazenie.</w:t>
            </w:r>
          </w:p>
          <w:p w14:paraId="618B156B" w14:textId="77777777" w:rsidR="004F599C" w:rsidRDefault="004F599C"/>
          <w:p w14:paraId="2FC18A9B" w14:textId="77777777" w:rsidR="004F599C" w:rsidRDefault="0097458D">
            <w:r>
              <w:rPr>
                <w:rFonts w:ascii="Times New Roman" w:hAnsi="Times New Roman"/>
                <w:b/>
                <w:sz w:val="22"/>
              </w:rPr>
              <w:t>Aktualizačná príprava:</w:t>
            </w:r>
            <w:r>
              <w:rPr>
                <w:rFonts w:ascii="Times New Roman" w:hAnsi="Times New Roman"/>
                <w:sz w:val="22"/>
              </w:rPr>
              <w:t xml:space="preserve"> posledná predložená aktualizačná odborná príprava bola absolvovaná </w:t>
            </w:r>
            <w:r>
              <w:rPr>
                <w:rFonts w:ascii="Times New Roman" w:hAnsi="Times New Roman"/>
                <w:b/>
                <w:sz w:val="22"/>
              </w:rPr>
              <w:t>23.11.2021</w:t>
            </w:r>
            <w:r>
              <w:rPr>
                <w:rFonts w:ascii="Times New Roman" w:hAnsi="Times New Roman"/>
                <w:sz w:val="22"/>
              </w:rPr>
              <w:t xml:space="preserve"> v rozsahu 8 hodín.</w:t>
            </w:r>
          </w:p>
          <w:p w14:paraId="2EEF22E4" w14:textId="77777777" w:rsidR="004F599C" w:rsidRDefault="004F599C"/>
          <w:p w14:paraId="271A62B7" w14:textId="77777777" w:rsidR="004F599C" w:rsidRDefault="0097458D">
            <w:r>
              <w:rPr>
                <w:rFonts w:ascii="Times New Roman" w:hAnsi="Times New Roman"/>
                <w:b/>
                <w:sz w:val="22"/>
              </w:rPr>
              <w:t>Vyhodnotenie:</w:t>
            </w:r>
            <w:r>
              <w:rPr>
                <w:rFonts w:ascii="Times New Roman" w:hAnsi="Times New Roman"/>
                <w:sz w:val="22"/>
              </w:rPr>
              <w:t xml:space="preserve"> predložené doklady rozsahom a časovou </w:t>
            </w:r>
            <w:r>
              <w:rPr>
                <w:rFonts w:ascii="Times New Roman" w:hAnsi="Times New Roman"/>
                <w:sz w:val="22"/>
              </w:rPr>
              <w:lastRenderedPageBreak/>
              <w:t>platnosťou zodpovedajú požiadavke.</w:t>
            </w:r>
          </w:p>
        </w:tc>
      </w:tr>
      <w:tr w:rsidR="00E85FF3" w:rsidRPr="00235CAB" w14:paraId="03E94CB7" w14:textId="77777777" w:rsidTr="00E85FF3">
        <w:trPr>
          <w:trHeight w:val="764"/>
        </w:trPr>
        <w:tc>
          <w:tcPr>
            <w:tcW w:w="2682" w:type="pct"/>
            <w:gridSpan w:val="3"/>
            <w:tcBorders>
              <w:bottom w:val="single" w:sz="4" w:space="0" w:color="auto"/>
            </w:tcBorders>
            <w:noWrap/>
            <w:tcMar>
              <w:top w:w="85" w:type="dxa"/>
              <w:bottom w:w="85" w:type="dxa"/>
            </w:tcMar>
          </w:tcPr>
          <w:p w14:paraId="3CDC763B"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L)</w:t>
            </w:r>
          </w:p>
          <w:p w14:paraId="70B097E3" w14:textId="77777777" w:rsidR="00C96DB2" w:rsidRPr="00C96DB2" w:rsidRDefault="00C96DB2" w:rsidP="00C96DB2">
            <w:pPr>
              <w:spacing w:after="120"/>
              <w:ind w:right="108"/>
              <w:jc w:val="both"/>
              <w:rPr>
                <w:rFonts w:ascii="Times New Roman" w:hAnsi="Times New Roman"/>
                <w:b/>
                <w:bCs/>
                <w:color w:val="000000"/>
                <w:sz w:val="20"/>
                <w:szCs w:val="20"/>
                <w:shd w:val="clear" w:color="auto" w:fill="FFFFFF"/>
                <w:lang w:eastAsia="sk-SK"/>
              </w:rPr>
            </w:pPr>
            <w:r w:rsidRPr="00C96DB2">
              <w:rPr>
                <w:rFonts w:ascii="Times New Roman" w:hAnsi="Times New Roman"/>
                <w:b/>
                <w:sz w:val="22"/>
                <w:szCs w:val="22"/>
                <w:shd w:val="clear" w:color="auto" w:fill="FFFFFF"/>
                <w:lang w:eastAsia="sk-SK"/>
              </w:rPr>
              <w:t>Kľúčový expert 12: Hlavný montážnik vyhradeného technického zariadenia plynového – skupina B – min. 1 osoba</w:t>
            </w:r>
            <w:r w:rsidRPr="00C96DB2">
              <w:rPr>
                <w:rFonts w:ascii="Times New Roman" w:hAnsi="Times New Roman"/>
                <w:b/>
                <w:bCs/>
                <w:color w:val="000000"/>
                <w:sz w:val="20"/>
                <w:szCs w:val="20"/>
                <w:shd w:val="clear" w:color="auto" w:fill="FFFFFF"/>
                <w:lang w:eastAsia="sk-SK"/>
              </w:rPr>
              <w:t xml:space="preserve"> </w:t>
            </w:r>
          </w:p>
          <w:p w14:paraId="41BFD33B" w14:textId="77777777" w:rsidR="00C96DB2" w:rsidRPr="00C96DB2" w:rsidRDefault="00C96DB2"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C96DB2">
              <w:rPr>
                <w:rFonts w:ascii="Times New Roman" w:hAnsi="Times New Roman"/>
                <w:sz w:val="22"/>
                <w:szCs w:val="22"/>
                <w:shd w:val="clear" w:color="auto" w:fill="FFFFFF"/>
                <w:lang w:eastAsia="sk-SK"/>
              </w:rPr>
              <w:t xml:space="preserve">Uchádzač predloží: </w:t>
            </w:r>
          </w:p>
          <w:p w14:paraId="77174A55" w14:textId="77777777" w:rsidR="00C96DB2" w:rsidRPr="00C96DB2" w:rsidRDefault="00C96DB2" w:rsidP="00C96DB2">
            <w:pPr>
              <w:numPr>
                <w:ilvl w:val="1"/>
                <w:numId w:val="10"/>
              </w:numPr>
              <w:spacing w:after="120"/>
              <w:ind w:left="880" w:right="709" w:hanging="425"/>
              <w:jc w:val="both"/>
              <w:rPr>
                <w:rFonts w:ascii="Times New Roman" w:hAnsi="Times New Roman"/>
                <w:b/>
                <w:bCs/>
                <w:color w:val="000000"/>
                <w:sz w:val="22"/>
                <w:szCs w:val="22"/>
                <w:shd w:val="clear" w:color="auto" w:fill="FFFFFF"/>
                <w:lang w:eastAsia="sk-SK"/>
              </w:rPr>
            </w:pPr>
            <w:r w:rsidRPr="00C96DB2">
              <w:rPr>
                <w:rFonts w:ascii="Times New Roman" w:hAnsi="Times New Roman"/>
                <w:b/>
                <w:bCs/>
                <w:color w:val="000000"/>
                <w:sz w:val="22"/>
                <w:szCs w:val="22"/>
                <w:shd w:val="clear" w:color="auto" w:fill="FFFFFF"/>
                <w:lang w:eastAsia="sk-SK"/>
              </w:rPr>
              <w:t>Fotokópiu platného osvedčenia</w:t>
            </w:r>
            <w:r w:rsidRPr="00C96DB2">
              <w:rPr>
                <w:rFonts w:ascii="Times New Roman" w:hAnsi="Times New Roman"/>
                <w:color w:val="000000"/>
                <w:sz w:val="22"/>
                <w:szCs w:val="22"/>
                <w:shd w:val="clear" w:color="auto" w:fill="FFFFFF"/>
                <w:lang w:eastAsia="sk-SK"/>
              </w:rPr>
              <w:t xml:space="preserve"> minimálne na činnosť</w:t>
            </w:r>
          </w:p>
          <w:p w14:paraId="538B9F28" w14:textId="77777777" w:rsidR="00C96DB2" w:rsidRPr="00C96DB2" w:rsidRDefault="0097458D" w:rsidP="00C96DB2">
            <w:pPr>
              <w:tabs>
                <w:tab w:val="left" w:pos="880"/>
              </w:tabs>
              <w:autoSpaceDE w:val="0"/>
              <w:autoSpaceDN w:val="0"/>
              <w:adjustRightInd w:val="0"/>
              <w:spacing w:line="24" w:lineRule="atLeast"/>
              <w:ind w:left="880" w:right="709"/>
              <w:jc w:val="both"/>
              <w:rPr>
                <w:rFonts w:ascii="Times New Roman" w:hAnsi="Times New Roman"/>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517512582"/>
                <w:placeholder>
                  <w:docPart w:val="79882BEF2BCE4F968F0E209B37C92B9F"/>
                </w:placeholder>
                <w:dropDownList>
                  <w:listItem w:value="Vyberte položku."/>
                  <w:listItem w:displayText="- Odborné prehliadky a odborné skúšky VTZ plynové (S)" w:value="- Odborné prehliadky a odborné skúšky VTZ plynové (S)"/>
                  <w:listItem w:displayText="- Opravy VTZ plynové (O) " w:value="- Opravy VTZ plynové (O) "/>
                </w:dropDownList>
              </w:sdtPr>
              <w:sdtEndPr/>
              <w:sdtContent>
                <w:r w:rsidR="00C96DB2" w:rsidRPr="00C96DB2">
                  <w:rPr>
                    <w:rFonts w:ascii="Times New Roman" w:hAnsi="Times New Roman"/>
                    <w:b/>
                    <w:bCs/>
                    <w:color w:val="000000"/>
                    <w:sz w:val="22"/>
                    <w:szCs w:val="22"/>
                    <w:shd w:val="clear" w:color="auto" w:fill="FFFFFF"/>
                    <w:lang w:eastAsia="sk-SK"/>
                  </w:rPr>
                  <w:t xml:space="preserve">- Opravy VTZ plynové (O) </w:t>
                </w:r>
              </w:sdtContent>
            </w:sdt>
          </w:p>
          <w:p w14:paraId="2E659A2C" w14:textId="77777777" w:rsidR="00C96DB2" w:rsidRPr="00C96DB2" w:rsidRDefault="0097458D" w:rsidP="00C96DB2">
            <w:pPr>
              <w:tabs>
                <w:tab w:val="left" w:pos="880"/>
              </w:tabs>
              <w:autoSpaceDE w:val="0"/>
              <w:autoSpaceDN w:val="0"/>
              <w:adjustRightInd w:val="0"/>
              <w:spacing w:line="24" w:lineRule="atLeast"/>
              <w:ind w:left="880" w:right="709"/>
              <w:jc w:val="both"/>
              <w:rPr>
                <w:rFonts w:ascii="Times New Roman" w:hAnsi="Times New Roman"/>
                <w:color w:val="000000"/>
                <w:sz w:val="22"/>
                <w:szCs w:val="22"/>
                <w:shd w:val="clear" w:color="auto" w:fill="FFFFFF"/>
                <w:lang w:eastAsia="sk-SK"/>
              </w:rPr>
            </w:pPr>
            <w:sdt>
              <w:sdtPr>
                <w:rPr>
                  <w:rFonts w:ascii="Times New Roman" w:hAnsi="Times New Roman"/>
                  <w:color w:val="000000"/>
                  <w:sz w:val="22"/>
                  <w:szCs w:val="22"/>
                  <w:shd w:val="clear" w:color="auto" w:fill="FFFFFF"/>
                  <w:lang w:eastAsia="sk-SK"/>
                </w:rPr>
                <w:id w:val="-2007439569"/>
                <w:placeholder>
                  <w:docPart w:val="6D920A351A2549648F899EBECD50FB5C"/>
                </w:placeholder>
                <w:text/>
              </w:sdtPr>
              <w:sdtEndPr/>
              <w:sdtContent>
                <w:r w:rsidR="00C96DB2" w:rsidRPr="00C96DB2">
                  <w:rPr>
                    <w:rFonts w:ascii="Times New Roman" w:hAnsi="Times New Roman"/>
                    <w:color w:val="000000"/>
                    <w:sz w:val="22"/>
                    <w:szCs w:val="22"/>
                    <w:shd w:val="clear" w:color="auto" w:fill="FFFFFF"/>
                    <w:lang w:eastAsia="sk-SK"/>
                  </w:rPr>
                  <w:t>v rozsahu minimálne:</w:t>
                </w:r>
              </w:sdtContent>
            </w:sdt>
          </w:p>
          <w:p w14:paraId="0AD85F42" w14:textId="77777777" w:rsidR="00C96DB2" w:rsidRPr="00C96DB2" w:rsidRDefault="0097458D" w:rsidP="00C96DB2">
            <w:pPr>
              <w:tabs>
                <w:tab w:val="left" w:pos="880"/>
              </w:tabs>
              <w:autoSpaceDE w:val="0"/>
              <w:autoSpaceDN w:val="0"/>
              <w:adjustRightInd w:val="0"/>
              <w:spacing w:line="24" w:lineRule="atLeast"/>
              <w:ind w:left="880" w:right="709"/>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611777888"/>
                <w:placeholder>
                  <w:docPart w:val="6E645C47EE0E4A738B30A956D1A529FE"/>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C96DB2" w:rsidRPr="00C96DB2">
                  <w:rPr>
                    <w:rFonts w:ascii="Times New Roman" w:hAnsi="Times New Roman"/>
                    <w:b/>
                    <w:bCs/>
                    <w:color w:val="000000"/>
                    <w:sz w:val="22"/>
                    <w:szCs w:val="22"/>
                    <w:shd w:val="clear" w:color="auto" w:fill="FFFFFF"/>
                    <w:lang w:eastAsia="sk-SK"/>
                  </w:rPr>
                  <w:t xml:space="preserve">- Opravy a údržba VTZ plynové (OU) </w:t>
                </w:r>
              </w:sdtContent>
            </w:sdt>
          </w:p>
          <w:p w14:paraId="29CB0F37" w14:textId="77777777" w:rsidR="00C96DB2" w:rsidRPr="00C96DB2" w:rsidRDefault="0097458D" w:rsidP="00C96DB2">
            <w:pPr>
              <w:tabs>
                <w:tab w:val="left" w:pos="880"/>
              </w:tabs>
              <w:autoSpaceDE w:val="0"/>
              <w:autoSpaceDN w:val="0"/>
              <w:adjustRightInd w:val="0"/>
              <w:spacing w:line="24" w:lineRule="atLeast"/>
              <w:ind w:left="880" w:right="709"/>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292407340"/>
                <w:placeholder>
                  <w:docPart w:val="8169AEFE5C9D4E748C1CAEE058EB1858"/>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C96DB2" w:rsidRPr="00C96DB2">
                  <w:rPr>
                    <w:rFonts w:ascii="Times New Roman" w:hAnsi="Times New Roman"/>
                    <w:b/>
                    <w:bCs/>
                    <w:color w:val="000000"/>
                    <w:sz w:val="22"/>
                    <w:szCs w:val="22"/>
                    <w:shd w:val="clear" w:color="auto" w:fill="FFFFFF"/>
                    <w:lang w:eastAsia="sk-SK"/>
                  </w:rPr>
                  <w:t>- Rekonštrukcie VTZ plynové (R)</w:t>
                </w:r>
              </w:sdtContent>
            </w:sdt>
          </w:p>
          <w:p w14:paraId="6E137935" w14:textId="77777777" w:rsidR="00C96DB2" w:rsidRPr="00C96DB2" w:rsidRDefault="0097458D" w:rsidP="00C96DB2">
            <w:pPr>
              <w:tabs>
                <w:tab w:val="left" w:pos="880"/>
              </w:tabs>
              <w:ind w:left="880" w:right="112"/>
              <w:jc w:val="both"/>
              <w:rPr>
                <w:rFonts w:ascii="Times New Roman" w:hAnsi="Times New Roman"/>
                <w:sz w:val="22"/>
                <w:szCs w:val="22"/>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292355315"/>
                <w:placeholder>
                  <w:docPart w:val="4DD08DC9D11B4E54B9ECB83D643B1A4C"/>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C96DB2" w:rsidRPr="00C96DB2">
                  <w:rPr>
                    <w:rFonts w:ascii="Times New Roman" w:hAnsi="Times New Roman"/>
                    <w:b/>
                    <w:bCs/>
                    <w:color w:val="000000"/>
                    <w:sz w:val="22"/>
                    <w:szCs w:val="22"/>
                    <w:shd w:val="clear" w:color="auto" w:fill="FFFFFF"/>
                    <w:lang w:eastAsia="sk-SK"/>
                  </w:rPr>
                  <w:t>- Montáž VTZ plynové (M)</w:t>
                </w:r>
              </w:sdtContent>
            </w:sdt>
          </w:p>
          <w:sdt>
            <w:sdtPr>
              <w:rPr>
                <w:rFonts w:ascii="Times New Roman" w:hAnsi="Times New Roman"/>
                <w:color w:val="000000"/>
                <w:sz w:val="22"/>
                <w:szCs w:val="22"/>
                <w:shd w:val="clear" w:color="auto" w:fill="FFFFFF"/>
                <w:lang w:eastAsia="en-US"/>
              </w:rPr>
              <w:id w:val="-1783489493"/>
              <w:placeholder>
                <w:docPart w:val="46690687F7654D7B87C705F04B8A91C1"/>
              </w:placeholder>
              <w:text/>
            </w:sdtPr>
            <w:sdtEndPr/>
            <w:sdtContent>
              <w:p w14:paraId="7C1DEA59" w14:textId="77777777" w:rsidR="00C96DB2" w:rsidRPr="00C96DB2" w:rsidRDefault="00C96DB2" w:rsidP="007D19B5">
                <w:pPr>
                  <w:tabs>
                    <w:tab w:val="left" w:pos="1843"/>
                  </w:tabs>
                  <w:autoSpaceDE w:val="0"/>
                  <w:autoSpaceDN w:val="0"/>
                  <w:adjustRightInd w:val="0"/>
                  <w:spacing w:before="120" w:after="120" w:line="24" w:lineRule="atLeast"/>
                  <w:ind w:left="889" w:right="709"/>
                  <w:jc w:val="both"/>
                  <w:rPr>
                    <w:rFonts w:ascii="Times New Roman" w:hAnsi="Times New Roman"/>
                    <w:color w:val="000000"/>
                    <w:sz w:val="22"/>
                    <w:szCs w:val="22"/>
                    <w:shd w:val="clear" w:color="auto" w:fill="FFFFFF"/>
                    <w:lang w:eastAsia="en-US"/>
                  </w:rPr>
                </w:pPr>
                <w:r w:rsidRPr="00C96DB2">
                  <w:rPr>
                    <w:rFonts w:ascii="Times New Roman" w:hAnsi="Times New Roman"/>
                    <w:color w:val="000000"/>
                    <w:sz w:val="22"/>
                    <w:szCs w:val="22"/>
                    <w:shd w:val="clear" w:color="auto" w:fill="FFFFFF"/>
                    <w:lang w:eastAsia="en-US"/>
                  </w:rPr>
                  <w:t>s minimálnym rozsahom oprávnenia podľa Prílohy č. 1, časti IV Vyhlášky MPSVRaR SR č. 508/2009 Z.z.:</w:t>
                </w:r>
              </w:p>
            </w:sdtContent>
          </w:sdt>
          <w:sdt>
            <w:sdtPr>
              <w:rPr>
                <w:rFonts w:ascii="Times New Roman" w:hAnsi="Times New Roman"/>
                <w:b/>
                <w:color w:val="000000"/>
                <w:sz w:val="22"/>
                <w:szCs w:val="22"/>
                <w:lang w:eastAsia="sk-SK"/>
              </w:rPr>
              <w:alias w:val="Skupina plynové"/>
              <w:tag w:val="Skupina plynové"/>
              <w:id w:val="-663239350"/>
              <w:placeholder>
                <w:docPart w:val="2B86B15F288F4141BC80AA9BAA51D545"/>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p w14:paraId="22B46187" w14:textId="77777777" w:rsidR="00C96DB2" w:rsidRPr="00C96DB2" w:rsidRDefault="00C96DB2" w:rsidP="007D19B5">
                <w:pPr>
                  <w:tabs>
                    <w:tab w:val="left" w:pos="1843"/>
                  </w:tabs>
                  <w:autoSpaceDE w:val="0"/>
                  <w:autoSpaceDN w:val="0"/>
                  <w:adjustRightInd w:val="0"/>
                  <w:spacing w:before="120" w:after="120" w:line="24" w:lineRule="atLeast"/>
                  <w:ind w:left="889" w:right="709"/>
                  <w:jc w:val="both"/>
                  <w:rPr>
                    <w:rFonts w:ascii="Times New Roman" w:hAnsi="Times New Roman"/>
                    <w:b/>
                    <w:color w:val="000000"/>
                    <w:sz w:val="22"/>
                    <w:szCs w:val="22"/>
                    <w:lang w:eastAsia="sk-SK"/>
                  </w:rPr>
                </w:pPr>
                <w:r w:rsidRPr="00C96DB2">
                  <w:rPr>
                    <w:rFonts w:ascii="Times New Roman" w:hAnsi="Times New Roman"/>
                    <w:b/>
                    <w:color w:val="000000"/>
                    <w:sz w:val="22"/>
                    <w:szCs w:val="22"/>
                    <w:lang w:eastAsia="sk-SK"/>
                  </w:rPr>
                  <w:t>Bh</w:t>
                </w:r>
              </w:p>
            </w:sdtContent>
          </w:sdt>
          <w:sdt>
            <w:sdtPr>
              <w:rPr>
                <w:rFonts w:ascii="Times New Roman" w:hAnsi="Times New Roman"/>
                <w:sz w:val="22"/>
                <w:szCs w:val="22"/>
                <w:shd w:val="clear" w:color="auto" w:fill="FFFFFF"/>
                <w:lang w:eastAsia="sk-SK"/>
              </w:rPr>
              <w:id w:val="169376958"/>
              <w:placeholder>
                <w:docPart w:val="D381E929A5E5428B8128726A82520BFA"/>
              </w:placeholder>
              <w:text/>
            </w:sdtPr>
            <w:sdtEndPr/>
            <w:sdtContent>
              <w:p w14:paraId="7D0E41FE" w14:textId="77777777" w:rsidR="00C96DB2" w:rsidRPr="007D19B5" w:rsidRDefault="00C96DB2" w:rsidP="007D19B5">
                <w:pPr>
                  <w:widowControl w:val="0"/>
                  <w:overflowPunct w:val="0"/>
                  <w:autoSpaceDE w:val="0"/>
                  <w:autoSpaceDN w:val="0"/>
                  <w:adjustRightInd w:val="0"/>
                  <w:spacing w:after="120"/>
                  <w:ind w:left="889" w:right="108"/>
                  <w:jc w:val="both"/>
                  <w:textAlignment w:val="baseline"/>
                  <w:rPr>
                    <w:rFonts w:ascii="Times New Roman" w:hAnsi="Times New Roman"/>
                    <w:sz w:val="22"/>
                    <w:szCs w:val="22"/>
                    <w:shd w:val="clear" w:color="auto" w:fill="FFFFFF"/>
                    <w:lang w:eastAsia="sk-SK"/>
                  </w:rPr>
                </w:pPr>
                <w:r w:rsidRPr="007D19B5">
                  <w:rPr>
                    <w:rFonts w:ascii="Times New Roman" w:hAnsi="Times New Roman"/>
                    <w:sz w:val="22"/>
                    <w:szCs w:val="22"/>
                    <w:shd w:val="clear" w:color="auto" w:fill="FFFFFF"/>
                    <w:lang w:eastAsia="sk-SK"/>
                  </w:rPr>
                  <w:t>V zmysle § 15 ods. 1 a § 18  vyhlášky MPSVR SR č. 508/2009 Z.z. v nadväznosti na § 16 ods. 1 písm. a) prvý bod zákona č. 124/2006 Z.z..</w:t>
                </w:r>
              </w:p>
            </w:sdtContent>
          </w:sdt>
          <w:p w14:paraId="2706B831" w14:textId="77777777" w:rsidR="00C96DB2" w:rsidRPr="00C96DB2" w:rsidRDefault="00C96DB2" w:rsidP="00C96DB2">
            <w:pPr>
              <w:numPr>
                <w:ilvl w:val="1"/>
                <w:numId w:val="10"/>
              </w:numPr>
              <w:spacing w:after="120"/>
              <w:ind w:left="880" w:right="112" w:hanging="425"/>
              <w:jc w:val="both"/>
              <w:rPr>
                <w:rFonts w:ascii="Times New Roman" w:hAnsi="Times New Roman"/>
                <w:sz w:val="22"/>
                <w:szCs w:val="22"/>
                <w:lang w:eastAsia="sk-SK"/>
              </w:rPr>
            </w:pPr>
            <w:r w:rsidRPr="00C96DB2">
              <w:rPr>
                <w:rFonts w:ascii="Times New Roman" w:hAnsi="Times New Roman"/>
                <w:sz w:val="22"/>
                <w:szCs w:val="22"/>
                <w:lang w:eastAsia="sk-SK"/>
              </w:rPr>
              <w:t>alebo ekvivalentný doklad oprávňujúci na poskytovanie daných služieb vydávaným v inom štáte ako SR.</w:t>
            </w:r>
          </w:p>
          <w:p w14:paraId="47D500A6" w14:textId="77777777" w:rsidR="00673DBA" w:rsidRDefault="00C96DB2" w:rsidP="00A66414">
            <w:pPr>
              <w:numPr>
                <w:ilvl w:val="1"/>
                <w:numId w:val="40"/>
              </w:numPr>
              <w:spacing w:after="120"/>
              <w:ind w:left="454" w:right="38" w:hanging="425"/>
              <w:jc w:val="both"/>
              <w:rPr>
                <w:rFonts w:ascii="Times New Roman" w:hAnsi="Times New Roman"/>
                <w:b/>
                <w:bCs/>
                <w:sz w:val="22"/>
                <w:szCs w:val="22"/>
              </w:rPr>
            </w:pPr>
            <w:r w:rsidRPr="00C96DB2">
              <w:rPr>
                <w:rFonts w:ascii="Times New Roman" w:hAnsi="Times New Roman"/>
                <w:sz w:val="22"/>
                <w:szCs w:val="22"/>
                <w:lang w:eastAsia="sk-SK"/>
              </w:rPr>
              <w:t xml:space="preserve">Z predložených dokladov/ponuky uchádzača musí byť zároveň zrejmé </w:t>
            </w:r>
            <w:r w:rsidRPr="00C96DB2">
              <w:rPr>
                <w:rFonts w:ascii="Times New Roman" w:hAnsi="Times New Roman"/>
                <w:b/>
                <w:bCs/>
                <w:sz w:val="22"/>
                <w:szCs w:val="22"/>
                <w:lang w:eastAsia="sk-SK"/>
              </w:rPr>
              <w:t xml:space="preserve">o akú kapacitu uchádzača sa jedná, či o vlastnú kapacitu alebo o tretiu osobu, </w:t>
            </w:r>
            <w:r w:rsidRPr="00C96DB2">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5186B9C5" w14:textId="77777777" w:rsidR="00735707" w:rsidRPr="00E31A9D" w:rsidRDefault="0097458D">
            <w:pPr>
              <w:spacing w:line="240" w:lineRule="exact"/>
              <w:jc w:val="center"/>
              <w:rPr>
                <w:rFonts w:ascii="Times New Roman" w:hAnsi="Times New Roman"/>
                <w:b/>
                <w:bCs/>
                <w:sz w:val="22"/>
                <w:szCs w:val="22"/>
              </w:rPr>
            </w:pPr>
            <w:r w:rsidRPr="00E31A9D">
              <w:rPr>
                <w:rFonts w:ascii="Times New Roman" w:hAnsi="Times New Roman"/>
                <w:b/>
                <w:bCs/>
                <w:sz w:val="22"/>
                <w:szCs w:val="22"/>
              </w:rPr>
              <w:t>Splnil</w:t>
            </w:r>
          </w:p>
        </w:tc>
        <w:tc>
          <w:tcPr>
            <w:tcW w:w="1705" w:type="pct"/>
            <w:tcBorders>
              <w:bottom w:val="single" w:sz="4" w:space="0" w:color="auto"/>
              <w:tr2bl w:val="nil"/>
            </w:tcBorders>
            <w:noWrap/>
          </w:tcPr>
          <w:p w14:paraId="38918FC3" w14:textId="77777777" w:rsidR="004F599C" w:rsidRDefault="0097458D">
            <w:r>
              <w:rPr>
                <w:rFonts w:ascii="Times New Roman" w:hAnsi="Times New Roman"/>
                <w:sz w:val="22"/>
              </w:rPr>
              <w:t xml:space="preserve">Podmienka účasti je preukazovaná </w:t>
            </w:r>
            <w:r>
              <w:rPr>
                <w:rFonts w:ascii="Times New Roman" w:hAnsi="Times New Roman"/>
                <w:b/>
                <w:sz w:val="22"/>
              </w:rPr>
              <w:t>treťou osobou COMBIN BANSKÁ ŠTIAVNICA, s.r.o.</w:t>
            </w:r>
          </w:p>
          <w:p w14:paraId="4344F379" w14:textId="77777777" w:rsidR="004F599C" w:rsidRDefault="004F599C"/>
          <w:p w14:paraId="473D354F" w14:textId="77777777" w:rsidR="004F599C" w:rsidRDefault="0097458D">
            <w:r>
              <w:rPr>
                <w:rFonts w:ascii="Times New Roman" w:hAnsi="Times New Roman"/>
                <w:b/>
                <w:sz w:val="22"/>
              </w:rPr>
              <w:t>Meno experta:</w:t>
            </w:r>
            <w:r>
              <w:rPr>
                <w:rFonts w:ascii="Times New Roman" w:hAnsi="Times New Roman"/>
                <w:sz w:val="22"/>
              </w:rPr>
              <w:t xml:space="preserve"> Ján Šimon</w:t>
            </w:r>
          </w:p>
          <w:p w14:paraId="1232F510" w14:textId="77777777" w:rsidR="004F599C" w:rsidRDefault="004F599C"/>
          <w:p w14:paraId="47F026BA" w14:textId="77777777" w:rsidR="004F599C" w:rsidRDefault="0097458D">
            <w:r>
              <w:rPr>
                <w:rFonts w:ascii="Times New Roman" w:hAnsi="Times New Roman"/>
                <w:b/>
                <w:sz w:val="22"/>
              </w:rPr>
              <w:t>Vzťah k uchádzačovi:</w:t>
            </w:r>
            <w:r>
              <w:rPr>
                <w:rFonts w:ascii="Times New Roman" w:hAnsi="Times New Roman"/>
                <w:sz w:val="22"/>
              </w:rPr>
              <w:t xml:space="preserve"> </w:t>
            </w:r>
            <w:r>
              <w:rPr>
                <w:rFonts w:ascii="Times New Roman" w:hAnsi="Times New Roman"/>
                <w:b/>
                <w:sz w:val="22"/>
              </w:rPr>
              <w:t>Zmluva o poskytovaní technickej a odbornej podpory podľa § 34 ods. 3 ZVO</w:t>
            </w:r>
            <w:r>
              <w:rPr>
                <w:rFonts w:ascii="Times New Roman" w:hAnsi="Times New Roman"/>
                <w:sz w:val="22"/>
              </w:rPr>
              <w:t xml:space="preserve">, podpísaná uchádzačom aj treťou osobou </w:t>
            </w:r>
            <w:r>
              <w:rPr>
                <w:rFonts w:ascii="Times New Roman" w:hAnsi="Times New Roman"/>
                <w:b/>
                <w:sz w:val="22"/>
              </w:rPr>
              <w:t>30.07.2026</w:t>
            </w:r>
            <w:r>
              <w:rPr>
                <w:rFonts w:ascii="Times New Roman" w:hAnsi="Times New Roman"/>
                <w:sz w:val="22"/>
              </w:rPr>
              <w:t>, výslovne zahŕňa kľúčového experta č. 12 a zabezpečuje jeho kapacitu počas celého trvania plnenia zákazky.</w:t>
            </w:r>
          </w:p>
          <w:p w14:paraId="630A8516" w14:textId="77777777" w:rsidR="004F599C" w:rsidRDefault="004F599C"/>
          <w:p w14:paraId="25A07CD4" w14:textId="77777777" w:rsidR="004F599C" w:rsidRDefault="0097458D">
            <w:r>
              <w:rPr>
                <w:rFonts w:ascii="Times New Roman" w:hAnsi="Times New Roman"/>
                <w:b/>
                <w:sz w:val="22"/>
              </w:rPr>
              <w:t>Odborná spôsobilosť:</w:t>
            </w:r>
            <w:r>
              <w:rPr>
                <w:rFonts w:ascii="Times New Roman" w:hAnsi="Times New Roman"/>
                <w:sz w:val="22"/>
              </w:rPr>
              <w:t xml:space="preserve"> doklad č. </w:t>
            </w:r>
            <w:r>
              <w:rPr>
                <w:rFonts w:ascii="Times New Roman" w:hAnsi="Times New Roman"/>
                <w:b/>
                <w:sz w:val="22"/>
              </w:rPr>
              <w:t>090/2/2016-PZ-O</w:t>
            </w:r>
            <w:r>
              <w:rPr>
                <w:rFonts w:ascii="Times New Roman" w:hAnsi="Times New Roman"/>
                <w:sz w:val="22"/>
              </w:rPr>
              <w:t xml:space="preserve">, odborná skúška aj vydanie </w:t>
            </w:r>
            <w:r>
              <w:rPr>
                <w:rFonts w:ascii="Times New Roman" w:hAnsi="Times New Roman"/>
                <w:b/>
                <w:sz w:val="22"/>
              </w:rPr>
              <w:t>11.04.2016</w:t>
            </w:r>
            <w:r>
              <w:rPr>
                <w:rFonts w:ascii="Times New Roman" w:hAnsi="Times New Roman"/>
                <w:sz w:val="22"/>
              </w:rPr>
              <w:t>; opravy, rekonštrukcia a montáž VTZ plynových v rozsahu zahŕňajúcom požadované zariadenia skupiny B písm. h).</w:t>
            </w:r>
          </w:p>
          <w:p w14:paraId="18E190B5" w14:textId="77777777" w:rsidR="004F599C" w:rsidRDefault="004F599C"/>
          <w:p w14:paraId="2079325E" w14:textId="77777777" w:rsidR="004F599C" w:rsidRDefault="0097458D">
            <w:r>
              <w:rPr>
                <w:rFonts w:ascii="Times New Roman" w:hAnsi="Times New Roman"/>
                <w:b/>
                <w:sz w:val="22"/>
              </w:rPr>
              <w:t>Aktualizačná príprava:</w:t>
            </w:r>
            <w:r>
              <w:rPr>
                <w:rFonts w:ascii="Times New Roman" w:hAnsi="Times New Roman"/>
                <w:sz w:val="22"/>
              </w:rPr>
              <w:t xml:space="preserve"> posledná predložená aktualizačná odborná príprava bola absolvovaná </w:t>
            </w:r>
            <w:r>
              <w:rPr>
                <w:rFonts w:ascii="Times New Roman" w:hAnsi="Times New Roman"/>
                <w:b/>
                <w:sz w:val="22"/>
              </w:rPr>
              <w:t>23.11.2021</w:t>
            </w:r>
            <w:r>
              <w:rPr>
                <w:rFonts w:ascii="Times New Roman" w:hAnsi="Times New Roman"/>
                <w:sz w:val="22"/>
              </w:rPr>
              <w:t xml:space="preserve"> v rozsahu 8 hodín.</w:t>
            </w:r>
          </w:p>
          <w:p w14:paraId="648E05FB" w14:textId="77777777" w:rsidR="004F599C" w:rsidRDefault="004F599C"/>
          <w:p w14:paraId="3788531D" w14:textId="77777777" w:rsidR="004F599C" w:rsidRDefault="0097458D">
            <w:r>
              <w:rPr>
                <w:rFonts w:ascii="Times New Roman" w:hAnsi="Times New Roman"/>
                <w:b/>
                <w:sz w:val="22"/>
              </w:rPr>
              <w:t>Vyhodnotenie:</w:t>
            </w:r>
            <w:r>
              <w:rPr>
                <w:rFonts w:ascii="Times New Roman" w:hAnsi="Times New Roman"/>
                <w:sz w:val="22"/>
              </w:rPr>
              <w:t xml:space="preserve"> predložené doklady rozsahom a časovou platnosťou zodpovedajú požiadavke.</w:t>
            </w:r>
          </w:p>
        </w:tc>
      </w:tr>
      <w:tr w:rsidR="001D125E" w:rsidRPr="00235CAB" w14:paraId="06B668C0" w14:textId="77777777" w:rsidTr="00E85FF3">
        <w:trPr>
          <w:trHeight w:val="764"/>
        </w:trPr>
        <w:tc>
          <w:tcPr>
            <w:tcW w:w="2682" w:type="pct"/>
            <w:gridSpan w:val="3"/>
            <w:tcBorders>
              <w:bottom w:val="single" w:sz="4" w:space="0" w:color="auto"/>
            </w:tcBorders>
            <w:noWrap/>
            <w:tcMar>
              <w:top w:w="85" w:type="dxa"/>
              <w:bottom w:w="85" w:type="dxa"/>
            </w:tcMar>
          </w:tcPr>
          <w:p w14:paraId="2830BF68" w14:textId="77777777" w:rsidR="001D125E" w:rsidRDefault="001D125E" w:rsidP="002142B9">
            <w:pPr>
              <w:spacing w:after="120"/>
              <w:ind w:right="108"/>
              <w:jc w:val="both"/>
              <w:rPr>
                <w:rFonts w:ascii="Times New Roman" w:hAnsi="Times New Roman"/>
                <w:b/>
                <w:bCs/>
                <w:sz w:val="22"/>
                <w:szCs w:val="22"/>
              </w:rPr>
            </w:pPr>
            <w:r>
              <w:rPr>
                <w:rFonts w:ascii="Times New Roman" w:hAnsi="Times New Roman"/>
                <w:b/>
                <w:bCs/>
                <w:sz w:val="22"/>
                <w:szCs w:val="22"/>
              </w:rPr>
              <w:t>M)</w:t>
            </w:r>
          </w:p>
          <w:p w14:paraId="712BB1B9" w14:textId="77777777" w:rsidR="00A10C57" w:rsidRPr="00A10C57" w:rsidRDefault="00A10C57" w:rsidP="00A10C57">
            <w:pPr>
              <w:spacing w:after="120"/>
              <w:ind w:right="108"/>
              <w:jc w:val="both"/>
              <w:rPr>
                <w:rFonts w:ascii="Times New Roman" w:hAnsi="Times New Roman"/>
                <w:b/>
                <w:bCs/>
                <w:color w:val="000000"/>
                <w:sz w:val="20"/>
                <w:szCs w:val="20"/>
                <w:shd w:val="clear" w:color="auto" w:fill="FFFFFF"/>
                <w:lang w:eastAsia="sk-SK"/>
              </w:rPr>
            </w:pPr>
            <w:r w:rsidRPr="00A10C57">
              <w:rPr>
                <w:rFonts w:ascii="Times New Roman" w:hAnsi="Times New Roman"/>
                <w:b/>
                <w:sz w:val="22"/>
                <w:szCs w:val="22"/>
                <w:shd w:val="clear" w:color="auto" w:fill="FFFFFF"/>
                <w:lang w:eastAsia="sk-SK"/>
              </w:rPr>
              <w:t>Kľúčový expert 13: Hlavný montážnik vyhradeného technického zariadenia tlakového – min. 1 osoba</w:t>
            </w:r>
            <w:r w:rsidRPr="00A10C57">
              <w:rPr>
                <w:rFonts w:ascii="Times New Roman" w:hAnsi="Times New Roman"/>
                <w:b/>
                <w:bCs/>
                <w:color w:val="000000"/>
                <w:sz w:val="20"/>
                <w:szCs w:val="20"/>
                <w:shd w:val="clear" w:color="auto" w:fill="FFFFFF"/>
                <w:lang w:eastAsia="sk-SK"/>
              </w:rPr>
              <w:t xml:space="preserve"> </w:t>
            </w:r>
          </w:p>
          <w:p w14:paraId="344E0835" w14:textId="77777777" w:rsidR="00A10C57" w:rsidRPr="00A10C57" w:rsidRDefault="00A10C57"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A10C57">
              <w:rPr>
                <w:rFonts w:ascii="Times New Roman" w:hAnsi="Times New Roman"/>
                <w:sz w:val="22"/>
                <w:szCs w:val="22"/>
                <w:shd w:val="clear" w:color="auto" w:fill="FFFFFF"/>
                <w:lang w:eastAsia="sk-SK"/>
              </w:rPr>
              <w:t xml:space="preserve">Uchádzač predloží: </w:t>
            </w:r>
          </w:p>
          <w:p w14:paraId="309DB8CA" w14:textId="77777777" w:rsidR="00A10C57" w:rsidRPr="00A10C57" w:rsidRDefault="00A10C57" w:rsidP="00A10C57">
            <w:pPr>
              <w:numPr>
                <w:ilvl w:val="1"/>
                <w:numId w:val="10"/>
              </w:numPr>
              <w:spacing w:after="120"/>
              <w:ind w:left="880" w:right="709" w:hanging="425"/>
              <w:jc w:val="both"/>
              <w:rPr>
                <w:rFonts w:ascii="Times New Roman" w:hAnsi="Times New Roman"/>
                <w:b/>
                <w:bCs/>
                <w:color w:val="000000"/>
                <w:sz w:val="22"/>
                <w:szCs w:val="22"/>
                <w:shd w:val="clear" w:color="auto" w:fill="FFFFFF"/>
                <w:lang w:eastAsia="sk-SK"/>
              </w:rPr>
            </w:pPr>
            <w:r w:rsidRPr="00A10C57">
              <w:rPr>
                <w:rFonts w:ascii="Times New Roman" w:hAnsi="Times New Roman"/>
                <w:b/>
                <w:bCs/>
                <w:color w:val="000000"/>
                <w:sz w:val="22"/>
                <w:szCs w:val="22"/>
                <w:shd w:val="clear" w:color="auto" w:fill="FFFFFF"/>
                <w:lang w:eastAsia="sk-SK"/>
              </w:rPr>
              <w:t>Fotokópiu platného osvedčenia</w:t>
            </w:r>
            <w:r w:rsidRPr="00A10C57">
              <w:rPr>
                <w:rFonts w:ascii="Times New Roman" w:hAnsi="Times New Roman"/>
                <w:color w:val="000000"/>
                <w:sz w:val="22"/>
                <w:szCs w:val="22"/>
                <w:shd w:val="clear" w:color="auto" w:fill="FFFFFF"/>
                <w:lang w:eastAsia="sk-SK"/>
              </w:rPr>
              <w:t xml:space="preserve"> minimálne na činnosť</w:t>
            </w:r>
          </w:p>
          <w:p w14:paraId="2DC6E790" w14:textId="77777777" w:rsidR="00A10C57" w:rsidRPr="00A10C57" w:rsidRDefault="0097458D" w:rsidP="00A10C57">
            <w:pPr>
              <w:tabs>
                <w:tab w:val="left" w:pos="1134"/>
                <w:tab w:val="left" w:pos="1843"/>
              </w:tabs>
              <w:autoSpaceDE w:val="0"/>
              <w:autoSpaceDN w:val="0"/>
              <w:adjustRightInd w:val="0"/>
              <w:spacing w:line="24" w:lineRule="atLeast"/>
              <w:ind w:left="880" w:right="38"/>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tlakové PO_FOpodnikateľ"/>
                <w:tag w:val="VTZ tlakové PO_FOpodnikateľ"/>
                <w:id w:val="-805468591"/>
                <w:placeholder>
                  <w:docPart w:val="518DCB4226AB4092A9313CFE91A3AA5D"/>
                </w:placeholder>
                <w:dropDownList>
                  <w:listItem w:value="Vyberte položku."/>
                  <w:listItem w:displayText="- Odborné prehliadky a odborné skúšky VTZ tlakové (S)" w:value="- Odborné prehliadky a odborné skúšky VTZ tlakové (S)"/>
                  <w:listItem w:displayText="- Opravy VTZ tlakové (O) " w:value="- Opravy VTZ tlakové (O) "/>
                </w:dropDownList>
              </w:sdtPr>
              <w:sdtEndPr/>
              <w:sdtContent>
                <w:r w:rsidR="00A10C57" w:rsidRPr="00A10C57">
                  <w:rPr>
                    <w:rFonts w:ascii="Times New Roman" w:hAnsi="Times New Roman"/>
                    <w:b/>
                    <w:bCs/>
                    <w:color w:val="000000"/>
                    <w:sz w:val="22"/>
                    <w:szCs w:val="22"/>
                    <w:shd w:val="clear" w:color="auto" w:fill="FFFFFF"/>
                    <w:lang w:eastAsia="sk-SK"/>
                  </w:rPr>
                  <w:t xml:space="preserve">- Opravy VTZ tlakové (O) </w:t>
                </w:r>
              </w:sdtContent>
            </w:sdt>
          </w:p>
          <w:p w14:paraId="42AE5268" w14:textId="77777777" w:rsidR="00A10C57" w:rsidRPr="00A10C57" w:rsidRDefault="0097458D" w:rsidP="00A10C57">
            <w:pPr>
              <w:tabs>
                <w:tab w:val="left" w:pos="1134"/>
                <w:tab w:val="left" w:pos="1843"/>
              </w:tabs>
              <w:autoSpaceDE w:val="0"/>
              <w:autoSpaceDN w:val="0"/>
              <w:adjustRightInd w:val="0"/>
              <w:spacing w:line="24" w:lineRule="atLeast"/>
              <w:ind w:left="880" w:right="38"/>
              <w:jc w:val="both"/>
              <w:rPr>
                <w:rFonts w:ascii="Times New Roman" w:hAnsi="Times New Roman"/>
                <w:color w:val="000000"/>
                <w:sz w:val="22"/>
                <w:szCs w:val="22"/>
                <w:shd w:val="clear" w:color="auto" w:fill="FFFFFF"/>
                <w:lang w:eastAsia="sk-SK"/>
              </w:rPr>
            </w:pPr>
            <w:sdt>
              <w:sdtPr>
                <w:rPr>
                  <w:rFonts w:ascii="Times New Roman" w:hAnsi="Times New Roman"/>
                  <w:color w:val="000000"/>
                  <w:sz w:val="22"/>
                  <w:szCs w:val="22"/>
                  <w:shd w:val="clear" w:color="auto" w:fill="FFFFFF"/>
                  <w:lang w:eastAsia="sk-SK"/>
                </w:rPr>
                <w:id w:val="-1538188122"/>
                <w:placeholder>
                  <w:docPart w:val="F423E5D00CE549A0BC8DA86B7C39C1D9"/>
                </w:placeholder>
                <w:text/>
              </w:sdtPr>
              <w:sdtEndPr/>
              <w:sdtContent>
                <w:r w:rsidR="00A10C57" w:rsidRPr="00A10C57">
                  <w:rPr>
                    <w:rFonts w:ascii="Times New Roman" w:hAnsi="Times New Roman"/>
                    <w:color w:val="000000"/>
                    <w:sz w:val="22"/>
                    <w:szCs w:val="22"/>
                    <w:shd w:val="clear" w:color="auto" w:fill="FFFFFF"/>
                    <w:lang w:eastAsia="sk-SK"/>
                  </w:rPr>
                  <w:t>v rozsahu minimálne:</w:t>
                </w:r>
              </w:sdtContent>
            </w:sdt>
          </w:p>
          <w:p w14:paraId="349C4A7B" w14:textId="77777777" w:rsidR="00A10C57" w:rsidRPr="00A10C57" w:rsidRDefault="0097458D" w:rsidP="00A10C57">
            <w:pPr>
              <w:tabs>
                <w:tab w:val="left" w:pos="1134"/>
                <w:tab w:val="left" w:pos="1843"/>
              </w:tabs>
              <w:autoSpaceDE w:val="0"/>
              <w:autoSpaceDN w:val="0"/>
              <w:adjustRightInd w:val="0"/>
              <w:spacing w:line="24" w:lineRule="atLeast"/>
              <w:ind w:left="880" w:right="38"/>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tlakové PO_FOpodnikateľ"/>
                <w:tag w:val="VTZ tlakové PO_FOpodnikateľ"/>
                <w:id w:val="1779747559"/>
                <w:placeholder>
                  <w:docPart w:val="BB3734A3E53D4C97B1B3C1A9F761A737"/>
                </w:placeholder>
                <w:dropDownList>
                  <w:listItem w:value="Vyberte položku."/>
                  <w:listItem w:displayText="- Opravy a údržba VTZ tlakové (OU) " w:value="- Opravy a údržba VTZ tlakové (OU) "/>
                  <w:listItem w:displayText="- Rekonštrukcie VTZ tlakové (R)" w:value="- Rekonštrukcie VTZ tlakové (R)"/>
                  <w:listItem w:displayText="- Montáž VTZ tlakové (M)" w:value="- Montáž VTZ tlakové (M)"/>
                </w:dropDownList>
              </w:sdtPr>
              <w:sdtEndPr/>
              <w:sdtContent>
                <w:r w:rsidR="00A10C57" w:rsidRPr="00A10C57">
                  <w:rPr>
                    <w:rFonts w:ascii="Times New Roman" w:hAnsi="Times New Roman"/>
                    <w:b/>
                    <w:bCs/>
                    <w:color w:val="000000"/>
                    <w:sz w:val="22"/>
                    <w:szCs w:val="22"/>
                    <w:shd w:val="clear" w:color="auto" w:fill="FFFFFF"/>
                    <w:lang w:eastAsia="sk-SK"/>
                  </w:rPr>
                  <w:t xml:space="preserve">- Opravy a údržba VTZ tlakové (OU) </w:t>
                </w:r>
              </w:sdtContent>
            </w:sdt>
          </w:p>
          <w:p w14:paraId="6AE21D55" w14:textId="77777777" w:rsidR="00A10C57" w:rsidRPr="00A10C57" w:rsidRDefault="0097458D" w:rsidP="00A10C57">
            <w:pPr>
              <w:tabs>
                <w:tab w:val="left" w:pos="1134"/>
                <w:tab w:val="left" w:pos="1843"/>
              </w:tabs>
              <w:autoSpaceDE w:val="0"/>
              <w:autoSpaceDN w:val="0"/>
              <w:adjustRightInd w:val="0"/>
              <w:spacing w:line="24" w:lineRule="atLeast"/>
              <w:ind w:left="880" w:right="38"/>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tlakové PO_FOpodnikateľ"/>
                <w:tag w:val="VTZ tlakové PO_FOpodnikateľ"/>
                <w:id w:val="-1502804762"/>
                <w:placeholder>
                  <w:docPart w:val="C2B24E45FE7A4056A3F7AD9FA9608945"/>
                </w:placeholder>
                <w:dropDownList>
                  <w:listItem w:value="Vyberte položku."/>
                  <w:listItem w:displayText="- Opravy a údržba VTZ tlakové (OU) " w:value="- Opravy a údržba VTZ tlakové (OU) "/>
                  <w:listItem w:displayText="- Rekonštrukcie VTZ tlakové (R)" w:value="- Rekonštrukcie VTZ tlakové (R)"/>
                  <w:listItem w:displayText="- Montáž VTZ tlakové (M)" w:value="- Montáž VTZ tlakové (M)"/>
                </w:dropDownList>
              </w:sdtPr>
              <w:sdtEndPr/>
              <w:sdtContent>
                <w:r w:rsidR="00A10C57" w:rsidRPr="00A10C57">
                  <w:rPr>
                    <w:rFonts w:ascii="Times New Roman" w:hAnsi="Times New Roman"/>
                    <w:b/>
                    <w:bCs/>
                    <w:color w:val="000000"/>
                    <w:sz w:val="22"/>
                    <w:szCs w:val="22"/>
                    <w:shd w:val="clear" w:color="auto" w:fill="FFFFFF"/>
                    <w:lang w:eastAsia="sk-SK"/>
                  </w:rPr>
                  <w:t>- Rekonštrukcie VTZ tlakové (R)</w:t>
                </w:r>
              </w:sdtContent>
            </w:sdt>
          </w:p>
          <w:p w14:paraId="7F8C3F1C" w14:textId="77777777" w:rsidR="00A10C57" w:rsidRPr="00A10C57" w:rsidRDefault="0097458D" w:rsidP="00A10C57">
            <w:pPr>
              <w:tabs>
                <w:tab w:val="left" w:pos="1134"/>
                <w:tab w:val="left" w:pos="1843"/>
              </w:tabs>
              <w:autoSpaceDE w:val="0"/>
              <w:autoSpaceDN w:val="0"/>
              <w:adjustRightInd w:val="0"/>
              <w:spacing w:line="24" w:lineRule="atLeast"/>
              <w:ind w:left="880" w:right="38"/>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tlakové PO_FOpodnikateľ"/>
                <w:tag w:val="VTZ tlakové PO_FOpodnikateľ"/>
                <w:id w:val="-975752528"/>
                <w:placeholder>
                  <w:docPart w:val="8B9126296EBF484C87F2A8AFF0653E30"/>
                </w:placeholder>
                <w:dropDownList>
                  <w:listItem w:value="Vyberte položku."/>
                  <w:listItem w:displayText="- Opravy a údržba VTZ tlakové (OU) " w:value="- Opravy a údržba VTZ tlakové (OU) "/>
                  <w:listItem w:displayText="- Rekonštrukcie VTZ tlakové (R)" w:value="- Rekonštrukcie VTZ tlakové (R)"/>
                  <w:listItem w:displayText="- Montáž VTZ tlakové (M)" w:value="- Montáž VTZ tlakové (M)"/>
                </w:dropDownList>
              </w:sdtPr>
              <w:sdtEndPr/>
              <w:sdtContent>
                <w:r w:rsidR="00A10C57" w:rsidRPr="00A10C57">
                  <w:rPr>
                    <w:rFonts w:ascii="Times New Roman" w:hAnsi="Times New Roman"/>
                    <w:b/>
                    <w:bCs/>
                    <w:color w:val="000000"/>
                    <w:sz w:val="22"/>
                    <w:szCs w:val="22"/>
                    <w:shd w:val="clear" w:color="auto" w:fill="FFFFFF"/>
                    <w:lang w:eastAsia="sk-SK"/>
                  </w:rPr>
                  <w:t>- Montáž VTZ tlakové (M)</w:t>
                </w:r>
              </w:sdtContent>
            </w:sdt>
          </w:p>
          <w:sdt>
            <w:sdtPr>
              <w:rPr>
                <w:rFonts w:ascii="Times New Roman" w:hAnsi="Times New Roman"/>
                <w:color w:val="000000"/>
                <w:sz w:val="22"/>
                <w:szCs w:val="22"/>
                <w:shd w:val="clear" w:color="auto" w:fill="FFFFFF"/>
                <w:lang w:eastAsia="sk-SK"/>
              </w:rPr>
              <w:id w:val="-346177492"/>
              <w:placeholder>
                <w:docPart w:val="5A000086313C4E0F8B00FB3B191ECE71"/>
              </w:placeholder>
              <w:text/>
            </w:sdtPr>
            <w:sdtEndPr/>
            <w:sdtContent>
              <w:p w14:paraId="425E117A" w14:textId="77777777" w:rsidR="00A10C57" w:rsidRPr="00A10C57" w:rsidRDefault="00A10C57" w:rsidP="00A10C57">
                <w:pPr>
                  <w:tabs>
                    <w:tab w:val="left" w:pos="1560"/>
                  </w:tabs>
                  <w:autoSpaceDE w:val="0"/>
                  <w:autoSpaceDN w:val="0"/>
                  <w:adjustRightInd w:val="0"/>
                  <w:spacing w:line="24" w:lineRule="atLeast"/>
                  <w:ind w:left="1021" w:right="709"/>
                  <w:jc w:val="both"/>
                  <w:rPr>
                    <w:rFonts w:ascii="Times New Roman" w:hAnsi="Times New Roman"/>
                    <w:color w:val="000000"/>
                    <w:sz w:val="22"/>
                    <w:szCs w:val="22"/>
                    <w:shd w:val="clear" w:color="auto" w:fill="FFFFFF"/>
                    <w:lang w:eastAsia="sk-SK"/>
                  </w:rPr>
                </w:pPr>
                <w:r w:rsidRPr="00A10C57">
                  <w:rPr>
                    <w:rFonts w:ascii="Times New Roman" w:hAnsi="Times New Roman"/>
                    <w:color w:val="000000"/>
                    <w:sz w:val="22"/>
                    <w:szCs w:val="22"/>
                    <w:shd w:val="clear" w:color="auto" w:fill="FFFFFF"/>
                    <w:lang w:eastAsia="sk-SK"/>
                  </w:rPr>
                  <w:t>s minimálnym rozsahom oprávnenia podľa Prílohy č. 1, časti I Vyhlášky MPSVRaR SR č. 508/2009 Z.z.:</w:t>
                </w:r>
              </w:p>
            </w:sdtContent>
          </w:sdt>
          <w:sdt>
            <w:sdtPr>
              <w:rPr>
                <w:rFonts w:ascii="Times New Roman" w:hAnsi="Times New Roman"/>
                <w:b/>
                <w:bCs/>
                <w:color w:val="000000"/>
                <w:sz w:val="22"/>
                <w:szCs w:val="22"/>
                <w:shd w:val="clear" w:color="auto" w:fill="FFFFFF"/>
                <w:lang w:eastAsia="sk-SK"/>
              </w:rPr>
              <w:alias w:val="Skupina tlakové"/>
              <w:tag w:val="Skupina tlakové"/>
              <w:id w:val="-870223495"/>
              <w:placeholder>
                <w:docPart w:val="650D39F342494A1E83E2F66C751AADE2"/>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2DD15C59" w14:textId="77777777" w:rsidR="00A10C57" w:rsidRPr="00A10C57" w:rsidRDefault="00A10C57" w:rsidP="00A10C57">
                <w:pPr>
                  <w:tabs>
                    <w:tab w:val="left" w:pos="1021"/>
                  </w:tabs>
                  <w:autoSpaceDE w:val="0"/>
                  <w:autoSpaceDN w:val="0"/>
                  <w:adjustRightInd w:val="0"/>
                  <w:spacing w:line="24" w:lineRule="atLeast"/>
                  <w:ind w:left="1021" w:right="709"/>
                  <w:jc w:val="both"/>
                  <w:rPr>
                    <w:rFonts w:ascii="Times New Roman" w:hAnsi="Times New Roman"/>
                    <w:b/>
                    <w:bCs/>
                    <w:color w:val="000000"/>
                    <w:sz w:val="22"/>
                    <w:szCs w:val="22"/>
                    <w:shd w:val="clear" w:color="auto" w:fill="FFFFFF"/>
                    <w:lang w:eastAsia="sk-SK"/>
                  </w:rPr>
                </w:pPr>
                <w:r w:rsidRPr="00A10C57">
                  <w:rPr>
                    <w:rFonts w:ascii="Times New Roman" w:hAnsi="Times New Roman"/>
                    <w:b/>
                    <w:bCs/>
                    <w:color w:val="000000"/>
                    <w:sz w:val="22"/>
                    <w:szCs w:val="22"/>
                    <w:shd w:val="clear" w:color="auto" w:fill="FFFFFF"/>
                    <w:lang w:eastAsia="sk-SK"/>
                  </w:rPr>
                  <w:t>Ba</w:t>
                </w:r>
              </w:p>
            </w:sdtContent>
          </w:sdt>
          <w:sdt>
            <w:sdtPr>
              <w:rPr>
                <w:rFonts w:ascii="Times New Roman" w:hAnsi="Times New Roman"/>
                <w:b/>
                <w:bCs/>
                <w:color w:val="000000"/>
                <w:sz w:val="22"/>
                <w:szCs w:val="22"/>
                <w:shd w:val="clear" w:color="auto" w:fill="FFFFFF"/>
                <w:lang w:eastAsia="sk-SK"/>
              </w:rPr>
              <w:alias w:val="Skupina tlakové"/>
              <w:tag w:val="Skupina tlakové"/>
              <w:id w:val="-495179073"/>
              <w:placeholder>
                <w:docPart w:val="0238684A1FCE41E98E908E1DFE422520"/>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53D092CE" w14:textId="77777777" w:rsidR="00A10C57" w:rsidRPr="00A10C57" w:rsidRDefault="00A10C57" w:rsidP="00A10C57">
                <w:pPr>
                  <w:tabs>
                    <w:tab w:val="left" w:pos="1021"/>
                  </w:tabs>
                  <w:autoSpaceDE w:val="0"/>
                  <w:autoSpaceDN w:val="0"/>
                  <w:adjustRightInd w:val="0"/>
                  <w:spacing w:line="24" w:lineRule="atLeast"/>
                  <w:ind w:left="1021" w:right="709"/>
                  <w:jc w:val="both"/>
                  <w:rPr>
                    <w:rFonts w:ascii="Times New Roman" w:hAnsi="Times New Roman"/>
                    <w:b/>
                    <w:bCs/>
                    <w:color w:val="000000"/>
                    <w:sz w:val="22"/>
                    <w:szCs w:val="22"/>
                    <w:shd w:val="clear" w:color="auto" w:fill="FFFFFF"/>
                    <w:lang w:eastAsia="sk-SK"/>
                  </w:rPr>
                </w:pPr>
                <w:r w:rsidRPr="00A10C57">
                  <w:rPr>
                    <w:rFonts w:ascii="Times New Roman" w:hAnsi="Times New Roman"/>
                    <w:b/>
                    <w:bCs/>
                    <w:color w:val="000000"/>
                    <w:sz w:val="22"/>
                    <w:szCs w:val="22"/>
                    <w:shd w:val="clear" w:color="auto" w:fill="FFFFFF"/>
                    <w:lang w:eastAsia="sk-SK"/>
                  </w:rPr>
                  <w:t>Bb1</w:t>
                </w:r>
              </w:p>
            </w:sdtContent>
          </w:sdt>
          <w:sdt>
            <w:sdtPr>
              <w:rPr>
                <w:rFonts w:ascii="Times New Roman" w:hAnsi="Times New Roman"/>
                <w:b/>
                <w:bCs/>
                <w:color w:val="000000"/>
                <w:sz w:val="22"/>
                <w:szCs w:val="22"/>
                <w:shd w:val="clear" w:color="auto" w:fill="FFFFFF"/>
                <w:lang w:eastAsia="sk-SK"/>
              </w:rPr>
              <w:alias w:val="Skupina tlakové"/>
              <w:tag w:val="Skupina tlakové"/>
              <w:id w:val="136687490"/>
              <w:placeholder>
                <w:docPart w:val="AE3FDD0DB3874852A9E64B387538BFA4"/>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039CC5D3" w14:textId="77777777" w:rsidR="00A10C57" w:rsidRPr="00A10C57" w:rsidRDefault="00A10C57" w:rsidP="00A10C57">
                <w:pPr>
                  <w:tabs>
                    <w:tab w:val="left" w:pos="1021"/>
                  </w:tabs>
                  <w:autoSpaceDE w:val="0"/>
                  <w:autoSpaceDN w:val="0"/>
                  <w:adjustRightInd w:val="0"/>
                  <w:spacing w:line="24" w:lineRule="atLeast"/>
                  <w:ind w:left="1021" w:right="709"/>
                  <w:jc w:val="both"/>
                  <w:rPr>
                    <w:rFonts w:ascii="Times New Roman" w:hAnsi="Times New Roman"/>
                    <w:b/>
                    <w:bCs/>
                    <w:color w:val="000000"/>
                    <w:sz w:val="22"/>
                    <w:szCs w:val="22"/>
                    <w:shd w:val="clear" w:color="auto" w:fill="FFFFFF"/>
                    <w:lang w:eastAsia="sk-SK"/>
                  </w:rPr>
                </w:pPr>
                <w:r w:rsidRPr="00A10C57">
                  <w:rPr>
                    <w:rFonts w:ascii="Times New Roman" w:hAnsi="Times New Roman"/>
                    <w:b/>
                    <w:bCs/>
                    <w:color w:val="000000"/>
                    <w:sz w:val="22"/>
                    <w:szCs w:val="22"/>
                    <w:shd w:val="clear" w:color="auto" w:fill="FFFFFF"/>
                    <w:lang w:eastAsia="sk-SK"/>
                  </w:rPr>
                  <w:t>Bf1</w:t>
                </w:r>
              </w:p>
            </w:sdtContent>
          </w:sdt>
          <w:sdt>
            <w:sdtPr>
              <w:rPr>
                <w:rFonts w:ascii="Times New Roman" w:hAnsi="Times New Roman"/>
                <w:sz w:val="22"/>
                <w:szCs w:val="22"/>
                <w:shd w:val="clear" w:color="auto" w:fill="FFFFFF"/>
                <w:lang w:eastAsia="sk-SK"/>
              </w:rPr>
              <w:id w:val="1541166638"/>
              <w:placeholder>
                <w:docPart w:val="2E9BBCE1191F4281AE6CC384D4CDC92C"/>
              </w:placeholder>
              <w:text/>
            </w:sdtPr>
            <w:sdtEndPr/>
            <w:sdtContent>
              <w:p w14:paraId="305DF317" w14:textId="77777777" w:rsidR="00A10C57" w:rsidRPr="00A10C57" w:rsidRDefault="00A10C57" w:rsidP="00A10C57">
                <w:pPr>
                  <w:widowControl w:val="0"/>
                  <w:overflowPunct w:val="0"/>
                  <w:autoSpaceDE w:val="0"/>
                  <w:autoSpaceDN w:val="0"/>
                  <w:adjustRightInd w:val="0"/>
                  <w:spacing w:after="120"/>
                  <w:ind w:left="1021" w:right="108"/>
                  <w:jc w:val="both"/>
                  <w:textAlignment w:val="baseline"/>
                  <w:rPr>
                    <w:rFonts w:ascii="Times New Roman" w:hAnsi="Times New Roman"/>
                    <w:sz w:val="22"/>
                    <w:szCs w:val="22"/>
                    <w:shd w:val="clear" w:color="auto" w:fill="FFFFFF"/>
                    <w:lang w:eastAsia="sk-SK"/>
                  </w:rPr>
                </w:pPr>
                <w:r w:rsidRPr="00A10C57">
                  <w:rPr>
                    <w:rFonts w:ascii="Times New Roman" w:hAnsi="Times New Roman"/>
                    <w:sz w:val="22"/>
                    <w:szCs w:val="22"/>
                    <w:shd w:val="clear" w:color="auto" w:fill="FFFFFF"/>
                    <w:lang w:eastAsia="sk-SK"/>
                  </w:rPr>
                  <w:t>V zmysle § 15 ods. 1 a § 18  vyhlášky MPSVR SR č. 508/2009 Z.z. v nadväznosti na § 16 ods. 1 písm. a) prvý bod zákona č. 124/2006 Z.z..</w:t>
                </w:r>
              </w:p>
            </w:sdtContent>
          </w:sdt>
          <w:p w14:paraId="1F437F1E" w14:textId="77777777" w:rsidR="00A10C57" w:rsidRPr="00A10C57" w:rsidRDefault="00A10C57" w:rsidP="00A10C57">
            <w:pPr>
              <w:numPr>
                <w:ilvl w:val="1"/>
                <w:numId w:val="10"/>
              </w:numPr>
              <w:spacing w:after="120"/>
              <w:ind w:left="880" w:right="112" w:hanging="425"/>
              <w:jc w:val="both"/>
              <w:rPr>
                <w:rFonts w:ascii="Times New Roman" w:hAnsi="Times New Roman"/>
                <w:sz w:val="22"/>
                <w:szCs w:val="22"/>
                <w:lang w:eastAsia="sk-SK"/>
              </w:rPr>
            </w:pPr>
            <w:r w:rsidRPr="00A10C57">
              <w:rPr>
                <w:rFonts w:ascii="Times New Roman" w:hAnsi="Times New Roman"/>
                <w:sz w:val="22"/>
                <w:szCs w:val="22"/>
                <w:lang w:eastAsia="sk-SK"/>
              </w:rPr>
              <w:t>alebo ekvivalentný doklad oprávňujúci na poskytovanie daných služieb vydávaným v inom štáte ako SR.</w:t>
            </w:r>
          </w:p>
          <w:p w14:paraId="7B70597E" w14:textId="77777777" w:rsidR="00C96DB2" w:rsidRDefault="00A10C57" w:rsidP="00A66414">
            <w:pPr>
              <w:numPr>
                <w:ilvl w:val="1"/>
                <w:numId w:val="40"/>
              </w:numPr>
              <w:spacing w:after="120"/>
              <w:ind w:left="454" w:right="38" w:hanging="425"/>
              <w:jc w:val="both"/>
              <w:rPr>
                <w:rFonts w:ascii="Times New Roman" w:hAnsi="Times New Roman"/>
                <w:b/>
                <w:bCs/>
                <w:sz w:val="22"/>
                <w:szCs w:val="22"/>
              </w:rPr>
            </w:pPr>
            <w:r w:rsidRPr="00A10C57">
              <w:rPr>
                <w:rFonts w:ascii="Times New Roman" w:hAnsi="Times New Roman"/>
                <w:sz w:val="22"/>
                <w:szCs w:val="22"/>
                <w:lang w:eastAsia="sk-SK"/>
              </w:rPr>
              <w:t xml:space="preserve">Z predložených dokladov/ponuky uchádzača musí byť zároveň zrejmé </w:t>
            </w:r>
            <w:r w:rsidRPr="00A10C57">
              <w:rPr>
                <w:rFonts w:ascii="Times New Roman" w:hAnsi="Times New Roman"/>
                <w:b/>
                <w:bCs/>
                <w:sz w:val="22"/>
                <w:szCs w:val="22"/>
                <w:lang w:eastAsia="sk-SK"/>
              </w:rPr>
              <w:t xml:space="preserve">o akú kapacitu uchádzača sa jedná, či o vlastnú kapacitu alebo o tretiu osobu, </w:t>
            </w:r>
            <w:r w:rsidRPr="00A10C57">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20262E70" w14:textId="77777777" w:rsidR="00735707" w:rsidRPr="00E31A9D" w:rsidRDefault="0097458D">
            <w:pPr>
              <w:spacing w:line="240" w:lineRule="exact"/>
              <w:jc w:val="center"/>
              <w:rPr>
                <w:rFonts w:ascii="Times New Roman" w:hAnsi="Times New Roman"/>
                <w:b/>
                <w:bCs/>
                <w:sz w:val="22"/>
                <w:szCs w:val="22"/>
              </w:rPr>
            </w:pPr>
            <w:r w:rsidRPr="00E31A9D">
              <w:rPr>
                <w:rFonts w:ascii="Times New Roman" w:hAnsi="Times New Roman"/>
                <w:b/>
                <w:bCs/>
                <w:sz w:val="22"/>
                <w:szCs w:val="22"/>
              </w:rPr>
              <w:lastRenderedPageBreak/>
              <w:t>Splnil</w:t>
            </w:r>
          </w:p>
        </w:tc>
        <w:tc>
          <w:tcPr>
            <w:tcW w:w="1705" w:type="pct"/>
            <w:tcBorders>
              <w:bottom w:val="single" w:sz="4" w:space="0" w:color="auto"/>
              <w:tr2bl w:val="nil"/>
            </w:tcBorders>
            <w:noWrap/>
          </w:tcPr>
          <w:p w14:paraId="73D0354F" w14:textId="77777777" w:rsidR="004F599C" w:rsidRDefault="0097458D">
            <w:r>
              <w:rPr>
                <w:rFonts w:ascii="Times New Roman" w:hAnsi="Times New Roman"/>
                <w:sz w:val="22"/>
              </w:rPr>
              <w:t xml:space="preserve">Podmienka účasti je preukazovaná </w:t>
            </w:r>
            <w:r>
              <w:rPr>
                <w:rFonts w:ascii="Times New Roman" w:hAnsi="Times New Roman"/>
                <w:b/>
                <w:sz w:val="22"/>
              </w:rPr>
              <w:t>vlastnou kapacitou uchádzača</w:t>
            </w:r>
            <w:r>
              <w:rPr>
                <w:rFonts w:ascii="Times New Roman" w:hAnsi="Times New Roman"/>
                <w:sz w:val="22"/>
              </w:rPr>
              <w:t>.</w:t>
            </w:r>
          </w:p>
          <w:p w14:paraId="159A0180" w14:textId="77777777" w:rsidR="004F599C" w:rsidRDefault="004F599C"/>
          <w:p w14:paraId="50385142" w14:textId="77777777" w:rsidR="004F599C" w:rsidRDefault="0097458D">
            <w:r>
              <w:rPr>
                <w:rFonts w:ascii="Times New Roman" w:hAnsi="Times New Roman"/>
                <w:b/>
                <w:sz w:val="22"/>
              </w:rPr>
              <w:t>Meno experta:</w:t>
            </w:r>
            <w:r>
              <w:rPr>
                <w:rFonts w:ascii="Times New Roman" w:hAnsi="Times New Roman"/>
                <w:sz w:val="22"/>
              </w:rPr>
              <w:t xml:space="preserve"> Ľubomír Skokan</w:t>
            </w:r>
          </w:p>
          <w:p w14:paraId="1B922EF0" w14:textId="77777777" w:rsidR="004F599C" w:rsidRDefault="004F599C"/>
          <w:p w14:paraId="521F7E7C" w14:textId="77777777" w:rsidR="004F599C" w:rsidRDefault="0097458D">
            <w:r>
              <w:rPr>
                <w:rFonts w:ascii="Times New Roman" w:hAnsi="Times New Roman"/>
                <w:b/>
                <w:sz w:val="22"/>
              </w:rPr>
              <w:t>Vzťah k uchádzačovi:</w:t>
            </w:r>
            <w:r>
              <w:rPr>
                <w:rFonts w:ascii="Times New Roman" w:hAnsi="Times New Roman"/>
                <w:sz w:val="22"/>
              </w:rPr>
              <w:t xml:space="preserve"> </w:t>
            </w:r>
            <w:r>
              <w:rPr>
                <w:rFonts w:ascii="Times New Roman" w:hAnsi="Times New Roman"/>
                <w:b/>
                <w:sz w:val="22"/>
              </w:rPr>
              <w:t>zamestnanec ARPROG, akciová spoločnosť Poprad</w:t>
            </w:r>
            <w:r>
              <w:rPr>
                <w:rFonts w:ascii="Times New Roman" w:hAnsi="Times New Roman"/>
                <w:sz w:val="22"/>
              </w:rPr>
              <w:t xml:space="preserve">; vzťah je preukázaný </w:t>
            </w:r>
            <w:r>
              <w:rPr>
                <w:rFonts w:ascii="Times New Roman" w:hAnsi="Times New Roman"/>
                <w:b/>
                <w:sz w:val="22"/>
              </w:rPr>
              <w:t>čestným vyhlásením uchádzača z 30.07.2026</w:t>
            </w:r>
            <w:r>
              <w:rPr>
                <w:rFonts w:ascii="Times New Roman" w:hAnsi="Times New Roman"/>
                <w:sz w:val="22"/>
              </w:rPr>
              <w:t>.</w:t>
            </w:r>
          </w:p>
          <w:p w14:paraId="1D4437F6" w14:textId="77777777" w:rsidR="004F599C" w:rsidRDefault="004F599C"/>
          <w:p w14:paraId="5D2394D5" w14:textId="77777777" w:rsidR="004F599C" w:rsidRDefault="0097458D">
            <w:r>
              <w:rPr>
                <w:rFonts w:ascii="Times New Roman" w:hAnsi="Times New Roman"/>
                <w:b/>
                <w:sz w:val="22"/>
              </w:rPr>
              <w:t>Odborná spôsobilosť:</w:t>
            </w:r>
            <w:r>
              <w:rPr>
                <w:rFonts w:ascii="Times New Roman" w:hAnsi="Times New Roman"/>
                <w:sz w:val="22"/>
              </w:rPr>
              <w:t xml:space="preserve"> staršie osvedčenie č. </w:t>
            </w:r>
            <w:r>
              <w:rPr>
                <w:rFonts w:ascii="Times New Roman" w:hAnsi="Times New Roman"/>
                <w:b/>
                <w:sz w:val="22"/>
              </w:rPr>
              <w:t>265/3/2011-TZ-O-</w:t>
            </w:r>
            <w:r>
              <w:rPr>
                <w:rFonts w:ascii="Times New Roman" w:hAnsi="Times New Roman"/>
                <w:b/>
                <w:sz w:val="22"/>
              </w:rPr>
              <w:lastRenderedPageBreak/>
              <w:t>Ae</w:t>
            </w:r>
            <w:r>
              <w:rPr>
                <w:rFonts w:ascii="Times New Roman" w:hAnsi="Times New Roman"/>
                <w:sz w:val="22"/>
              </w:rPr>
              <w:t xml:space="preserve">, odborná skúška 06.06.2011, vydané 09.06.2011, a nový doklad č. </w:t>
            </w:r>
            <w:r>
              <w:rPr>
                <w:rFonts w:ascii="Times New Roman" w:hAnsi="Times New Roman"/>
                <w:b/>
                <w:sz w:val="22"/>
              </w:rPr>
              <w:t>7165071312-02/40/26/D/TZ-O-Ab1,b2,Bb1,b2,f1-f4</w:t>
            </w:r>
            <w:r>
              <w:rPr>
                <w:rFonts w:ascii="Times New Roman" w:hAnsi="Times New Roman"/>
                <w:sz w:val="22"/>
              </w:rPr>
              <w:t xml:space="preserve">, odborná skúška </w:t>
            </w:r>
            <w:r>
              <w:rPr>
                <w:rFonts w:ascii="Times New Roman" w:hAnsi="Times New Roman"/>
                <w:b/>
                <w:sz w:val="22"/>
              </w:rPr>
              <w:t>25.03.2026</w:t>
            </w:r>
            <w:r>
              <w:rPr>
                <w:rFonts w:ascii="Times New Roman" w:hAnsi="Times New Roman"/>
                <w:sz w:val="22"/>
              </w:rPr>
              <w:t xml:space="preserve">, vydaný </w:t>
            </w:r>
            <w:r>
              <w:rPr>
                <w:rFonts w:ascii="Times New Roman" w:hAnsi="Times New Roman"/>
                <w:b/>
                <w:sz w:val="22"/>
              </w:rPr>
              <w:t>25.05.2026</w:t>
            </w:r>
            <w:r>
              <w:rPr>
                <w:rFonts w:ascii="Times New Roman" w:hAnsi="Times New Roman"/>
                <w:sz w:val="22"/>
              </w:rPr>
              <w:t>. Predložené doklady spolu zahŕňajú požadovaný rozsah O-Ba, Bb1 a Bf1.</w:t>
            </w:r>
          </w:p>
          <w:p w14:paraId="39119F9F" w14:textId="77777777" w:rsidR="004F599C" w:rsidRDefault="004F599C"/>
          <w:p w14:paraId="74257458" w14:textId="77777777" w:rsidR="004F599C" w:rsidRDefault="0097458D">
            <w:r>
              <w:rPr>
                <w:rFonts w:ascii="Times New Roman" w:hAnsi="Times New Roman"/>
                <w:b/>
                <w:sz w:val="22"/>
              </w:rPr>
              <w:t>Aktualizačná príprava:</w:t>
            </w:r>
            <w:r>
              <w:rPr>
                <w:rFonts w:ascii="Times New Roman" w:hAnsi="Times New Roman"/>
                <w:sz w:val="22"/>
              </w:rPr>
              <w:t xml:space="preserve"> k staršiemu osvedčeniu sú doložené aktualizácie z 12.11.2015 a 23.09.2020; posledná predložená aktualizačná odborná príprava bola absolvovaná </w:t>
            </w:r>
            <w:r>
              <w:rPr>
                <w:rFonts w:ascii="Times New Roman" w:hAnsi="Times New Roman"/>
                <w:b/>
                <w:sz w:val="22"/>
              </w:rPr>
              <w:t>03.09.2025</w:t>
            </w:r>
            <w:r>
              <w:rPr>
                <w:rFonts w:ascii="Times New Roman" w:hAnsi="Times New Roman"/>
                <w:sz w:val="22"/>
              </w:rPr>
              <w:t xml:space="preserve"> v rozsahu 8 hodín. Nový doklad bol vydaný 25.05.2026.</w:t>
            </w:r>
          </w:p>
          <w:p w14:paraId="5BED4F26" w14:textId="77777777" w:rsidR="004F599C" w:rsidRDefault="004F599C"/>
          <w:p w14:paraId="3A025652" w14:textId="77777777" w:rsidR="004F599C" w:rsidRDefault="0097458D">
            <w:r>
              <w:rPr>
                <w:rFonts w:ascii="Times New Roman" w:hAnsi="Times New Roman"/>
                <w:b/>
                <w:sz w:val="22"/>
              </w:rPr>
              <w:t>Vyhodnotenie:</w:t>
            </w:r>
            <w:r>
              <w:rPr>
                <w:rFonts w:ascii="Times New Roman" w:hAnsi="Times New Roman"/>
                <w:sz w:val="22"/>
              </w:rPr>
              <w:t xml:space="preserve"> predložené doklady rozsahom a časovou platnosťou zodpovedajú požiadavke.</w:t>
            </w:r>
          </w:p>
        </w:tc>
      </w:tr>
      <w:tr w:rsidR="002066EF" w:rsidRPr="00235CAB" w14:paraId="3107AF02" w14:textId="77777777" w:rsidTr="00246E6B">
        <w:trPr>
          <w:trHeight w:val="529"/>
        </w:trPr>
        <w:tc>
          <w:tcPr>
            <w:tcW w:w="5000" w:type="pct"/>
            <w:gridSpan w:val="6"/>
            <w:tcBorders>
              <w:top w:val="single" w:sz="4" w:space="0" w:color="auto"/>
              <w:bottom w:val="single" w:sz="4" w:space="0" w:color="auto"/>
            </w:tcBorders>
            <w:noWrap/>
            <w:tcMar>
              <w:top w:w="113" w:type="dxa"/>
              <w:bottom w:w="85" w:type="dxa"/>
            </w:tcMar>
          </w:tcPr>
          <w:p w14:paraId="1EDD42E0" w14:textId="77777777" w:rsidR="002066EF" w:rsidRPr="00DA116E" w:rsidRDefault="002066EF" w:rsidP="002066EF">
            <w:pPr>
              <w:autoSpaceDE w:val="0"/>
              <w:autoSpaceDN w:val="0"/>
              <w:adjustRightInd w:val="0"/>
              <w:rPr>
                <w:rFonts w:ascii="Times New Roman" w:hAnsi="Times New Roman"/>
                <w:b/>
                <w:bCs/>
                <w:sz w:val="22"/>
                <w:szCs w:val="22"/>
              </w:rPr>
            </w:pPr>
            <w:r w:rsidRPr="00DA116E">
              <w:rPr>
                <w:rFonts w:ascii="Times New Roman" w:hAnsi="Times New Roman"/>
                <w:b/>
                <w:bCs/>
                <w:sz w:val="22"/>
                <w:szCs w:val="22"/>
              </w:rPr>
              <w:lastRenderedPageBreak/>
              <w:t>3.</w:t>
            </w:r>
          </w:p>
          <w:p w14:paraId="295B5CE6" w14:textId="77777777" w:rsidR="002066EF" w:rsidRPr="00DA116E" w:rsidRDefault="002066EF" w:rsidP="00246E6B">
            <w:pPr>
              <w:autoSpaceDE w:val="0"/>
              <w:autoSpaceDN w:val="0"/>
              <w:adjustRightInd w:val="0"/>
              <w:rPr>
                <w:rFonts w:ascii="Times New Roman" w:hAnsi="Times New Roman"/>
                <w:color w:val="000000" w:themeColor="text1"/>
                <w:sz w:val="22"/>
                <w:szCs w:val="22"/>
              </w:rPr>
            </w:pPr>
            <w:r w:rsidRPr="00DA116E">
              <w:rPr>
                <w:rFonts w:ascii="Times New Roman" w:hAnsi="Times New Roman"/>
                <w:b/>
                <w:bCs/>
                <w:sz w:val="22"/>
                <w:szCs w:val="22"/>
              </w:rPr>
              <w:t>Technická a odborná spôsobilosť</w:t>
            </w:r>
          </w:p>
        </w:tc>
      </w:tr>
      <w:tr w:rsidR="00246E6B" w:rsidRPr="00235CAB" w14:paraId="344DAFA5" w14:textId="77777777" w:rsidTr="00246E6B">
        <w:trPr>
          <w:trHeight w:val="937"/>
        </w:trPr>
        <w:tc>
          <w:tcPr>
            <w:tcW w:w="5000" w:type="pct"/>
            <w:gridSpan w:val="6"/>
            <w:tcBorders>
              <w:top w:val="single" w:sz="4" w:space="0" w:color="auto"/>
              <w:bottom w:val="single" w:sz="4" w:space="0" w:color="auto"/>
            </w:tcBorders>
            <w:noWrap/>
            <w:tcMar>
              <w:top w:w="113" w:type="dxa"/>
              <w:bottom w:w="85" w:type="dxa"/>
            </w:tcMar>
          </w:tcPr>
          <w:p w14:paraId="0ED1B632" w14:textId="77777777" w:rsidR="00246E6B" w:rsidRPr="00DA116E" w:rsidRDefault="00246E6B" w:rsidP="00246E6B">
            <w:pPr>
              <w:autoSpaceDE w:val="0"/>
              <w:autoSpaceDN w:val="0"/>
              <w:adjustRightInd w:val="0"/>
              <w:jc w:val="both"/>
              <w:rPr>
                <w:rFonts w:ascii="Times New Roman" w:hAnsi="Times New Roman"/>
                <w:b/>
                <w:bCs/>
                <w:iCs/>
                <w:sz w:val="22"/>
                <w:szCs w:val="22"/>
              </w:rPr>
            </w:pPr>
            <w:r w:rsidRPr="00DA116E">
              <w:rPr>
                <w:rFonts w:ascii="Times New Roman" w:hAnsi="Times New Roman"/>
                <w:b/>
                <w:bCs/>
                <w:iCs/>
                <w:sz w:val="22"/>
                <w:szCs w:val="22"/>
              </w:rPr>
              <w:t>3.4</w:t>
            </w:r>
          </w:p>
          <w:p w14:paraId="1E47672B" w14:textId="77777777" w:rsidR="00246E6B" w:rsidRPr="00DA116E" w:rsidRDefault="0001458F" w:rsidP="00246E6B">
            <w:pPr>
              <w:autoSpaceDE w:val="0"/>
              <w:autoSpaceDN w:val="0"/>
              <w:adjustRightInd w:val="0"/>
              <w:jc w:val="both"/>
              <w:rPr>
                <w:rFonts w:ascii="Times New Roman" w:hAnsi="Times New Roman"/>
                <w:b/>
                <w:bCs/>
                <w:sz w:val="22"/>
                <w:szCs w:val="22"/>
              </w:rPr>
            </w:pPr>
            <w:r w:rsidRPr="00DA116E">
              <w:rPr>
                <w:rFonts w:ascii="Times New Roman" w:hAnsi="Times New Roman"/>
                <w:iCs/>
                <w:sz w:val="22"/>
                <w:szCs w:val="22"/>
              </w:rPr>
              <w:t xml:space="preserve">Uchádzač </w:t>
            </w:r>
            <w:r w:rsidRPr="00DA116E">
              <w:rPr>
                <w:rFonts w:ascii="Times New Roman" w:hAnsi="Times New Roman"/>
                <w:b/>
                <w:bCs/>
                <w:iCs/>
                <w:sz w:val="22"/>
                <w:szCs w:val="22"/>
              </w:rPr>
              <w:t xml:space="preserve">v súlade s </w:t>
            </w:r>
            <w:r w:rsidRPr="00DA116E">
              <w:rPr>
                <w:rFonts w:ascii="Times New Roman" w:hAnsi="Times New Roman"/>
                <w:b/>
                <w:iCs/>
                <w:sz w:val="22"/>
                <w:szCs w:val="22"/>
              </w:rPr>
              <w:t xml:space="preserve">§ 34 ods. 1 písm. d) </w:t>
            </w:r>
            <w:r w:rsidRPr="00DA116E">
              <w:rPr>
                <w:rFonts w:ascii="Times New Roman" w:hAnsi="Times New Roman"/>
                <w:iCs/>
                <w:sz w:val="22"/>
                <w:szCs w:val="22"/>
                <w:shd w:val="clear" w:color="auto" w:fill="FFFFFF"/>
              </w:rPr>
              <w:t>zákona o verejnom obstarávaní v ponuke predloží - opis technického vybavenia, študijných a výskumných zariadení a opatrení použitých uchádzačom alebo záujemcom na zabezpečenie kvality</w:t>
            </w:r>
            <w:r w:rsidRPr="00DA116E">
              <w:rPr>
                <w:rFonts w:ascii="Times New Roman" w:hAnsi="Times New Roman"/>
                <w:iCs/>
                <w:sz w:val="22"/>
                <w:szCs w:val="22"/>
              </w:rPr>
              <w:t>.</w:t>
            </w:r>
          </w:p>
        </w:tc>
      </w:tr>
      <w:tr w:rsidR="002066EF" w:rsidRPr="00235CAB" w14:paraId="0390497A" w14:textId="77777777" w:rsidTr="00B90591">
        <w:trPr>
          <w:trHeight w:val="269"/>
        </w:trPr>
        <w:tc>
          <w:tcPr>
            <w:tcW w:w="5000" w:type="pct"/>
            <w:gridSpan w:val="6"/>
            <w:tcBorders>
              <w:top w:val="single" w:sz="4" w:space="0" w:color="auto"/>
              <w:bottom w:val="single" w:sz="4" w:space="0" w:color="auto"/>
            </w:tcBorders>
            <w:noWrap/>
            <w:tcMar>
              <w:top w:w="113" w:type="dxa"/>
              <w:bottom w:w="85" w:type="dxa"/>
            </w:tcMar>
          </w:tcPr>
          <w:p w14:paraId="23580A4F" w14:textId="77777777" w:rsidR="002066EF" w:rsidRPr="00DA116E" w:rsidRDefault="002066EF" w:rsidP="0001458F">
            <w:pPr>
              <w:autoSpaceDE w:val="0"/>
              <w:autoSpaceDN w:val="0"/>
              <w:adjustRightInd w:val="0"/>
              <w:rPr>
                <w:rFonts w:ascii="Times New Roman" w:hAnsi="Times New Roman"/>
                <w:color w:val="000000" w:themeColor="text1"/>
                <w:sz w:val="22"/>
                <w:szCs w:val="22"/>
              </w:rPr>
            </w:pPr>
            <w:r w:rsidRPr="00DA116E">
              <w:rPr>
                <w:rFonts w:ascii="Times New Roman" w:hAnsi="Times New Roman"/>
                <w:b/>
                <w:bCs/>
                <w:sz w:val="22"/>
                <w:szCs w:val="22"/>
              </w:rPr>
              <w:t>Minimálna požadovaná úroveň štandardov:</w:t>
            </w:r>
          </w:p>
        </w:tc>
      </w:tr>
      <w:tr w:rsidR="002066EF" w:rsidRPr="00235CAB" w14:paraId="24E5F3E6" w14:textId="77777777" w:rsidTr="00E85FF3">
        <w:trPr>
          <w:trHeight w:val="269"/>
        </w:trPr>
        <w:tc>
          <w:tcPr>
            <w:tcW w:w="2682" w:type="pct"/>
            <w:gridSpan w:val="3"/>
            <w:tcBorders>
              <w:top w:val="single" w:sz="4" w:space="0" w:color="auto"/>
              <w:bottom w:val="single" w:sz="4" w:space="0" w:color="auto"/>
            </w:tcBorders>
            <w:noWrap/>
            <w:tcMar>
              <w:top w:w="113" w:type="dxa"/>
              <w:bottom w:w="85" w:type="dxa"/>
            </w:tcMar>
          </w:tcPr>
          <w:p w14:paraId="515F7974" w14:textId="77777777" w:rsidR="002066EF" w:rsidRPr="00235CAB" w:rsidRDefault="002066EF" w:rsidP="000A26F0">
            <w:pPr>
              <w:pStyle w:val="Odsekzoznamu"/>
              <w:autoSpaceDE w:val="0"/>
              <w:autoSpaceDN w:val="0"/>
              <w:adjustRightInd w:val="0"/>
              <w:spacing w:after="120"/>
              <w:ind w:left="313" w:right="112" w:hanging="284"/>
              <w:jc w:val="both"/>
              <w:rPr>
                <w:rFonts w:ascii="Times New Roman" w:hAnsi="Times New Roman"/>
                <w:b/>
                <w:bCs/>
                <w:iCs/>
              </w:rPr>
            </w:pPr>
            <w:r w:rsidRPr="00235CAB">
              <w:rPr>
                <w:rFonts w:ascii="Times New Roman" w:hAnsi="Times New Roman"/>
                <w:b/>
                <w:bCs/>
                <w:iCs/>
              </w:rPr>
              <w:t>3.4.1</w:t>
            </w:r>
          </w:p>
          <w:p w14:paraId="56C33074" w14:textId="77777777" w:rsidR="000A26F0" w:rsidRPr="000A26F0" w:rsidRDefault="000A26F0" w:rsidP="00A66414">
            <w:pPr>
              <w:numPr>
                <w:ilvl w:val="1"/>
                <w:numId w:val="40"/>
              </w:numPr>
              <w:spacing w:after="120"/>
              <w:ind w:left="313" w:right="108" w:hanging="284"/>
              <w:jc w:val="both"/>
              <w:rPr>
                <w:rFonts w:ascii="Times New Roman" w:hAnsi="Times New Roman"/>
                <w:iCs/>
                <w:spacing w:val="-1"/>
                <w:sz w:val="22"/>
                <w:szCs w:val="22"/>
                <w:lang w:eastAsia="sk-SK"/>
              </w:rPr>
            </w:pPr>
            <w:r w:rsidRPr="000A26F0">
              <w:rPr>
                <w:rFonts w:ascii="Times New Roman" w:hAnsi="Times New Roman"/>
                <w:bCs/>
                <w:iCs/>
                <w:sz w:val="22"/>
                <w:szCs w:val="22"/>
                <w:lang w:eastAsia="sk-SK"/>
              </w:rPr>
              <w:t>Uchádzač predloží</w:t>
            </w:r>
            <w:r w:rsidRPr="000A26F0">
              <w:rPr>
                <w:rFonts w:ascii="Times New Roman" w:hAnsi="Times New Roman"/>
                <w:b/>
                <w:iCs/>
                <w:sz w:val="22"/>
                <w:szCs w:val="22"/>
                <w:lang w:eastAsia="sk-SK"/>
              </w:rPr>
              <w:t xml:space="preserve"> </w:t>
            </w:r>
            <w:r w:rsidRPr="000A26F0">
              <w:rPr>
                <w:rFonts w:ascii="Times New Roman" w:hAnsi="Times New Roman"/>
                <w:iCs/>
                <w:spacing w:val="-1"/>
                <w:sz w:val="22"/>
                <w:szCs w:val="22"/>
                <w:lang w:eastAsia="sk-SK"/>
              </w:rPr>
              <w:t>platnú</w:t>
            </w:r>
            <w:r w:rsidRPr="000A26F0">
              <w:rPr>
                <w:rFonts w:ascii="Times New Roman" w:hAnsi="Times New Roman"/>
                <w:iCs/>
                <w:spacing w:val="7"/>
                <w:sz w:val="22"/>
                <w:szCs w:val="22"/>
                <w:lang w:eastAsia="sk-SK"/>
              </w:rPr>
              <w:t xml:space="preserve"> </w:t>
            </w:r>
            <w:r w:rsidRPr="000A26F0">
              <w:rPr>
                <w:rFonts w:ascii="Times New Roman" w:hAnsi="Times New Roman"/>
                <w:iCs/>
                <w:spacing w:val="-1"/>
                <w:sz w:val="22"/>
                <w:szCs w:val="22"/>
                <w:lang w:eastAsia="sk-SK"/>
              </w:rPr>
              <w:t>licenciu alebo certifikát</w:t>
            </w:r>
            <w:r w:rsidRPr="000A26F0">
              <w:rPr>
                <w:rFonts w:ascii="Times New Roman" w:hAnsi="Times New Roman"/>
                <w:iCs/>
                <w:spacing w:val="7"/>
                <w:sz w:val="22"/>
                <w:szCs w:val="22"/>
                <w:lang w:eastAsia="sk-SK"/>
              </w:rPr>
              <w:t xml:space="preserve"> </w:t>
            </w:r>
            <w:r w:rsidRPr="000A26F0">
              <w:rPr>
                <w:rFonts w:ascii="Times New Roman" w:hAnsi="Times New Roman"/>
                <w:iCs/>
                <w:spacing w:val="-2"/>
                <w:sz w:val="22"/>
                <w:szCs w:val="22"/>
                <w:lang w:eastAsia="sk-SK"/>
              </w:rPr>
              <w:t>na</w:t>
            </w:r>
            <w:r w:rsidRPr="000A26F0">
              <w:rPr>
                <w:rFonts w:ascii="Times New Roman" w:hAnsi="Times New Roman"/>
                <w:iCs/>
                <w:spacing w:val="7"/>
                <w:sz w:val="22"/>
                <w:szCs w:val="22"/>
                <w:lang w:eastAsia="sk-SK"/>
              </w:rPr>
              <w:t xml:space="preserve"> </w:t>
            </w:r>
            <w:r w:rsidRPr="000A26F0">
              <w:rPr>
                <w:rFonts w:ascii="Times New Roman" w:hAnsi="Times New Roman"/>
                <w:b/>
                <w:bCs/>
                <w:iCs/>
                <w:spacing w:val="-1"/>
                <w:sz w:val="22"/>
                <w:szCs w:val="22"/>
                <w:lang w:eastAsia="sk-SK"/>
              </w:rPr>
              <w:t>zhotovenie</w:t>
            </w:r>
            <w:r w:rsidRPr="000A26F0">
              <w:rPr>
                <w:rFonts w:ascii="Times New Roman" w:hAnsi="Times New Roman"/>
                <w:b/>
                <w:bCs/>
                <w:iCs/>
                <w:spacing w:val="7"/>
                <w:sz w:val="22"/>
                <w:szCs w:val="22"/>
                <w:lang w:eastAsia="sk-SK"/>
              </w:rPr>
              <w:t xml:space="preserve"> </w:t>
            </w:r>
            <w:r w:rsidRPr="000A26F0">
              <w:rPr>
                <w:rFonts w:ascii="Times New Roman" w:hAnsi="Times New Roman"/>
                <w:b/>
                <w:bCs/>
                <w:iCs/>
                <w:spacing w:val="-1"/>
                <w:sz w:val="22"/>
                <w:szCs w:val="22"/>
                <w:lang w:eastAsia="sk-SK"/>
              </w:rPr>
              <w:t>tepelnoizolačných</w:t>
            </w:r>
            <w:r w:rsidRPr="000A26F0">
              <w:rPr>
                <w:rFonts w:ascii="Times New Roman" w:hAnsi="Times New Roman"/>
                <w:b/>
                <w:bCs/>
                <w:iCs/>
                <w:spacing w:val="11"/>
                <w:sz w:val="22"/>
                <w:szCs w:val="22"/>
                <w:lang w:eastAsia="sk-SK"/>
              </w:rPr>
              <w:t xml:space="preserve"> </w:t>
            </w:r>
            <w:r w:rsidRPr="000A26F0">
              <w:rPr>
                <w:rFonts w:ascii="Times New Roman" w:hAnsi="Times New Roman"/>
                <w:b/>
                <w:bCs/>
                <w:iCs/>
                <w:spacing w:val="-1"/>
                <w:sz w:val="22"/>
                <w:szCs w:val="22"/>
                <w:lang w:eastAsia="sk-SK"/>
              </w:rPr>
              <w:t>kontaktných</w:t>
            </w:r>
            <w:r w:rsidRPr="000A26F0">
              <w:rPr>
                <w:rFonts w:ascii="Times New Roman" w:hAnsi="Times New Roman"/>
                <w:b/>
                <w:bCs/>
                <w:iCs/>
                <w:spacing w:val="5"/>
                <w:sz w:val="22"/>
                <w:szCs w:val="22"/>
                <w:lang w:eastAsia="sk-SK"/>
              </w:rPr>
              <w:t xml:space="preserve"> </w:t>
            </w:r>
            <w:r w:rsidRPr="000A26F0">
              <w:rPr>
                <w:rFonts w:ascii="Times New Roman" w:hAnsi="Times New Roman"/>
                <w:b/>
                <w:bCs/>
                <w:iCs/>
                <w:spacing w:val="-1"/>
                <w:sz w:val="22"/>
                <w:szCs w:val="22"/>
                <w:lang w:eastAsia="sk-SK"/>
              </w:rPr>
              <w:t>systémov</w:t>
            </w:r>
            <w:r w:rsidRPr="000A26F0">
              <w:rPr>
                <w:rFonts w:ascii="Times New Roman" w:hAnsi="Times New Roman"/>
                <w:b/>
                <w:bCs/>
                <w:iCs/>
                <w:spacing w:val="7"/>
                <w:sz w:val="22"/>
                <w:szCs w:val="22"/>
                <w:lang w:eastAsia="sk-SK"/>
              </w:rPr>
              <w:t xml:space="preserve"> </w:t>
            </w:r>
            <w:r w:rsidRPr="000A26F0">
              <w:rPr>
                <w:rFonts w:ascii="Times New Roman" w:hAnsi="Times New Roman"/>
                <w:b/>
                <w:bCs/>
                <w:iCs/>
                <w:spacing w:val="-1"/>
                <w:sz w:val="22"/>
                <w:szCs w:val="22"/>
                <w:lang w:eastAsia="sk-SK"/>
              </w:rPr>
              <w:t>(ETICS)</w:t>
            </w:r>
            <w:r w:rsidRPr="000A26F0">
              <w:rPr>
                <w:rFonts w:ascii="Times New Roman" w:hAnsi="Times New Roman"/>
                <w:b/>
                <w:bCs/>
                <w:iCs/>
                <w:spacing w:val="5"/>
                <w:sz w:val="22"/>
                <w:szCs w:val="22"/>
                <w:lang w:eastAsia="sk-SK"/>
              </w:rPr>
              <w:t xml:space="preserve"> </w:t>
            </w:r>
            <w:r w:rsidRPr="000A26F0">
              <w:rPr>
                <w:rFonts w:ascii="Times New Roman" w:hAnsi="Times New Roman"/>
                <w:b/>
                <w:bCs/>
                <w:iCs/>
                <w:spacing w:val="-1"/>
                <w:sz w:val="22"/>
                <w:szCs w:val="22"/>
                <w:lang w:eastAsia="sk-SK"/>
              </w:rPr>
              <w:t>podľa</w:t>
            </w:r>
            <w:r w:rsidRPr="000A26F0">
              <w:rPr>
                <w:rFonts w:ascii="Times New Roman" w:hAnsi="Times New Roman"/>
                <w:b/>
                <w:bCs/>
                <w:iCs/>
                <w:spacing w:val="7"/>
                <w:sz w:val="22"/>
                <w:szCs w:val="22"/>
                <w:lang w:eastAsia="sk-SK"/>
              </w:rPr>
              <w:t xml:space="preserve"> </w:t>
            </w:r>
            <w:r w:rsidRPr="000A26F0">
              <w:rPr>
                <w:rFonts w:ascii="Times New Roman" w:hAnsi="Times New Roman"/>
                <w:b/>
                <w:bCs/>
                <w:iCs/>
                <w:spacing w:val="-1"/>
                <w:sz w:val="22"/>
                <w:szCs w:val="22"/>
                <w:lang w:eastAsia="sk-SK"/>
              </w:rPr>
              <w:t>STN</w:t>
            </w:r>
            <w:r w:rsidRPr="000A26F0">
              <w:rPr>
                <w:rFonts w:ascii="Times New Roman" w:hAnsi="Times New Roman"/>
                <w:b/>
                <w:bCs/>
                <w:iCs/>
                <w:spacing w:val="6"/>
                <w:sz w:val="22"/>
                <w:szCs w:val="22"/>
                <w:lang w:eastAsia="sk-SK"/>
              </w:rPr>
              <w:t xml:space="preserve"> </w:t>
            </w:r>
            <w:r w:rsidRPr="000A26F0">
              <w:rPr>
                <w:rFonts w:ascii="Times New Roman" w:hAnsi="Times New Roman"/>
                <w:b/>
                <w:bCs/>
                <w:iCs/>
                <w:sz w:val="22"/>
                <w:szCs w:val="22"/>
                <w:lang w:eastAsia="sk-SK"/>
              </w:rPr>
              <w:t>732901</w:t>
            </w:r>
            <w:r w:rsidRPr="000A26F0">
              <w:rPr>
                <w:rFonts w:ascii="Times New Roman" w:hAnsi="Times New Roman"/>
                <w:iCs/>
                <w:sz w:val="22"/>
                <w:szCs w:val="22"/>
                <w:lang w:eastAsia="sk-SK"/>
              </w:rPr>
              <w:t xml:space="preserve"> alebo ekvivalentnej </w:t>
            </w:r>
            <w:r w:rsidRPr="000A26F0">
              <w:rPr>
                <w:rFonts w:ascii="Times New Roman" w:hAnsi="Times New Roman"/>
                <w:iCs/>
                <w:spacing w:val="-1"/>
                <w:sz w:val="22"/>
                <w:szCs w:val="22"/>
                <w:lang w:eastAsia="sk-SK"/>
              </w:rPr>
              <w:t>vydanej</w:t>
            </w:r>
            <w:r w:rsidRPr="000A26F0">
              <w:rPr>
                <w:rFonts w:ascii="Times New Roman" w:hAnsi="Times New Roman"/>
                <w:iCs/>
                <w:spacing w:val="41"/>
                <w:sz w:val="22"/>
                <w:szCs w:val="22"/>
                <w:lang w:eastAsia="sk-SK"/>
              </w:rPr>
              <w:t xml:space="preserve"> </w:t>
            </w:r>
            <w:r w:rsidRPr="000A26F0">
              <w:rPr>
                <w:rFonts w:ascii="Times New Roman" w:hAnsi="Times New Roman"/>
                <w:iCs/>
                <w:spacing w:val="-1"/>
                <w:sz w:val="22"/>
                <w:szCs w:val="22"/>
                <w:lang w:eastAsia="sk-SK"/>
              </w:rPr>
              <w:t>príslušným</w:t>
            </w:r>
            <w:r w:rsidRPr="000A26F0">
              <w:rPr>
                <w:rFonts w:ascii="Times New Roman" w:hAnsi="Times New Roman"/>
                <w:iCs/>
                <w:spacing w:val="41"/>
                <w:sz w:val="22"/>
                <w:szCs w:val="22"/>
                <w:lang w:eastAsia="sk-SK"/>
              </w:rPr>
              <w:t xml:space="preserve"> </w:t>
            </w:r>
            <w:r w:rsidRPr="000A26F0">
              <w:rPr>
                <w:rFonts w:ascii="Times New Roman" w:hAnsi="Times New Roman"/>
                <w:iCs/>
                <w:spacing w:val="-1"/>
                <w:sz w:val="22"/>
                <w:szCs w:val="22"/>
                <w:lang w:eastAsia="sk-SK"/>
              </w:rPr>
              <w:t>akreditovaným</w:t>
            </w:r>
            <w:r w:rsidRPr="000A26F0">
              <w:rPr>
                <w:rFonts w:ascii="Times New Roman" w:hAnsi="Times New Roman"/>
                <w:iCs/>
                <w:spacing w:val="39"/>
                <w:sz w:val="22"/>
                <w:szCs w:val="22"/>
                <w:lang w:eastAsia="sk-SK"/>
              </w:rPr>
              <w:t xml:space="preserve"> </w:t>
            </w:r>
            <w:r w:rsidRPr="000A26F0">
              <w:rPr>
                <w:rFonts w:ascii="Times New Roman" w:hAnsi="Times New Roman"/>
                <w:iCs/>
                <w:spacing w:val="-1"/>
                <w:sz w:val="22"/>
                <w:szCs w:val="22"/>
                <w:lang w:eastAsia="sk-SK"/>
              </w:rPr>
              <w:t>inšpekčným</w:t>
            </w:r>
            <w:r w:rsidRPr="000A26F0">
              <w:rPr>
                <w:rFonts w:ascii="Times New Roman" w:hAnsi="Times New Roman"/>
                <w:iCs/>
                <w:spacing w:val="39"/>
                <w:sz w:val="22"/>
                <w:szCs w:val="22"/>
                <w:lang w:eastAsia="sk-SK"/>
              </w:rPr>
              <w:t xml:space="preserve"> </w:t>
            </w:r>
            <w:r w:rsidRPr="000A26F0">
              <w:rPr>
                <w:rFonts w:ascii="Times New Roman" w:hAnsi="Times New Roman"/>
                <w:iCs/>
                <w:spacing w:val="-1"/>
                <w:sz w:val="22"/>
                <w:szCs w:val="22"/>
                <w:lang w:eastAsia="sk-SK"/>
              </w:rPr>
              <w:t>orgánom</w:t>
            </w:r>
            <w:r w:rsidRPr="000A26F0">
              <w:rPr>
                <w:rFonts w:ascii="Times New Roman" w:hAnsi="Times New Roman"/>
                <w:iCs/>
                <w:spacing w:val="39"/>
                <w:sz w:val="22"/>
                <w:szCs w:val="22"/>
                <w:lang w:eastAsia="sk-SK"/>
              </w:rPr>
              <w:t xml:space="preserve"> </w:t>
            </w:r>
            <w:r w:rsidRPr="000A26F0">
              <w:rPr>
                <w:rFonts w:ascii="Times New Roman" w:hAnsi="Times New Roman"/>
                <w:iCs/>
                <w:spacing w:val="-1"/>
                <w:sz w:val="22"/>
                <w:szCs w:val="22"/>
                <w:lang w:eastAsia="sk-SK"/>
              </w:rPr>
              <w:t>alebo</w:t>
            </w:r>
            <w:r w:rsidRPr="000A26F0">
              <w:rPr>
                <w:rFonts w:ascii="Times New Roman" w:hAnsi="Times New Roman"/>
                <w:iCs/>
                <w:spacing w:val="40"/>
                <w:sz w:val="22"/>
                <w:szCs w:val="22"/>
                <w:lang w:eastAsia="sk-SK"/>
              </w:rPr>
              <w:t xml:space="preserve"> </w:t>
            </w:r>
            <w:r w:rsidRPr="000A26F0">
              <w:rPr>
                <w:rFonts w:ascii="Times New Roman" w:hAnsi="Times New Roman"/>
                <w:iCs/>
                <w:spacing w:val="-1"/>
                <w:sz w:val="22"/>
                <w:szCs w:val="22"/>
                <w:lang w:eastAsia="sk-SK"/>
              </w:rPr>
              <w:t>iného</w:t>
            </w:r>
            <w:r w:rsidRPr="000A26F0">
              <w:rPr>
                <w:rFonts w:ascii="Times New Roman" w:hAnsi="Times New Roman"/>
                <w:iCs/>
                <w:spacing w:val="38"/>
                <w:sz w:val="22"/>
                <w:szCs w:val="22"/>
                <w:lang w:eastAsia="sk-SK"/>
              </w:rPr>
              <w:t xml:space="preserve"> </w:t>
            </w:r>
            <w:r w:rsidRPr="000A26F0">
              <w:rPr>
                <w:rFonts w:ascii="Times New Roman" w:hAnsi="Times New Roman"/>
                <w:iCs/>
                <w:spacing w:val="-1"/>
                <w:sz w:val="22"/>
                <w:szCs w:val="22"/>
                <w:lang w:eastAsia="sk-SK"/>
              </w:rPr>
              <w:t>ekvivalentného</w:t>
            </w:r>
            <w:r w:rsidRPr="000A26F0">
              <w:rPr>
                <w:rFonts w:ascii="Times New Roman" w:hAnsi="Times New Roman"/>
                <w:iCs/>
                <w:spacing w:val="40"/>
                <w:sz w:val="22"/>
                <w:szCs w:val="22"/>
                <w:lang w:eastAsia="sk-SK"/>
              </w:rPr>
              <w:t xml:space="preserve"> </w:t>
            </w:r>
            <w:r w:rsidRPr="000A26F0">
              <w:rPr>
                <w:rFonts w:ascii="Times New Roman" w:hAnsi="Times New Roman"/>
                <w:iCs/>
                <w:spacing w:val="-1"/>
                <w:sz w:val="22"/>
                <w:szCs w:val="22"/>
                <w:lang w:eastAsia="sk-SK"/>
              </w:rPr>
              <w:t xml:space="preserve">dokladu </w:t>
            </w:r>
            <w:r w:rsidRPr="000A26F0">
              <w:rPr>
                <w:rFonts w:ascii="Times New Roman" w:hAnsi="Times New Roman"/>
                <w:sz w:val="22"/>
                <w:szCs w:val="22"/>
                <w:lang w:eastAsia="sk-SK"/>
              </w:rPr>
              <w:t>oprávňujúceho na vykonávanie predmetných prác vydávaným v inom štáte ako SR</w:t>
            </w:r>
            <w:r w:rsidRPr="000A26F0">
              <w:rPr>
                <w:rFonts w:ascii="Times New Roman" w:hAnsi="Times New Roman"/>
                <w:iCs/>
                <w:spacing w:val="-1"/>
                <w:sz w:val="22"/>
                <w:szCs w:val="22"/>
                <w:lang w:eastAsia="sk-SK"/>
              </w:rPr>
              <w:t>,</w:t>
            </w:r>
            <w:r w:rsidRPr="000A26F0">
              <w:rPr>
                <w:rFonts w:ascii="Times New Roman" w:hAnsi="Times New Roman"/>
                <w:iCs/>
                <w:spacing w:val="40"/>
                <w:sz w:val="22"/>
                <w:szCs w:val="22"/>
                <w:lang w:eastAsia="sk-SK"/>
              </w:rPr>
              <w:t xml:space="preserve"> </w:t>
            </w:r>
            <w:r w:rsidRPr="000A26F0">
              <w:rPr>
                <w:rFonts w:ascii="Times New Roman" w:hAnsi="Times New Roman"/>
                <w:iCs/>
                <w:spacing w:val="-1"/>
                <w:sz w:val="22"/>
                <w:szCs w:val="22"/>
                <w:lang w:eastAsia="sk-SK"/>
              </w:rPr>
              <w:t>ktorý</w:t>
            </w:r>
            <w:r w:rsidRPr="000A26F0">
              <w:rPr>
                <w:rFonts w:ascii="Times New Roman" w:hAnsi="Times New Roman"/>
                <w:iCs/>
                <w:spacing w:val="71"/>
                <w:sz w:val="22"/>
                <w:szCs w:val="22"/>
                <w:lang w:eastAsia="sk-SK"/>
              </w:rPr>
              <w:t xml:space="preserve"> </w:t>
            </w:r>
            <w:r w:rsidRPr="000A26F0">
              <w:rPr>
                <w:rFonts w:ascii="Times New Roman" w:hAnsi="Times New Roman"/>
                <w:iCs/>
                <w:spacing w:val="-1"/>
                <w:sz w:val="22"/>
                <w:szCs w:val="22"/>
                <w:lang w:eastAsia="sk-SK"/>
              </w:rPr>
              <w:t>použije</w:t>
            </w:r>
            <w:r w:rsidRPr="000A26F0">
              <w:rPr>
                <w:rFonts w:ascii="Times New Roman" w:hAnsi="Times New Roman"/>
                <w:iCs/>
                <w:sz w:val="22"/>
                <w:szCs w:val="22"/>
                <w:lang w:eastAsia="sk-SK"/>
              </w:rPr>
              <w:t xml:space="preserve"> </w:t>
            </w:r>
            <w:r w:rsidRPr="000A26F0">
              <w:rPr>
                <w:rFonts w:ascii="Times New Roman" w:hAnsi="Times New Roman"/>
                <w:iCs/>
                <w:spacing w:val="-1"/>
                <w:sz w:val="22"/>
                <w:szCs w:val="22"/>
                <w:lang w:eastAsia="sk-SK"/>
              </w:rPr>
              <w:t>pri</w:t>
            </w:r>
            <w:r w:rsidRPr="000A26F0">
              <w:rPr>
                <w:rFonts w:ascii="Times New Roman" w:hAnsi="Times New Roman"/>
                <w:iCs/>
                <w:spacing w:val="-2"/>
                <w:sz w:val="22"/>
                <w:szCs w:val="22"/>
                <w:lang w:eastAsia="sk-SK"/>
              </w:rPr>
              <w:t xml:space="preserve"> </w:t>
            </w:r>
            <w:r w:rsidRPr="000A26F0">
              <w:rPr>
                <w:rFonts w:ascii="Times New Roman" w:hAnsi="Times New Roman"/>
                <w:iCs/>
                <w:spacing w:val="-1"/>
                <w:sz w:val="22"/>
                <w:szCs w:val="22"/>
                <w:lang w:eastAsia="sk-SK"/>
              </w:rPr>
              <w:t>zatepľovaní</w:t>
            </w:r>
            <w:r w:rsidRPr="000A26F0">
              <w:rPr>
                <w:rFonts w:ascii="Times New Roman" w:hAnsi="Times New Roman"/>
                <w:iCs/>
                <w:spacing w:val="1"/>
                <w:sz w:val="22"/>
                <w:szCs w:val="22"/>
                <w:lang w:eastAsia="sk-SK"/>
              </w:rPr>
              <w:t xml:space="preserve"> </w:t>
            </w:r>
            <w:r w:rsidRPr="000A26F0">
              <w:rPr>
                <w:rFonts w:ascii="Times New Roman" w:hAnsi="Times New Roman"/>
                <w:iCs/>
                <w:spacing w:val="-1"/>
                <w:sz w:val="22"/>
                <w:szCs w:val="22"/>
                <w:lang w:eastAsia="sk-SK"/>
              </w:rPr>
              <w:t>obvodového</w:t>
            </w:r>
            <w:r w:rsidRPr="000A26F0">
              <w:rPr>
                <w:rFonts w:ascii="Times New Roman" w:hAnsi="Times New Roman"/>
                <w:iCs/>
                <w:sz w:val="22"/>
                <w:szCs w:val="22"/>
                <w:lang w:eastAsia="sk-SK"/>
              </w:rPr>
              <w:t xml:space="preserve"> </w:t>
            </w:r>
            <w:r w:rsidRPr="000A26F0">
              <w:rPr>
                <w:rFonts w:ascii="Times New Roman" w:hAnsi="Times New Roman"/>
                <w:iCs/>
                <w:spacing w:val="-1"/>
                <w:sz w:val="22"/>
                <w:szCs w:val="22"/>
                <w:lang w:eastAsia="sk-SK"/>
              </w:rPr>
              <w:t>plášťa</w:t>
            </w:r>
            <w:r w:rsidRPr="000A26F0">
              <w:rPr>
                <w:rFonts w:ascii="Times New Roman" w:hAnsi="Times New Roman"/>
                <w:iCs/>
                <w:sz w:val="22"/>
                <w:szCs w:val="22"/>
                <w:lang w:eastAsia="sk-SK"/>
              </w:rPr>
              <w:t xml:space="preserve"> </w:t>
            </w:r>
            <w:r w:rsidRPr="000A26F0">
              <w:rPr>
                <w:rFonts w:ascii="Times New Roman" w:hAnsi="Times New Roman"/>
                <w:iCs/>
                <w:spacing w:val="-1"/>
                <w:sz w:val="22"/>
                <w:szCs w:val="22"/>
                <w:lang w:eastAsia="sk-SK"/>
              </w:rPr>
              <w:t>objektu,</w:t>
            </w:r>
            <w:r w:rsidRPr="000A26F0">
              <w:rPr>
                <w:rFonts w:ascii="Times New Roman" w:hAnsi="Times New Roman"/>
                <w:iCs/>
                <w:spacing w:val="-3"/>
                <w:sz w:val="22"/>
                <w:szCs w:val="22"/>
                <w:lang w:eastAsia="sk-SK"/>
              </w:rPr>
              <w:t xml:space="preserve"> </w:t>
            </w:r>
            <w:r w:rsidRPr="000A26F0">
              <w:rPr>
                <w:rFonts w:ascii="Times New Roman" w:hAnsi="Times New Roman"/>
                <w:iCs/>
                <w:sz w:val="22"/>
                <w:szCs w:val="22"/>
                <w:lang w:eastAsia="sk-SK"/>
              </w:rPr>
              <w:t>a</w:t>
            </w:r>
            <w:r w:rsidRPr="000A26F0">
              <w:rPr>
                <w:rFonts w:ascii="Times New Roman" w:hAnsi="Times New Roman"/>
                <w:iCs/>
                <w:spacing w:val="2"/>
                <w:sz w:val="22"/>
                <w:szCs w:val="22"/>
                <w:lang w:eastAsia="sk-SK"/>
              </w:rPr>
              <w:t xml:space="preserve"> </w:t>
            </w:r>
            <w:r w:rsidRPr="000A26F0">
              <w:rPr>
                <w:rFonts w:ascii="Times New Roman" w:hAnsi="Times New Roman"/>
                <w:iCs/>
                <w:spacing w:val="-1"/>
                <w:sz w:val="22"/>
                <w:szCs w:val="22"/>
                <w:lang w:eastAsia="sk-SK"/>
              </w:rPr>
              <w:t>ktorým</w:t>
            </w:r>
            <w:r w:rsidRPr="000A26F0">
              <w:rPr>
                <w:rFonts w:ascii="Times New Roman" w:hAnsi="Times New Roman"/>
                <w:iCs/>
                <w:spacing w:val="1"/>
                <w:sz w:val="22"/>
                <w:szCs w:val="22"/>
                <w:lang w:eastAsia="sk-SK"/>
              </w:rPr>
              <w:t xml:space="preserve"> </w:t>
            </w:r>
            <w:r w:rsidRPr="000A26F0">
              <w:rPr>
                <w:rFonts w:ascii="Times New Roman" w:hAnsi="Times New Roman"/>
                <w:iCs/>
                <w:spacing w:val="-1"/>
                <w:sz w:val="22"/>
                <w:szCs w:val="22"/>
                <w:lang w:eastAsia="sk-SK"/>
              </w:rPr>
              <w:t>preukáže</w:t>
            </w:r>
            <w:r w:rsidRPr="000A26F0">
              <w:rPr>
                <w:rFonts w:ascii="Times New Roman" w:hAnsi="Times New Roman"/>
                <w:iCs/>
                <w:sz w:val="22"/>
                <w:szCs w:val="22"/>
                <w:lang w:eastAsia="sk-SK"/>
              </w:rPr>
              <w:t xml:space="preserve"> </w:t>
            </w:r>
            <w:r w:rsidRPr="000A26F0">
              <w:rPr>
                <w:rFonts w:ascii="Times New Roman" w:hAnsi="Times New Roman"/>
                <w:iCs/>
                <w:spacing w:val="-1"/>
                <w:sz w:val="22"/>
                <w:szCs w:val="22"/>
                <w:lang w:eastAsia="sk-SK"/>
              </w:rPr>
              <w:t>spôsobilosť</w:t>
            </w:r>
            <w:r w:rsidRPr="000A26F0">
              <w:rPr>
                <w:rFonts w:ascii="Times New Roman" w:hAnsi="Times New Roman"/>
                <w:iCs/>
                <w:sz w:val="22"/>
                <w:szCs w:val="22"/>
                <w:lang w:eastAsia="sk-SK"/>
              </w:rPr>
              <w:t xml:space="preserve"> na </w:t>
            </w:r>
            <w:r w:rsidRPr="000A26F0">
              <w:rPr>
                <w:rFonts w:ascii="Times New Roman" w:hAnsi="Times New Roman"/>
                <w:iCs/>
                <w:spacing w:val="-1"/>
                <w:sz w:val="22"/>
                <w:szCs w:val="22"/>
                <w:lang w:eastAsia="sk-SK"/>
              </w:rPr>
              <w:t>vykonávanie špeciálnych stavebných prác, ktorých kvalita, spolu s osvedčenými komponentami tepelnoizolačného systému, garantuje projektované parametre a životnosť zateplenia.</w:t>
            </w:r>
          </w:p>
          <w:p w14:paraId="1926BFC3" w14:textId="77777777" w:rsidR="002066EF" w:rsidRPr="0001458F" w:rsidRDefault="000A26F0" w:rsidP="00A66414">
            <w:pPr>
              <w:numPr>
                <w:ilvl w:val="1"/>
                <w:numId w:val="40"/>
              </w:numPr>
              <w:spacing w:after="120"/>
              <w:ind w:left="313" w:right="108" w:hanging="284"/>
              <w:jc w:val="both"/>
              <w:rPr>
                <w:rFonts w:ascii="Times New Roman" w:hAnsi="Times New Roman"/>
                <w:iCs/>
              </w:rPr>
            </w:pPr>
            <w:r w:rsidRPr="000A26F0">
              <w:rPr>
                <w:rFonts w:ascii="Times New Roman" w:hAnsi="Times New Roman"/>
                <w:bCs/>
                <w:iCs/>
                <w:sz w:val="22"/>
                <w:szCs w:val="22"/>
                <w:lang w:eastAsia="sk-SK"/>
              </w:rPr>
              <w:t>Uchádzač predloží</w:t>
            </w:r>
            <w:r w:rsidRPr="000A26F0">
              <w:rPr>
                <w:rFonts w:ascii="Times New Roman" w:hAnsi="Times New Roman"/>
                <w:b/>
                <w:iCs/>
                <w:sz w:val="22"/>
                <w:szCs w:val="22"/>
                <w:lang w:eastAsia="sk-SK"/>
              </w:rPr>
              <w:t xml:space="preserve"> </w:t>
            </w:r>
            <w:r w:rsidRPr="000A26F0">
              <w:rPr>
                <w:rFonts w:ascii="Times New Roman" w:hAnsi="Times New Roman"/>
                <w:iCs/>
                <w:spacing w:val="-1"/>
                <w:sz w:val="22"/>
                <w:szCs w:val="22"/>
                <w:lang w:eastAsia="sk-SK"/>
              </w:rPr>
              <w:t>platnú</w:t>
            </w:r>
            <w:r w:rsidRPr="000A26F0">
              <w:rPr>
                <w:rFonts w:ascii="Times New Roman" w:hAnsi="Times New Roman"/>
                <w:iCs/>
                <w:spacing w:val="7"/>
                <w:sz w:val="22"/>
                <w:szCs w:val="22"/>
                <w:lang w:eastAsia="sk-SK"/>
              </w:rPr>
              <w:t xml:space="preserve"> </w:t>
            </w:r>
            <w:r w:rsidRPr="000A26F0">
              <w:rPr>
                <w:rFonts w:ascii="Times New Roman" w:hAnsi="Times New Roman"/>
                <w:iCs/>
                <w:spacing w:val="-1"/>
                <w:sz w:val="22"/>
                <w:szCs w:val="22"/>
                <w:lang w:eastAsia="sk-SK"/>
              </w:rPr>
              <w:t>licenciu alebo certifikát</w:t>
            </w:r>
            <w:r w:rsidRPr="000A26F0">
              <w:rPr>
                <w:rFonts w:ascii="Times New Roman" w:hAnsi="Times New Roman"/>
                <w:iCs/>
                <w:spacing w:val="7"/>
                <w:sz w:val="22"/>
                <w:szCs w:val="22"/>
                <w:lang w:eastAsia="sk-SK"/>
              </w:rPr>
              <w:t xml:space="preserve"> </w:t>
            </w:r>
            <w:r w:rsidRPr="000A26F0">
              <w:rPr>
                <w:rFonts w:ascii="Times New Roman" w:hAnsi="Times New Roman"/>
                <w:iCs/>
                <w:spacing w:val="-2"/>
                <w:sz w:val="22"/>
                <w:szCs w:val="22"/>
                <w:lang w:eastAsia="sk-SK"/>
              </w:rPr>
              <w:t xml:space="preserve">oprávňujúci na </w:t>
            </w:r>
            <w:r w:rsidRPr="000A26F0">
              <w:rPr>
                <w:rFonts w:ascii="Times New Roman" w:hAnsi="Times New Roman"/>
                <w:b/>
                <w:bCs/>
                <w:iCs/>
                <w:spacing w:val="-2"/>
                <w:sz w:val="22"/>
                <w:szCs w:val="22"/>
                <w:lang w:eastAsia="sk-SK"/>
              </w:rPr>
              <w:t xml:space="preserve">zhotovovanie tepelnoizolačných systémov plochých striech </w:t>
            </w:r>
            <w:r w:rsidRPr="000A26F0">
              <w:rPr>
                <w:rFonts w:ascii="Times New Roman" w:hAnsi="Times New Roman"/>
                <w:iCs/>
                <w:spacing w:val="-2"/>
                <w:sz w:val="22"/>
                <w:szCs w:val="22"/>
                <w:lang w:eastAsia="sk-SK"/>
              </w:rPr>
              <w:t xml:space="preserve">alebo </w:t>
            </w:r>
            <w:r w:rsidRPr="000A26F0">
              <w:rPr>
                <w:rFonts w:ascii="Times New Roman" w:hAnsi="Times New Roman"/>
                <w:iCs/>
                <w:spacing w:val="-1"/>
                <w:sz w:val="22"/>
                <w:szCs w:val="22"/>
                <w:lang w:eastAsia="sk-SK"/>
              </w:rPr>
              <w:t>iného</w:t>
            </w:r>
            <w:r w:rsidRPr="000A26F0">
              <w:rPr>
                <w:rFonts w:ascii="Times New Roman" w:hAnsi="Times New Roman"/>
                <w:iCs/>
                <w:spacing w:val="38"/>
                <w:sz w:val="22"/>
                <w:szCs w:val="22"/>
                <w:lang w:eastAsia="sk-SK"/>
              </w:rPr>
              <w:t xml:space="preserve"> </w:t>
            </w:r>
            <w:r w:rsidRPr="000A26F0">
              <w:rPr>
                <w:rFonts w:ascii="Times New Roman" w:hAnsi="Times New Roman"/>
                <w:iCs/>
                <w:spacing w:val="-1"/>
                <w:sz w:val="22"/>
                <w:szCs w:val="22"/>
                <w:lang w:eastAsia="sk-SK"/>
              </w:rPr>
              <w:t>ekvivalentného</w:t>
            </w:r>
            <w:r w:rsidRPr="000A26F0">
              <w:rPr>
                <w:rFonts w:ascii="Times New Roman" w:hAnsi="Times New Roman"/>
                <w:iCs/>
                <w:spacing w:val="40"/>
                <w:sz w:val="22"/>
                <w:szCs w:val="22"/>
                <w:lang w:eastAsia="sk-SK"/>
              </w:rPr>
              <w:t xml:space="preserve"> </w:t>
            </w:r>
            <w:r w:rsidRPr="000A26F0">
              <w:rPr>
                <w:rFonts w:ascii="Times New Roman" w:hAnsi="Times New Roman"/>
                <w:iCs/>
                <w:spacing w:val="-1"/>
                <w:sz w:val="22"/>
                <w:szCs w:val="22"/>
                <w:lang w:eastAsia="sk-SK"/>
              </w:rPr>
              <w:t xml:space="preserve">dokladu </w:t>
            </w:r>
            <w:r w:rsidRPr="000A26F0">
              <w:rPr>
                <w:rFonts w:ascii="Times New Roman" w:hAnsi="Times New Roman"/>
                <w:sz w:val="22"/>
                <w:szCs w:val="22"/>
                <w:lang w:eastAsia="sk-SK"/>
              </w:rPr>
              <w:t xml:space="preserve">oprávňujúceho na </w:t>
            </w:r>
            <w:r w:rsidRPr="000A26F0">
              <w:rPr>
                <w:rFonts w:ascii="Times New Roman" w:hAnsi="Times New Roman"/>
                <w:sz w:val="22"/>
                <w:szCs w:val="22"/>
                <w:lang w:eastAsia="sk-SK"/>
              </w:rPr>
              <w:lastRenderedPageBreak/>
              <w:t>vykonávanie predmetných prác vydávaným v inom štáte ako SR.</w:t>
            </w:r>
          </w:p>
        </w:tc>
        <w:tc>
          <w:tcPr>
            <w:tcW w:w="613" w:type="pct"/>
            <w:gridSpan w:val="2"/>
            <w:tcBorders>
              <w:top w:val="single" w:sz="4" w:space="0" w:color="auto"/>
              <w:bottom w:val="single" w:sz="4" w:space="0" w:color="auto"/>
            </w:tcBorders>
            <w:vAlign w:val="center"/>
          </w:tcPr>
          <w:p w14:paraId="7E976BB6" w14:textId="77777777" w:rsidR="00735707" w:rsidRPr="00E31A9D" w:rsidRDefault="0097458D">
            <w:pPr>
              <w:spacing w:line="240" w:lineRule="exact"/>
              <w:jc w:val="center"/>
              <w:rPr>
                <w:b/>
                <w:bCs/>
              </w:rPr>
            </w:pPr>
            <w:r w:rsidRPr="00E31A9D">
              <w:rPr>
                <w:rFonts w:ascii="Times New Roman" w:hAnsi="Times New Roman"/>
                <w:b/>
                <w:bCs/>
                <w:sz w:val="22"/>
                <w:szCs w:val="22"/>
              </w:rPr>
              <w:lastRenderedPageBreak/>
              <w:t>Splnil</w:t>
            </w:r>
          </w:p>
        </w:tc>
        <w:tc>
          <w:tcPr>
            <w:tcW w:w="1705" w:type="pct"/>
            <w:tcBorders>
              <w:top w:val="single" w:sz="4" w:space="0" w:color="auto"/>
              <w:bottom w:val="single" w:sz="4" w:space="0" w:color="auto"/>
            </w:tcBorders>
          </w:tcPr>
          <w:p w14:paraId="120C1716" w14:textId="77777777" w:rsidR="004F599C" w:rsidRDefault="0097458D">
            <w:pPr>
              <w:jc w:val="both"/>
            </w:pPr>
            <w:r>
              <w:rPr>
                <w:rFonts w:ascii="Times New Roman" w:hAnsi="Times New Roman"/>
                <w:sz w:val="22"/>
              </w:rPr>
              <w:t xml:space="preserve">Podmienka účasti je preukazovaná pri ETICS </w:t>
            </w:r>
            <w:r>
              <w:rPr>
                <w:rFonts w:ascii="Times New Roman" w:hAnsi="Times New Roman"/>
                <w:b/>
                <w:sz w:val="22"/>
              </w:rPr>
              <w:t>vlastnou kapacitou uchádzača</w:t>
            </w:r>
            <w:r>
              <w:rPr>
                <w:rFonts w:ascii="Times New Roman" w:hAnsi="Times New Roman"/>
                <w:sz w:val="22"/>
              </w:rPr>
              <w:t xml:space="preserve"> a pri plochých strechách </w:t>
            </w:r>
            <w:r>
              <w:rPr>
                <w:rFonts w:ascii="Times New Roman" w:hAnsi="Times New Roman"/>
                <w:b/>
                <w:sz w:val="22"/>
              </w:rPr>
              <w:t>treťou osobou COMBIN BANSKÁ ŠTIAVNICA, s.r.o.</w:t>
            </w:r>
          </w:p>
          <w:p w14:paraId="74DE651B" w14:textId="77777777" w:rsidR="004F599C" w:rsidRDefault="004F599C"/>
          <w:p w14:paraId="12D9ACE8" w14:textId="77777777" w:rsidR="004F599C" w:rsidRDefault="0097458D">
            <w:pPr>
              <w:jc w:val="both"/>
            </w:pPr>
            <w:r>
              <w:rPr>
                <w:rFonts w:ascii="Times New Roman" w:hAnsi="Times New Roman"/>
                <w:b/>
                <w:sz w:val="22"/>
              </w:rPr>
              <w:t>ETICS – ARPROG, akciová spoločnosť Poprad:</w:t>
            </w:r>
            <w:r>
              <w:rPr>
                <w:rFonts w:ascii="Times New Roman" w:hAnsi="Times New Roman"/>
                <w:sz w:val="22"/>
              </w:rPr>
              <w:t xml:space="preserve"> licencia TSÚS č. </w:t>
            </w:r>
            <w:r>
              <w:rPr>
                <w:rFonts w:ascii="Times New Roman" w:hAnsi="Times New Roman"/>
                <w:b/>
                <w:sz w:val="22"/>
              </w:rPr>
              <w:t>25/261/LIE</w:t>
            </w:r>
            <w:r>
              <w:rPr>
                <w:rFonts w:ascii="Times New Roman" w:hAnsi="Times New Roman"/>
                <w:sz w:val="22"/>
              </w:rPr>
              <w:t xml:space="preserve">, opätovne vydaná </w:t>
            </w:r>
            <w:r>
              <w:rPr>
                <w:rFonts w:ascii="Times New Roman" w:hAnsi="Times New Roman"/>
                <w:b/>
                <w:sz w:val="22"/>
              </w:rPr>
              <w:t>20.04.2026</w:t>
            </w:r>
            <w:r>
              <w:rPr>
                <w:rFonts w:ascii="Times New Roman" w:hAnsi="Times New Roman"/>
                <w:sz w:val="22"/>
              </w:rPr>
              <w:t xml:space="preserve">, platná do </w:t>
            </w:r>
            <w:r>
              <w:rPr>
                <w:rFonts w:ascii="Times New Roman" w:hAnsi="Times New Roman"/>
                <w:b/>
                <w:sz w:val="22"/>
              </w:rPr>
              <w:t>18.12.2028</w:t>
            </w:r>
            <w:r>
              <w:rPr>
                <w:rFonts w:ascii="Times New Roman" w:hAnsi="Times New Roman"/>
                <w:sz w:val="22"/>
              </w:rPr>
              <w:t xml:space="preserve">; prvé vydanie 15.02.2011. Rozsah zahŕňa systémy </w:t>
            </w:r>
            <w:r>
              <w:rPr>
                <w:rFonts w:ascii="Times New Roman" w:hAnsi="Times New Roman"/>
                <w:b/>
                <w:sz w:val="22"/>
              </w:rPr>
              <w:t>CEMIXTHERM EPS a CEMIXTHERM MW</w:t>
            </w:r>
            <w:r>
              <w:rPr>
                <w:rFonts w:ascii="Times New Roman" w:hAnsi="Times New Roman"/>
                <w:sz w:val="22"/>
              </w:rPr>
              <w:t>. Súčasťou licencie je zoznam dvanástich zaškolených pracovníkov, čím je splnená minimálna požiadavka piatich osôb.</w:t>
            </w:r>
          </w:p>
          <w:p w14:paraId="43CAE991" w14:textId="77777777" w:rsidR="004F599C" w:rsidRDefault="004F599C"/>
          <w:p w14:paraId="5A6F3CBC" w14:textId="77777777" w:rsidR="004F599C" w:rsidRDefault="0097458D">
            <w:pPr>
              <w:jc w:val="both"/>
            </w:pPr>
            <w:r>
              <w:rPr>
                <w:rFonts w:ascii="Times New Roman" w:hAnsi="Times New Roman"/>
                <w:b/>
                <w:sz w:val="22"/>
              </w:rPr>
              <w:lastRenderedPageBreak/>
              <w:t>Ploché strechy – COMBIN BANSKÁ ŠTIAVNICA, s.r.o.:</w:t>
            </w:r>
            <w:r>
              <w:rPr>
                <w:rFonts w:ascii="Times New Roman" w:hAnsi="Times New Roman"/>
                <w:sz w:val="22"/>
              </w:rPr>
              <w:t xml:space="preserve"> licencia TSÚS č. </w:t>
            </w:r>
            <w:r>
              <w:rPr>
                <w:rFonts w:ascii="Times New Roman" w:hAnsi="Times New Roman"/>
                <w:b/>
                <w:sz w:val="22"/>
              </w:rPr>
              <w:t>25/201/LIS</w:t>
            </w:r>
            <w:r>
              <w:rPr>
                <w:rFonts w:ascii="Times New Roman" w:hAnsi="Times New Roman"/>
                <w:sz w:val="22"/>
              </w:rPr>
              <w:t xml:space="preserve">, vydaná </w:t>
            </w:r>
            <w:r>
              <w:rPr>
                <w:rFonts w:ascii="Times New Roman" w:hAnsi="Times New Roman"/>
                <w:b/>
                <w:sz w:val="22"/>
              </w:rPr>
              <w:t>06.10.2025</w:t>
            </w:r>
            <w:r>
              <w:rPr>
                <w:rFonts w:ascii="Times New Roman" w:hAnsi="Times New Roman"/>
                <w:sz w:val="22"/>
              </w:rPr>
              <w:t xml:space="preserve"> a platná do </w:t>
            </w:r>
            <w:r>
              <w:rPr>
                <w:rFonts w:ascii="Times New Roman" w:hAnsi="Times New Roman"/>
                <w:b/>
                <w:sz w:val="22"/>
              </w:rPr>
              <w:t>06.10.2026</w:t>
            </w:r>
            <w:r>
              <w:rPr>
                <w:rFonts w:ascii="Times New Roman" w:hAnsi="Times New Roman"/>
                <w:sz w:val="22"/>
              </w:rPr>
              <w:t xml:space="preserve">, kategória D, systém </w:t>
            </w:r>
            <w:r>
              <w:rPr>
                <w:rFonts w:ascii="Times New Roman" w:hAnsi="Times New Roman"/>
                <w:b/>
                <w:sz w:val="22"/>
              </w:rPr>
              <w:t>FATRAFOL</w:t>
            </w:r>
            <w:r>
              <w:rPr>
                <w:rFonts w:ascii="Times New Roman" w:hAnsi="Times New Roman"/>
                <w:sz w:val="22"/>
              </w:rPr>
              <w:t>. Vzťah tretej osoby je preukázaný Zmluvou o poskytovaní technickej a odbornej podpory podľa § 34 ods. 3 ZVO, podpísanou oboma stranami 30.07.2026, ktorá zabezpečuje kapacitu počas celého trvania zákazky.</w:t>
            </w:r>
          </w:p>
          <w:p w14:paraId="7879E910" w14:textId="77777777" w:rsidR="004F599C" w:rsidRDefault="004F599C"/>
          <w:p w14:paraId="77EEF2CF" w14:textId="77777777" w:rsidR="004F599C" w:rsidRDefault="0097458D">
            <w:r>
              <w:rPr>
                <w:rFonts w:ascii="Times New Roman" w:hAnsi="Times New Roman"/>
                <w:b/>
                <w:sz w:val="22"/>
              </w:rPr>
              <w:t>Vyhodnotenie:</w:t>
            </w:r>
            <w:r>
              <w:rPr>
                <w:rFonts w:ascii="Times New Roman" w:hAnsi="Times New Roman"/>
                <w:sz w:val="22"/>
              </w:rPr>
              <w:t xml:space="preserve"> predložené licenčné doklady sú platné, pokrývajú požadované druhy systémov a pri ETICS preukazujú aj minimálny počet zaškolených pracovníkov. Otázky súladu konkrétnych výrobkov a rozsahu osobného certifikátu sú uvedené pri expertoch E) a F).</w:t>
            </w:r>
          </w:p>
        </w:tc>
      </w:tr>
      <w:tr w:rsidR="002066EF" w:rsidRPr="00235CAB" w14:paraId="0BC196AC" w14:textId="77777777" w:rsidTr="00B90591">
        <w:trPr>
          <w:trHeight w:val="269"/>
        </w:trPr>
        <w:tc>
          <w:tcPr>
            <w:tcW w:w="5000" w:type="pct"/>
            <w:gridSpan w:val="6"/>
            <w:tcBorders>
              <w:top w:val="double" w:sz="4" w:space="0" w:color="auto"/>
              <w:bottom w:val="single" w:sz="4" w:space="0" w:color="auto"/>
            </w:tcBorders>
            <w:noWrap/>
            <w:tcMar>
              <w:top w:w="113" w:type="dxa"/>
              <w:bottom w:w="85" w:type="dxa"/>
            </w:tcMar>
          </w:tcPr>
          <w:p w14:paraId="24CA8C68" w14:textId="77777777" w:rsidR="002066EF" w:rsidRPr="00235CAB" w:rsidRDefault="002066EF" w:rsidP="002066EF">
            <w:pPr>
              <w:autoSpaceDE w:val="0"/>
              <w:autoSpaceDN w:val="0"/>
              <w:adjustRightInd w:val="0"/>
              <w:spacing w:after="40"/>
              <w:rPr>
                <w:rFonts w:ascii="Times New Roman" w:hAnsi="Times New Roman"/>
                <w:b/>
                <w:bCs/>
                <w:sz w:val="22"/>
                <w:szCs w:val="22"/>
              </w:rPr>
            </w:pPr>
            <w:r w:rsidRPr="00235CAB">
              <w:rPr>
                <w:rFonts w:ascii="Times New Roman" w:hAnsi="Times New Roman"/>
                <w:b/>
                <w:bCs/>
                <w:sz w:val="22"/>
                <w:szCs w:val="22"/>
              </w:rPr>
              <w:lastRenderedPageBreak/>
              <w:t>3.5</w:t>
            </w:r>
          </w:p>
          <w:p w14:paraId="0979410F" w14:textId="77777777" w:rsidR="002066EF" w:rsidRPr="00147592" w:rsidRDefault="00147592" w:rsidP="002066EF">
            <w:pPr>
              <w:autoSpaceDE w:val="0"/>
              <w:autoSpaceDN w:val="0"/>
              <w:adjustRightInd w:val="0"/>
              <w:jc w:val="both"/>
              <w:rPr>
                <w:rFonts w:ascii="Times New Roman" w:hAnsi="Times New Roman"/>
                <w:b/>
                <w:bCs/>
                <w:sz w:val="22"/>
                <w:szCs w:val="22"/>
              </w:rPr>
            </w:pPr>
            <w:r w:rsidRPr="00147592">
              <w:rPr>
                <w:rFonts w:ascii="Times New Roman" w:hAnsi="Times New Roman"/>
                <w:b/>
                <w:bCs/>
                <w:iCs/>
                <w:sz w:val="22"/>
                <w:szCs w:val="22"/>
              </w:rPr>
              <w:t xml:space="preserve">Podľa § 34 ods. 1 písm. h) ZVO v nadväznosti na § 36 </w:t>
            </w:r>
            <w:r w:rsidRPr="00147592">
              <w:rPr>
                <w:rFonts w:ascii="Times New Roman" w:hAnsi="Times New Roman"/>
                <w:b/>
                <w:bCs/>
                <w:iCs/>
                <w:sz w:val="22"/>
                <w:szCs w:val="22"/>
                <w:shd w:val="clear" w:color="auto" w:fill="FFFFFF"/>
              </w:rPr>
              <w:t>ZVO</w:t>
            </w:r>
            <w:r w:rsidRPr="00147592">
              <w:rPr>
                <w:rFonts w:ascii="Times New Roman" w:hAnsi="Times New Roman"/>
                <w:iCs/>
                <w:sz w:val="22"/>
                <w:szCs w:val="22"/>
              </w:rPr>
              <w:t xml:space="preserve"> uvedením opatrení environmentálneho manažérstva, ktoré uchádzač použije pri plnení zmluvy.</w:t>
            </w:r>
          </w:p>
        </w:tc>
      </w:tr>
      <w:tr w:rsidR="002066EF" w:rsidRPr="00235CAB" w14:paraId="2E91657B" w14:textId="77777777" w:rsidTr="00147592">
        <w:trPr>
          <w:trHeight w:hRule="exact" w:val="434"/>
        </w:trPr>
        <w:tc>
          <w:tcPr>
            <w:tcW w:w="5000" w:type="pct"/>
            <w:gridSpan w:val="6"/>
            <w:tcBorders>
              <w:bottom w:val="single" w:sz="4" w:space="0" w:color="auto"/>
            </w:tcBorders>
            <w:noWrap/>
            <w:vAlign w:val="center"/>
          </w:tcPr>
          <w:p w14:paraId="1CBDFD22" w14:textId="77777777" w:rsidR="002066EF" w:rsidRPr="00235CAB" w:rsidRDefault="002066EF" w:rsidP="002066EF">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Minimálna požadovaná úroveň štandardov:</w:t>
            </w:r>
          </w:p>
          <w:p w14:paraId="3FA4C11E" w14:textId="77777777" w:rsidR="002066EF" w:rsidRPr="00235CAB" w:rsidRDefault="002066EF" w:rsidP="002066EF">
            <w:pPr>
              <w:autoSpaceDE w:val="0"/>
              <w:autoSpaceDN w:val="0"/>
              <w:adjustRightInd w:val="0"/>
              <w:rPr>
                <w:rFonts w:ascii="Times New Roman" w:hAnsi="Times New Roman"/>
                <w:b/>
                <w:bCs/>
                <w:sz w:val="22"/>
                <w:szCs w:val="22"/>
              </w:rPr>
            </w:pPr>
          </w:p>
        </w:tc>
      </w:tr>
      <w:tr w:rsidR="002066EF" w:rsidRPr="00235CAB" w14:paraId="25C73FAA" w14:textId="77777777" w:rsidTr="00E85FF3">
        <w:trPr>
          <w:trHeight w:val="764"/>
        </w:trPr>
        <w:tc>
          <w:tcPr>
            <w:tcW w:w="2682" w:type="pct"/>
            <w:gridSpan w:val="3"/>
            <w:noWrap/>
            <w:tcMar>
              <w:top w:w="85" w:type="dxa"/>
              <w:bottom w:w="85" w:type="dxa"/>
            </w:tcMar>
          </w:tcPr>
          <w:p w14:paraId="1AEEE166" w14:textId="77777777" w:rsidR="002066EF" w:rsidRPr="00235CAB" w:rsidRDefault="002066EF" w:rsidP="002066EF">
            <w:pPr>
              <w:pStyle w:val="Zkladntext1"/>
              <w:shd w:val="clear" w:color="auto" w:fill="auto"/>
              <w:spacing w:after="40"/>
              <w:ind w:right="-8"/>
              <w:jc w:val="left"/>
              <w:rPr>
                <w:rFonts w:ascii="Times New Roman" w:hAnsi="Times New Roman" w:cs="Times New Roman"/>
                <w:b/>
                <w:sz w:val="22"/>
                <w:szCs w:val="22"/>
              </w:rPr>
            </w:pPr>
            <w:r w:rsidRPr="00235CAB">
              <w:rPr>
                <w:rFonts w:ascii="Times New Roman" w:hAnsi="Times New Roman" w:cs="Times New Roman"/>
                <w:b/>
                <w:sz w:val="22"/>
                <w:szCs w:val="22"/>
              </w:rPr>
              <w:t>3.5.1</w:t>
            </w:r>
          </w:p>
          <w:p w14:paraId="5949C4FE" w14:textId="77777777" w:rsidR="00B00EDE" w:rsidRPr="00B00EDE" w:rsidRDefault="00B00EDE" w:rsidP="00A66414">
            <w:pPr>
              <w:pStyle w:val="Odsekzoznamu"/>
              <w:numPr>
                <w:ilvl w:val="1"/>
                <w:numId w:val="40"/>
              </w:numPr>
              <w:autoSpaceDE w:val="0"/>
              <w:autoSpaceDN w:val="0"/>
              <w:adjustRightInd w:val="0"/>
              <w:spacing w:before="120" w:after="120" w:line="24" w:lineRule="atLeast"/>
              <w:ind w:left="322" w:right="112" w:hanging="322"/>
              <w:jc w:val="both"/>
              <w:rPr>
                <w:rFonts w:ascii="Times New Roman" w:hAnsi="Times New Roman"/>
                <w:iCs/>
              </w:rPr>
            </w:pPr>
            <w:r w:rsidRPr="00B00EDE">
              <w:rPr>
                <w:rFonts w:ascii="Times New Roman" w:hAnsi="Times New Roman"/>
                <w:iCs/>
              </w:rPr>
              <w:t xml:space="preserve">Uchádzač musí uviesť opatrenia environmentálneho manažérstva, ktoré použije pri plnení zmluvy, ktorá bude výsledkom verejného obstarávania, pričom tieto opatrenia musia zabezpečovať úroveň ochrany životného prostredia zodpovedajúcu úrovni, ktorú zabezpečuje schéma Európskej únie pre environmentálne manažérstvo a audit (Nariadenie Európskeho parlamentu a Rady (ES) č. 1221/2009 z 25. novembra 2009 o dobrovoľnej účasti organizácií v schéme Spoločenstva pre environmentálne manažérstvo a audit (EMAS), ktorým sa zrušuje nariadenie (ES) č. 761/2001 a rozhodnutia Komisie 2001/681/ES a 2006/193/ES (Ú.v.EÚL342,22.12.2009) v platnom znení), resp. registrácia v tejto schéme, na ktorú schému týmto verejný obstarávateľ v súlade s ustanovením § 36 ZVO odkazuje. </w:t>
            </w:r>
          </w:p>
          <w:p w14:paraId="7E17344A" w14:textId="77777777" w:rsidR="002066EF" w:rsidRPr="00235CAB" w:rsidRDefault="00B00EDE" w:rsidP="00B00EDE">
            <w:pPr>
              <w:pStyle w:val="Odsekzoznamu"/>
              <w:autoSpaceDE w:val="0"/>
              <w:autoSpaceDN w:val="0"/>
              <w:adjustRightInd w:val="0"/>
              <w:spacing w:before="120" w:after="120" w:line="24" w:lineRule="atLeast"/>
              <w:ind w:left="322" w:right="112"/>
              <w:jc w:val="both"/>
              <w:rPr>
                <w:rFonts w:ascii="Times New Roman" w:hAnsi="Times New Roman"/>
                <w:iCs/>
              </w:rPr>
            </w:pPr>
            <w:r w:rsidRPr="00B00EDE">
              <w:rPr>
                <w:rFonts w:ascii="Times New Roman" w:eastAsia="Times New Roman" w:hAnsi="Times New Roman"/>
                <w:iCs/>
              </w:rPr>
              <w:t xml:space="preserve">Splnenie tejto podmienky účasti možno preukázať </w:t>
            </w:r>
            <w:r w:rsidRPr="00B00EDE">
              <w:rPr>
                <w:rFonts w:ascii="Times New Roman" w:eastAsia="Times New Roman" w:hAnsi="Times New Roman"/>
                <w:b/>
                <w:bCs/>
                <w:iCs/>
              </w:rPr>
              <w:t xml:space="preserve">registráciou v schéme EMAS, prípadne validovaným environmentálnym vyhlásením alebo inými rovnocennými dôkazmi, dôkazmi preukazujúcimi </w:t>
            </w:r>
            <w:r w:rsidRPr="00B00EDE">
              <w:rPr>
                <w:rFonts w:ascii="Times New Roman" w:eastAsia="Times New Roman" w:hAnsi="Times New Roman"/>
                <w:b/>
                <w:bCs/>
                <w:iCs/>
              </w:rPr>
              <w:lastRenderedPageBreak/>
              <w:t>rovnocennosť opatrení navrhovaných uchádzačom opatreniam požadovaným verejným obstarávateľom</w:t>
            </w:r>
            <w:r w:rsidRPr="00B00EDE">
              <w:rPr>
                <w:rFonts w:ascii="Times New Roman" w:eastAsia="Times New Roman" w:hAnsi="Times New Roman"/>
                <w:iCs/>
              </w:rPr>
              <w:t xml:space="preserve"> s tým, že pokiaľ ide o preukázanie rovnocennosti opatrení navrhovaných uchádzačom opatreniam požadovaným verejným obstarávateľom dôkazné bremeno je na uchádzačovi. </w:t>
            </w:r>
            <w:r w:rsidRPr="00B00EDE">
              <w:rPr>
                <w:rFonts w:ascii="Times New Roman" w:eastAsia="Times New Roman" w:hAnsi="Times New Roman"/>
                <w:iCs/>
                <w:u w:val="single"/>
              </w:rPr>
              <w:t>Túto podmienku účasti nebude spĺňať uchádzač, ktorý disponuje iba (výhradne) certifikátom podľa normy ISO 14001 a súčasne nepreukáže splnenie ostatných podmienok podľa predmetného nariadenia.</w:t>
            </w:r>
          </w:p>
        </w:tc>
        <w:tc>
          <w:tcPr>
            <w:tcW w:w="613" w:type="pct"/>
            <w:gridSpan w:val="2"/>
            <w:tcBorders>
              <w:tr2bl w:val="nil"/>
            </w:tcBorders>
            <w:noWrap/>
            <w:vAlign w:val="center"/>
          </w:tcPr>
          <w:p w14:paraId="5B3DE9ED" w14:textId="77777777" w:rsidR="00735707" w:rsidRPr="00E31A9D" w:rsidRDefault="0097458D">
            <w:pPr>
              <w:spacing w:line="240" w:lineRule="exact"/>
              <w:jc w:val="center"/>
              <w:rPr>
                <w:b/>
                <w:bCs/>
              </w:rPr>
            </w:pPr>
            <w:r w:rsidRPr="00E31A9D">
              <w:rPr>
                <w:rFonts w:ascii="Times New Roman" w:hAnsi="Times New Roman"/>
                <w:b/>
                <w:bCs/>
                <w:sz w:val="22"/>
                <w:szCs w:val="22"/>
              </w:rPr>
              <w:lastRenderedPageBreak/>
              <w:t>Splnil</w:t>
            </w:r>
          </w:p>
        </w:tc>
        <w:tc>
          <w:tcPr>
            <w:tcW w:w="1705" w:type="pct"/>
            <w:tcBorders>
              <w:tr2bl w:val="nil"/>
            </w:tcBorders>
            <w:noWrap/>
          </w:tcPr>
          <w:p w14:paraId="71440A6D" w14:textId="77777777" w:rsidR="004F599C" w:rsidRDefault="0097458D">
            <w:r>
              <w:rPr>
                <w:rFonts w:ascii="Times New Roman" w:hAnsi="Times New Roman"/>
                <w:sz w:val="22"/>
              </w:rPr>
              <w:t xml:space="preserve">Podmienka účasti je preukazovaná </w:t>
            </w:r>
            <w:r>
              <w:rPr>
                <w:rFonts w:ascii="Times New Roman" w:hAnsi="Times New Roman"/>
                <w:b/>
                <w:sz w:val="22"/>
              </w:rPr>
              <w:t>vlastnou kapacitou uchádzača</w:t>
            </w:r>
            <w:r>
              <w:rPr>
                <w:rFonts w:ascii="Times New Roman" w:hAnsi="Times New Roman"/>
                <w:sz w:val="22"/>
              </w:rPr>
              <w:t>.</w:t>
            </w:r>
          </w:p>
          <w:p w14:paraId="5A50F5ED" w14:textId="77777777" w:rsidR="004F599C" w:rsidRDefault="004F599C"/>
          <w:p w14:paraId="6EF76886" w14:textId="77777777" w:rsidR="004F599C" w:rsidRDefault="0097458D">
            <w:r>
              <w:rPr>
                <w:rFonts w:ascii="Times New Roman" w:hAnsi="Times New Roman"/>
                <w:b/>
                <w:sz w:val="22"/>
              </w:rPr>
              <w:t>Predložený doklad:</w:t>
            </w:r>
            <w:r>
              <w:rPr>
                <w:rFonts w:ascii="Times New Roman" w:hAnsi="Times New Roman"/>
                <w:sz w:val="22"/>
              </w:rPr>
              <w:t xml:space="preserve"> registračný certifikát EMAS č. </w:t>
            </w:r>
            <w:r>
              <w:rPr>
                <w:rFonts w:ascii="Times New Roman" w:hAnsi="Times New Roman"/>
                <w:b/>
                <w:sz w:val="22"/>
              </w:rPr>
              <w:t>36/2026</w:t>
            </w:r>
            <w:r>
              <w:rPr>
                <w:rFonts w:ascii="Times New Roman" w:hAnsi="Times New Roman"/>
                <w:sz w:val="22"/>
              </w:rPr>
              <w:t xml:space="preserve">, registračné číslo </w:t>
            </w:r>
            <w:r>
              <w:rPr>
                <w:rFonts w:ascii="Times New Roman" w:hAnsi="Times New Roman"/>
                <w:b/>
                <w:sz w:val="22"/>
              </w:rPr>
              <w:t>SK-000023</w:t>
            </w:r>
            <w:r>
              <w:rPr>
                <w:rFonts w:ascii="Times New Roman" w:hAnsi="Times New Roman"/>
                <w:sz w:val="22"/>
              </w:rPr>
              <w:t>.</w:t>
            </w:r>
          </w:p>
          <w:p w14:paraId="2471DE4F" w14:textId="77777777" w:rsidR="004F599C" w:rsidRDefault="004F599C"/>
          <w:p w14:paraId="3F6A3977" w14:textId="77777777" w:rsidR="004F599C" w:rsidRDefault="0097458D">
            <w:r>
              <w:rPr>
                <w:rFonts w:ascii="Times New Roman" w:hAnsi="Times New Roman"/>
                <w:b/>
                <w:sz w:val="22"/>
              </w:rPr>
              <w:t>Platnosť:</w:t>
            </w:r>
            <w:r>
              <w:rPr>
                <w:rFonts w:ascii="Times New Roman" w:hAnsi="Times New Roman"/>
                <w:sz w:val="22"/>
              </w:rPr>
              <w:t xml:space="preserve"> validované environmentálne vyhlásenie je platné do </w:t>
            </w:r>
            <w:r>
              <w:rPr>
                <w:rFonts w:ascii="Times New Roman" w:hAnsi="Times New Roman"/>
                <w:b/>
                <w:sz w:val="22"/>
              </w:rPr>
              <w:t>06.03.2029</w:t>
            </w:r>
            <w:r>
              <w:rPr>
                <w:rFonts w:ascii="Times New Roman" w:hAnsi="Times New Roman"/>
                <w:sz w:val="22"/>
              </w:rPr>
              <w:t>.</w:t>
            </w:r>
          </w:p>
          <w:p w14:paraId="692B6FFB" w14:textId="77777777" w:rsidR="004F599C" w:rsidRDefault="004F599C"/>
          <w:p w14:paraId="4273E3A6" w14:textId="77777777" w:rsidR="004F599C" w:rsidRDefault="0097458D">
            <w:r>
              <w:rPr>
                <w:rFonts w:ascii="Times New Roman" w:hAnsi="Times New Roman"/>
                <w:b/>
                <w:sz w:val="22"/>
              </w:rPr>
              <w:t>Rozsah:</w:t>
            </w:r>
            <w:r>
              <w:rPr>
                <w:rFonts w:ascii="Times New Roman" w:hAnsi="Times New Roman"/>
                <w:sz w:val="22"/>
              </w:rPr>
              <w:t xml:space="preserve"> zahŕňa relevantnú činnosť </w:t>
            </w:r>
            <w:r>
              <w:rPr>
                <w:rFonts w:ascii="Times New Roman" w:hAnsi="Times New Roman"/>
                <w:b/>
                <w:sz w:val="22"/>
              </w:rPr>
              <w:t>NACE 41.20 – výstavba obytných a neobytných budov</w:t>
            </w:r>
            <w:r>
              <w:rPr>
                <w:rFonts w:ascii="Times New Roman" w:hAnsi="Times New Roman"/>
                <w:sz w:val="22"/>
              </w:rPr>
              <w:t>.</w:t>
            </w:r>
          </w:p>
          <w:p w14:paraId="72F12D9F" w14:textId="77777777" w:rsidR="004F599C" w:rsidRDefault="004F599C"/>
          <w:p w14:paraId="29701031" w14:textId="77777777" w:rsidR="004F599C" w:rsidRDefault="0097458D">
            <w:r>
              <w:rPr>
                <w:rFonts w:ascii="Times New Roman" w:hAnsi="Times New Roman"/>
                <w:b/>
                <w:sz w:val="22"/>
              </w:rPr>
              <w:t>Vyhodnotenie:</w:t>
            </w:r>
            <w:r>
              <w:rPr>
                <w:rFonts w:ascii="Times New Roman" w:hAnsi="Times New Roman"/>
                <w:sz w:val="22"/>
              </w:rPr>
              <w:t xml:space="preserve"> doklad je platný a rozsahom zodpovedá minimálnej požiadavke.</w:t>
            </w:r>
          </w:p>
          <w:p w14:paraId="4B2A0323" w14:textId="77777777" w:rsidR="004F599C" w:rsidRDefault="0097458D">
            <w:r>
              <w:rPr>
                <w:rFonts w:ascii="Times New Roman" w:hAnsi="Times New Roman"/>
                <w:sz w:val="22"/>
              </w:rPr>
              <w:t xml:space="preserve">Overenie: </w:t>
            </w:r>
            <w:hyperlink r:id="rId80">
              <w:r w:rsidR="004F599C">
                <w:rPr>
                  <w:rFonts w:ascii="Times New Roman" w:hAnsi="Times New Roman"/>
                  <w:color w:val="0563C1"/>
                  <w:sz w:val="22"/>
                  <w:u w:val="single"/>
                </w:rPr>
                <w:t>Register EMAS</w:t>
              </w:r>
            </w:hyperlink>
            <w:r>
              <w:rPr>
                <w:rFonts w:ascii="Times New Roman" w:hAnsi="Times New Roman"/>
                <w:sz w:val="22"/>
              </w:rPr>
              <w:t>.</w:t>
            </w:r>
          </w:p>
        </w:tc>
      </w:tr>
      <w:tr w:rsidR="00D023BC" w:rsidRPr="00235CAB" w14:paraId="4F5974F8" w14:textId="77777777" w:rsidTr="005F278F">
        <w:trPr>
          <w:trHeight w:val="269"/>
        </w:trPr>
        <w:tc>
          <w:tcPr>
            <w:tcW w:w="5000" w:type="pct"/>
            <w:gridSpan w:val="6"/>
            <w:tcBorders>
              <w:top w:val="double" w:sz="4" w:space="0" w:color="auto"/>
              <w:bottom w:val="single" w:sz="4" w:space="0" w:color="auto"/>
            </w:tcBorders>
            <w:noWrap/>
            <w:tcMar>
              <w:top w:w="113" w:type="dxa"/>
              <w:bottom w:w="85" w:type="dxa"/>
            </w:tcMar>
          </w:tcPr>
          <w:p w14:paraId="67E23073" w14:textId="77777777" w:rsidR="00D023BC" w:rsidRPr="00235CAB" w:rsidRDefault="00D023BC" w:rsidP="005F278F">
            <w:pPr>
              <w:autoSpaceDE w:val="0"/>
              <w:autoSpaceDN w:val="0"/>
              <w:adjustRightInd w:val="0"/>
              <w:spacing w:after="40"/>
              <w:rPr>
                <w:rFonts w:ascii="Times New Roman" w:hAnsi="Times New Roman"/>
                <w:b/>
                <w:bCs/>
                <w:sz w:val="22"/>
                <w:szCs w:val="22"/>
              </w:rPr>
            </w:pPr>
            <w:r w:rsidRPr="00235CAB">
              <w:rPr>
                <w:rFonts w:ascii="Times New Roman" w:hAnsi="Times New Roman"/>
                <w:b/>
                <w:bCs/>
                <w:sz w:val="22"/>
                <w:szCs w:val="22"/>
              </w:rPr>
              <w:t>3.</w:t>
            </w:r>
            <w:r w:rsidR="00EE4A62" w:rsidRPr="00235CAB">
              <w:rPr>
                <w:rFonts w:ascii="Times New Roman" w:hAnsi="Times New Roman"/>
                <w:b/>
                <w:bCs/>
                <w:sz w:val="22"/>
                <w:szCs w:val="22"/>
              </w:rPr>
              <w:t>6</w:t>
            </w:r>
          </w:p>
          <w:p w14:paraId="6B69A7DB" w14:textId="77777777" w:rsidR="00D023BC" w:rsidRPr="00484972" w:rsidRDefault="00484972" w:rsidP="005F278F">
            <w:pPr>
              <w:autoSpaceDE w:val="0"/>
              <w:autoSpaceDN w:val="0"/>
              <w:adjustRightInd w:val="0"/>
              <w:jc w:val="both"/>
              <w:rPr>
                <w:rFonts w:ascii="Times New Roman" w:hAnsi="Times New Roman"/>
                <w:b/>
                <w:bCs/>
                <w:sz w:val="22"/>
                <w:szCs w:val="22"/>
              </w:rPr>
            </w:pPr>
            <w:r w:rsidRPr="00484972">
              <w:rPr>
                <w:rFonts w:ascii="Times New Roman" w:hAnsi="Times New Roman"/>
                <w:bCs/>
                <w:sz w:val="22"/>
                <w:szCs w:val="22"/>
              </w:rPr>
              <w:t>Uchádzač</w:t>
            </w:r>
            <w:r w:rsidRPr="00484972">
              <w:rPr>
                <w:rFonts w:ascii="Times New Roman" w:hAnsi="Times New Roman"/>
                <w:b/>
                <w:sz w:val="22"/>
                <w:szCs w:val="22"/>
              </w:rPr>
              <w:t xml:space="preserve"> v súlade s § 34 ods. 1 písm.  d) ZVO a v súbehu s § 35 </w:t>
            </w:r>
            <w:r w:rsidRPr="00484972">
              <w:rPr>
                <w:rFonts w:ascii="Times New Roman" w:hAnsi="Times New Roman"/>
                <w:b/>
                <w:bCs/>
                <w:sz w:val="22"/>
                <w:szCs w:val="22"/>
                <w:shd w:val="clear" w:color="auto" w:fill="FFFFFF"/>
              </w:rPr>
              <w:t>ZVO</w:t>
            </w:r>
            <w:r w:rsidRPr="00484972">
              <w:rPr>
                <w:rFonts w:ascii="Times New Roman" w:hAnsi="Times New Roman"/>
                <w:sz w:val="22"/>
                <w:szCs w:val="22"/>
                <w:shd w:val="clear" w:color="auto" w:fill="FFFFFF"/>
              </w:rPr>
              <w:t xml:space="preserve"> v ponuke predloží - opis technického vybavenia, študijných a výskumných zariadení a opatrení použitých uchádzačom na zabezpečenie kvality, resp. </w:t>
            </w:r>
            <w:r w:rsidRPr="00484972">
              <w:rPr>
                <w:rFonts w:ascii="Times New Roman" w:hAnsi="Times New Roman"/>
                <w:sz w:val="22"/>
                <w:szCs w:val="22"/>
              </w:rPr>
              <w:t>uvedením manažérstva kvality, ktoré uchádzač použije pri plnení zmluvy.</w:t>
            </w:r>
          </w:p>
        </w:tc>
      </w:tr>
      <w:tr w:rsidR="00D023BC" w:rsidRPr="00235CAB" w14:paraId="4C185438" w14:textId="77777777" w:rsidTr="005F278F">
        <w:trPr>
          <w:trHeight w:hRule="exact" w:val="1284"/>
        </w:trPr>
        <w:tc>
          <w:tcPr>
            <w:tcW w:w="5000" w:type="pct"/>
            <w:gridSpan w:val="6"/>
            <w:tcBorders>
              <w:bottom w:val="single" w:sz="4" w:space="0" w:color="auto"/>
            </w:tcBorders>
            <w:noWrap/>
            <w:vAlign w:val="center"/>
          </w:tcPr>
          <w:p w14:paraId="35E9240A" w14:textId="77777777" w:rsidR="00D023BC" w:rsidRPr="00235CAB" w:rsidRDefault="00D023BC" w:rsidP="00484972">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Minimálna požadovaná úroveň štandardov:</w:t>
            </w:r>
          </w:p>
        </w:tc>
      </w:tr>
      <w:tr w:rsidR="00D023BC" w:rsidRPr="00235CAB" w14:paraId="093BC9AC" w14:textId="77777777" w:rsidTr="00E85FF3">
        <w:trPr>
          <w:trHeight w:val="764"/>
        </w:trPr>
        <w:tc>
          <w:tcPr>
            <w:tcW w:w="2682" w:type="pct"/>
            <w:gridSpan w:val="3"/>
            <w:noWrap/>
            <w:tcMar>
              <w:top w:w="85" w:type="dxa"/>
              <w:bottom w:w="85" w:type="dxa"/>
            </w:tcMar>
          </w:tcPr>
          <w:p w14:paraId="5C63D836" w14:textId="77777777" w:rsidR="00D023BC" w:rsidRPr="00235CAB" w:rsidRDefault="00D023BC" w:rsidP="005F278F">
            <w:pPr>
              <w:pStyle w:val="Zkladntext1"/>
              <w:shd w:val="clear" w:color="auto" w:fill="auto"/>
              <w:spacing w:after="40"/>
              <w:ind w:right="-8"/>
              <w:jc w:val="left"/>
              <w:rPr>
                <w:rFonts w:ascii="Times New Roman" w:hAnsi="Times New Roman" w:cs="Times New Roman"/>
                <w:b/>
                <w:sz w:val="22"/>
                <w:szCs w:val="22"/>
              </w:rPr>
            </w:pPr>
            <w:r w:rsidRPr="00235CAB">
              <w:rPr>
                <w:rFonts w:ascii="Times New Roman" w:hAnsi="Times New Roman" w:cs="Times New Roman"/>
                <w:b/>
                <w:sz w:val="22"/>
                <w:szCs w:val="22"/>
              </w:rPr>
              <w:t>3.</w:t>
            </w:r>
            <w:r w:rsidR="00D34507" w:rsidRPr="00235CAB">
              <w:rPr>
                <w:rFonts w:ascii="Times New Roman" w:hAnsi="Times New Roman" w:cs="Times New Roman"/>
                <w:b/>
                <w:sz w:val="22"/>
                <w:szCs w:val="22"/>
              </w:rPr>
              <w:t>6</w:t>
            </w:r>
            <w:r w:rsidRPr="00235CAB">
              <w:rPr>
                <w:rFonts w:ascii="Times New Roman" w:hAnsi="Times New Roman" w:cs="Times New Roman"/>
                <w:b/>
                <w:sz w:val="22"/>
                <w:szCs w:val="22"/>
              </w:rPr>
              <w:t>.1</w:t>
            </w:r>
          </w:p>
          <w:p w14:paraId="7D6A70B9" w14:textId="77777777" w:rsidR="004A074A" w:rsidRPr="004A074A" w:rsidRDefault="004A074A" w:rsidP="00A66414">
            <w:pPr>
              <w:numPr>
                <w:ilvl w:val="1"/>
                <w:numId w:val="40"/>
              </w:numPr>
              <w:autoSpaceDE w:val="0"/>
              <w:autoSpaceDN w:val="0"/>
              <w:adjustRightInd w:val="0"/>
              <w:spacing w:before="120" w:after="120" w:line="24" w:lineRule="atLeast"/>
              <w:ind w:left="313" w:right="112" w:hanging="313"/>
              <w:jc w:val="both"/>
              <w:rPr>
                <w:rFonts w:ascii="Times New Roman" w:hAnsi="Times New Roman"/>
                <w:iCs/>
                <w:sz w:val="22"/>
                <w:szCs w:val="22"/>
                <w:lang w:eastAsia="sk-SK"/>
              </w:rPr>
            </w:pPr>
            <w:r w:rsidRPr="004A074A">
              <w:rPr>
                <w:rFonts w:ascii="Times New Roman" w:hAnsi="Times New Roman"/>
                <w:iCs/>
                <w:sz w:val="22"/>
                <w:szCs w:val="22"/>
                <w:lang w:eastAsia="sk-SK"/>
              </w:rPr>
              <w:t xml:space="preserve">Uchádzač preukáže, že má zavedený </w:t>
            </w:r>
            <w:r w:rsidRPr="004A074A">
              <w:rPr>
                <w:rFonts w:ascii="Times New Roman" w:hAnsi="Times New Roman"/>
                <w:b/>
                <w:bCs/>
                <w:iCs/>
                <w:sz w:val="22"/>
                <w:szCs w:val="22"/>
                <w:lang w:eastAsia="sk-SK"/>
              </w:rPr>
              <w:t>systém manažérstva bezpečnosti a ochrany zdravia pri práci podľa normy STN ISO 45001:2019 – Systémy manažérstva bezpečnosti a ochrany zdravia pri práci</w:t>
            </w:r>
            <w:r w:rsidRPr="004A074A">
              <w:rPr>
                <w:rFonts w:ascii="Times New Roman" w:hAnsi="Times New Roman"/>
                <w:iCs/>
                <w:sz w:val="22"/>
                <w:szCs w:val="22"/>
                <w:lang w:eastAsia="sk-SK"/>
              </w:rPr>
              <w:t xml:space="preserve">, alebo ekvivalentný systém manažérstva bezpečnosti a ochrany zdravia pri práci. Uchádzač uvedené preukáže predložením </w:t>
            </w:r>
            <w:r w:rsidRPr="004A074A">
              <w:rPr>
                <w:rFonts w:ascii="Times New Roman" w:hAnsi="Times New Roman"/>
                <w:b/>
                <w:bCs/>
                <w:iCs/>
                <w:sz w:val="22"/>
                <w:szCs w:val="22"/>
                <w:lang w:eastAsia="sk-SK"/>
              </w:rPr>
              <w:t>platného certifikátu</w:t>
            </w:r>
            <w:r w:rsidRPr="004A074A">
              <w:rPr>
                <w:rFonts w:ascii="Times New Roman" w:hAnsi="Times New Roman"/>
                <w:iCs/>
                <w:sz w:val="22"/>
                <w:szCs w:val="22"/>
                <w:lang w:eastAsia="sk-SK"/>
              </w:rPr>
              <w:t xml:space="preserve"> systému manažérstva bezpečnosti a ochrany zdravia pri práci podľa normy </w:t>
            </w:r>
            <w:r w:rsidRPr="004A074A">
              <w:rPr>
                <w:rFonts w:ascii="Times New Roman" w:hAnsi="Times New Roman"/>
                <w:b/>
                <w:bCs/>
                <w:iCs/>
                <w:sz w:val="22"/>
                <w:szCs w:val="22"/>
                <w:lang w:eastAsia="sk-SK"/>
              </w:rPr>
              <w:t xml:space="preserve">STN ISO 45001:2019 </w:t>
            </w:r>
            <w:r w:rsidRPr="004A074A">
              <w:rPr>
                <w:rFonts w:ascii="Times New Roman" w:hAnsi="Times New Roman"/>
                <w:iCs/>
                <w:sz w:val="22"/>
                <w:szCs w:val="22"/>
                <w:lang w:eastAsia="sk-SK"/>
              </w:rPr>
              <w:t>minimálne</w:t>
            </w:r>
            <w:r w:rsidRPr="004A074A">
              <w:rPr>
                <w:rFonts w:ascii="Times New Roman" w:hAnsi="Times New Roman"/>
                <w:b/>
                <w:bCs/>
                <w:iCs/>
                <w:sz w:val="22"/>
                <w:szCs w:val="22"/>
                <w:lang w:eastAsia="sk-SK"/>
              </w:rPr>
              <w:t xml:space="preserve"> </w:t>
            </w:r>
            <w:r w:rsidRPr="004A074A">
              <w:rPr>
                <w:rFonts w:ascii="Times New Roman" w:hAnsi="Times New Roman"/>
                <w:iCs/>
                <w:sz w:val="22"/>
                <w:szCs w:val="22"/>
                <w:lang w:eastAsia="sk-SK"/>
              </w:rPr>
              <w:t xml:space="preserve">pre oblasť </w:t>
            </w:r>
            <w:r w:rsidRPr="004A074A">
              <w:rPr>
                <w:rFonts w:ascii="Times New Roman" w:hAnsi="Times New Roman"/>
                <w:b/>
                <w:bCs/>
                <w:iCs/>
                <w:sz w:val="22"/>
                <w:szCs w:val="22"/>
                <w:lang w:eastAsia="sk-SK"/>
              </w:rPr>
              <w:t>pozemné stavby</w:t>
            </w:r>
            <w:r w:rsidRPr="004A074A">
              <w:rPr>
                <w:rFonts w:ascii="Times New Roman" w:hAnsi="Times New Roman"/>
                <w:iCs/>
                <w:sz w:val="22"/>
                <w:szCs w:val="22"/>
                <w:lang w:eastAsia="sk-SK"/>
              </w:rPr>
              <w:t xml:space="preserve">, vydaného akreditovaným certifikačným orgánom, alebo </w:t>
            </w:r>
            <w:r w:rsidRPr="004A074A">
              <w:rPr>
                <w:rFonts w:ascii="Times New Roman" w:hAnsi="Times New Roman"/>
                <w:b/>
                <w:bCs/>
                <w:iCs/>
                <w:sz w:val="22"/>
                <w:szCs w:val="22"/>
                <w:lang w:eastAsia="sk-SK"/>
              </w:rPr>
              <w:t>iným rovnocenným dôkazom</w:t>
            </w:r>
            <w:r w:rsidRPr="004A074A">
              <w:rPr>
                <w:rFonts w:ascii="Times New Roman" w:hAnsi="Times New Roman"/>
                <w:iCs/>
                <w:sz w:val="22"/>
                <w:szCs w:val="22"/>
                <w:lang w:eastAsia="sk-SK"/>
              </w:rPr>
              <w:t>, ktorým preukáže, že uplatňuje rovnocenné opatrenia v oblasti bezpečnosti a ochrany zdravia pri práci. Verejný obstarávateľ uzná ako rovnocenný certifikát systému manažérstva bezpečnosti a ochrany zdravia pri práci vydaný príslušným orgánom členského štátu. Ak uchádzač objektívne nemal možnosť získať príslušný certifikát v určených lehotách, verejný obstarávateľ prijme aj iné dôkazy o rovnocenných opatreniach na zabezpečenie systému manažérstva bezpečnosti a ochrany zdravia pri práci predložené uchádzačom, ktorými preukáže, že ním navrhované opatrenia na zabezpečenie systému manažérstva bezpečnosti a ochrany zdravia pri práci sú v súlade s požadovanými slovenskými technickými normami na systém manažérstva bezpečnosti a ochrany zdravia pri práci.</w:t>
            </w:r>
          </w:p>
          <w:p w14:paraId="777352A1" w14:textId="77777777" w:rsidR="00D023BC" w:rsidRPr="00235CAB" w:rsidRDefault="004A074A" w:rsidP="00A66414">
            <w:pPr>
              <w:pStyle w:val="Odsekzoznamu"/>
              <w:numPr>
                <w:ilvl w:val="1"/>
                <w:numId w:val="40"/>
              </w:numPr>
              <w:autoSpaceDE w:val="0"/>
              <w:autoSpaceDN w:val="0"/>
              <w:adjustRightInd w:val="0"/>
              <w:spacing w:before="120" w:after="120" w:line="24" w:lineRule="atLeast"/>
              <w:ind w:left="322" w:right="112" w:hanging="322"/>
              <w:jc w:val="both"/>
              <w:rPr>
                <w:rFonts w:ascii="Times New Roman" w:hAnsi="Times New Roman"/>
                <w:iCs/>
              </w:rPr>
            </w:pPr>
            <w:r w:rsidRPr="004A074A">
              <w:rPr>
                <w:rFonts w:ascii="Times New Roman" w:eastAsia="Times New Roman" w:hAnsi="Times New Roman"/>
                <w:iCs/>
              </w:rPr>
              <w:lastRenderedPageBreak/>
              <w:t xml:space="preserve">Uchádzač preukáže, že má zavedený </w:t>
            </w:r>
            <w:r w:rsidRPr="004A074A">
              <w:rPr>
                <w:rFonts w:ascii="Times New Roman" w:eastAsia="Times New Roman" w:hAnsi="Times New Roman"/>
                <w:b/>
                <w:bCs/>
                <w:iCs/>
              </w:rPr>
              <w:t>systém</w:t>
            </w:r>
            <w:r w:rsidRPr="004A074A">
              <w:rPr>
                <w:rFonts w:ascii="Times New Roman" w:eastAsia="Times New Roman" w:hAnsi="Times New Roman"/>
                <w:iCs/>
              </w:rPr>
              <w:t xml:space="preserve"> </w:t>
            </w:r>
            <w:r w:rsidRPr="004A074A">
              <w:rPr>
                <w:rFonts w:ascii="Times New Roman" w:eastAsia="Times New Roman" w:hAnsi="Times New Roman"/>
                <w:b/>
                <w:bCs/>
                <w:iCs/>
              </w:rPr>
              <w:t xml:space="preserve">manažérstva kvality podľa normy STN EN ISO 9001:2016 – Systémy manažérstva kvality, </w:t>
            </w:r>
            <w:r w:rsidRPr="004A074A">
              <w:rPr>
                <w:rFonts w:ascii="Times New Roman" w:eastAsia="Times New Roman" w:hAnsi="Times New Roman"/>
                <w:iCs/>
              </w:rPr>
              <w:t xml:space="preserve">alebo ekvivalentný systém manažérstva kvality. Uchádzač uvedené preukáže predložením </w:t>
            </w:r>
            <w:r w:rsidRPr="004A074A">
              <w:rPr>
                <w:rFonts w:ascii="Times New Roman" w:eastAsia="Times New Roman" w:hAnsi="Times New Roman"/>
                <w:b/>
                <w:bCs/>
                <w:iCs/>
              </w:rPr>
              <w:t>platného certifikátu</w:t>
            </w:r>
            <w:r w:rsidRPr="004A074A">
              <w:rPr>
                <w:rFonts w:ascii="Times New Roman" w:eastAsia="Times New Roman" w:hAnsi="Times New Roman"/>
                <w:iCs/>
              </w:rPr>
              <w:t xml:space="preserve"> systému manažérstva kvality podľa normy </w:t>
            </w:r>
            <w:r w:rsidRPr="004A074A">
              <w:rPr>
                <w:rFonts w:ascii="Times New Roman" w:eastAsia="Times New Roman" w:hAnsi="Times New Roman"/>
                <w:b/>
                <w:bCs/>
                <w:iCs/>
              </w:rPr>
              <w:t xml:space="preserve">STN EN ISO 9001:2016 </w:t>
            </w:r>
            <w:r w:rsidRPr="004A074A">
              <w:rPr>
                <w:rFonts w:ascii="Times New Roman" w:eastAsia="Times New Roman" w:hAnsi="Times New Roman"/>
                <w:iCs/>
              </w:rPr>
              <w:t>minimálne</w:t>
            </w:r>
            <w:r w:rsidRPr="004A074A">
              <w:rPr>
                <w:rFonts w:ascii="Times New Roman" w:eastAsia="Times New Roman" w:hAnsi="Times New Roman"/>
                <w:b/>
                <w:bCs/>
                <w:iCs/>
              </w:rPr>
              <w:t xml:space="preserve"> </w:t>
            </w:r>
            <w:r w:rsidRPr="004A074A">
              <w:rPr>
                <w:rFonts w:ascii="Times New Roman" w:eastAsia="Times New Roman" w:hAnsi="Times New Roman"/>
                <w:iCs/>
              </w:rPr>
              <w:t xml:space="preserve">pre oblasť </w:t>
            </w:r>
            <w:r w:rsidRPr="004A074A">
              <w:rPr>
                <w:rFonts w:ascii="Times New Roman" w:eastAsia="Times New Roman" w:hAnsi="Times New Roman"/>
                <w:b/>
                <w:bCs/>
                <w:iCs/>
              </w:rPr>
              <w:t>pozemné stavby</w:t>
            </w:r>
            <w:r w:rsidRPr="004A074A">
              <w:rPr>
                <w:rFonts w:ascii="Times New Roman" w:eastAsia="Times New Roman" w:hAnsi="Times New Roman"/>
                <w:iCs/>
              </w:rPr>
              <w:t xml:space="preserve">, vydaného akreditovaným certifikačným orgánom, alebo </w:t>
            </w:r>
            <w:r w:rsidRPr="004A074A">
              <w:rPr>
                <w:rFonts w:ascii="Times New Roman" w:eastAsia="Times New Roman" w:hAnsi="Times New Roman"/>
                <w:b/>
                <w:bCs/>
                <w:iCs/>
              </w:rPr>
              <w:t>iného rovnocenného dôkazu</w:t>
            </w:r>
            <w:r w:rsidRPr="004A074A">
              <w:rPr>
                <w:rFonts w:ascii="Times New Roman" w:eastAsia="Times New Roman" w:hAnsi="Times New Roman"/>
                <w:iCs/>
              </w:rPr>
              <w:t>, ktorým preukáže, že uplatňuje rovnocenné opatrenia na zabezpečenie kvality. Verejný obstarávateľ uzná ako rovnocenný certifikát systému manažérstva kvality vydaný príslušným orgánom členského štátu. Ak uchádzač objektívne nemal možnosť získať príslušný certifikát v určených lehotách, verejný obstarávateľ prijme aj iné dôkazy o rovnocenných opatreniach na zabezpečenie systému manažérstva kvality predložené uchádzačom, ktorými preukáže, že ním navrhované opatrenia na zabezpečenie systému manažérstva kvality sú v súlade s požadovanými slovenskými technickými normami na systém manažérstva kvality.</w:t>
            </w:r>
          </w:p>
        </w:tc>
        <w:tc>
          <w:tcPr>
            <w:tcW w:w="613" w:type="pct"/>
            <w:gridSpan w:val="2"/>
            <w:tcBorders>
              <w:tr2bl w:val="nil"/>
            </w:tcBorders>
            <w:noWrap/>
            <w:vAlign w:val="center"/>
          </w:tcPr>
          <w:p w14:paraId="1E35DA35" w14:textId="77777777" w:rsidR="00735707" w:rsidRPr="00E31A9D" w:rsidRDefault="0097458D">
            <w:pPr>
              <w:spacing w:line="240" w:lineRule="exact"/>
              <w:jc w:val="center"/>
              <w:rPr>
                <w:b/>
                <w:bCs/>
              </w:rPr>
            </w:pPr>
            <w:r w:rsidRPr="00E31A9D">
              <w:rPr>
                <w:rFonts w:ascii="Times New Roman" w:hAnsi="Times New Roman"/>
                <w:b/>
                <w:bCs/>
                <w:sz w:val="22"/>
                <w:szCs w:val="22"/>
              </w:rPr>
              <w:lastRenderedPageBreak/>
              <w:t>Splnil</w:t>
            </w:r>
          </w:p>
        </w:tc>
        <w:tc>
          <w:tcPr>
            <w:tcW w:w="1705" w:type="pct"/>
            <w:tcBorders>
              <w:tr2bl w:val="nil"/>
            </w:tcBorders>
            <w:noWrap/>
          </w:tcPr>
          <w:p w14:paraId="1300F681" w14:textId="77777777" w:rsidR="004F599C" w:rsidRDefault="0097458D">
            <w:r>
              <w:rPr>
                <w:rFonts w:ascii="Times New Roman" w:hAnsi="Times New Roman"/>
                <w:sz w:val="22"/>
              </w:rPr>
              <w:t xml:space="preserve">Podmienka účasti je preukazovaná </w:t>
            </w:r>
            <w:r>
              <w:rPr>
                <w:rFonts w:ascii="Times New Roman" w:hAnsi="Times New Roman"/>
                <w:b/>
                <w:sz w:val="22"/>
              </w:rPr>
              <w:t>vlastnou kapacitou uchádzača</w:t>
            </w:r>
            <w:r>
              <w:rPr>
                <w:rFonts w:ascii="Times New Roman" w:hAnsi="Times New Roman"/>
                <w:sz w:val="22"/>
              </w:rPr>
              <w:t>.</w:t>
            </w:r>
          </w:p>
          <w:p w14:paraId="26FD5EC6" w14:textId="77777777" w:rsidR="004F599C" w:rsidRDefault="004F599C"/>
          <w:p w14:paraId="61299656" w14:textId="77777777" w:rsidR="004F599C" w:rsidRDefault="0097458D">
            <w:r>
              <w:rPr>
                <w:rFonts w:ascii="Times New Roman" w:hAnsi="Times New Roman"/>
                <w:b/>
                <w:sz w:val="22"/>
              </w:rPr>
              <w:t>Predložený doklad:</w:t>
            </w:r>
            <w:r>
              <w:rPr>
                <w:rFonts w:ascii="Times New Roman" w:hAnsi="Times New Roman"/>
                <w:sz w:val="22"/>
              </w:rPr>
              <w:t xml:space="preserve"> certifikát systému manažérstva bezpečnosti a ochrany zdravia pri práci </w:t>
            </w:r>
            <w:r>
              <w:rPr>
                <w:rFonts w:ascii="Times New Roman" w:hAnsi="Times New Roman"/>
                <w:b/>
                <w:sz w:val="22"/>
              </w:rPr>
              <w:t>ISO 45001:2018</w:t>
            </w:r>
            <w:r>
              <w:rPr>
                <w:rFonts w:ascii="Times New Roman" w:hAnsi="Times New Roman"/>
                <w:sz w:val="22"/>
              </w:rPr>
              <w:t xml:space="preserve">, vydaný QSCert pod č. </w:t>
            </w:r>
            <w:r>
              <w:rPr>
                <w:rFonts w:ascii="Times New Roman" w:hAnsi="Times New Roman"/>
                <w:b/>
                <w:sz w:val="22"/>
              </w:rPr>
              <w:t>O-005/24</w:t>
            </w:r>
            <w:r>
              <w:rPr>
                <w:rFonts w:ascii="Times New Roman" w:hAnsi="Times New Roman"/>
                <w:sz w:val="22"/>
              </w:rPr>
              <w:t>.</w:t>
            </w:r>
          </w:p>
          <w:p w14:paraId="13795B3A" w14:textId="77777777" w:rsidR="004F599C" w:rsidRDefault="004F599C"/>
          <w:p w14:paraId="31AD8ED2" w14:textId="77777777" w:rsidR="004F599C" w:rsidRDefault="0097458D">
            <w:r>
              <w:rPr>
                <w:rFonts w:ascii="Times New Roman" w:hAnsi="Times New Roman"/>
                <w:b/>
                <w:sz w:val="22"/>
              </w:rPr>
              <w:t>Platnosť:</w:t>
            </w:r>
            <w:r>
              <w:rPr>
                <w:rFonts w:ascii="Times New Roman" w:hAnsi="Times New Roman"/>
                <w:sz w:val="22"/>
              </w:rPr>
              <w:t xml:space="preserve"> prvá certifikácia 30.05.2008; certifikát vydaný </w:t>
            </w:r>
            <w:r>
              <w:rPr>
                <w:rFonts w:ascii="Times New Roman" w:hAnsi="Times New Roman"/>
                <w:b/>
                <w:sz w:val="22"/>
              </w:rPr>
              <w:t>01.11.2024</w:t>
            </w:r>
            <w:r>
              <w:rPr>
                <w:rFonts w:ascii="Times New Roman" w:hAnsi="Times New Roman"/>
                <w:sz w:val="22"/>
              </w:rPr>
              <w:t xml:space="preserve"> a platný do </w:t>
            </w:r>
            <w:r>
              <w:rPr>
                <w:rFonts w:ascii="Times New Roman" w:hAnsi="Times New Roman"/>
                <w:b/>
                <w:sz w:val="22"/>
              </w:rPr>
              <w:t>31.10.2027</w:t>
            </w:r>
            <w:r>
              <w:rPr>
                <w:rFonts w:ascii="Times New Roman" w:hAnsi="Times New Roman"/>
                <w:sz w:val="22"/>
              </w:rPr>
              <w:t>.</w:t>
            </w:r>
          </w:p>
          <w:p w14:paraId="6A4CE474" w14:textId="77777777" w:rsidR="004F599C" w:rsidRDefault="004F599C"/>
          <w:p w14:paraId="22E53200" w14:textId="77777777" w:rsidR="004F599C" w:rsidRDefault="0097458D">
            <w:r>
              <w:rPr>
                <w:rFonts w:ascii="Times New Roman" w:hAnsi="Times New Roman"/>
                <w:b/>
                <w:sz w:val="22"/>
              </w:rPr>
              <w:t>Rozsah:</w:t>
            </w:r>
            <w:r>
              <w:rPr>
                <w:rFonts w:ascii="Times New Roman" w:hAnsi="Times New Roman"/>
                <w:sz w:val="22"/>
              </w:rPr>
              <w:t xml:space="preserve"> vykonávanie </w:t>
            </w:r>
            <w:r>
              <w:rPr>
                <w:rFonts w:ascii="Times New Roman" w:hAnsi="Times New Roman"/>
                <w:b/>
                <w:sz w:val="22"/>
              </w:rPr>
              <w:t>bytových, občianskych, priemyselných, inžinierskych a dopravných stavieb</w:t>
            </w:r>
            <w:r>
              <w:rPr>
                <w:rFonts w:ascii="Times New Roman" w:hAnsi="Times New Roman"/>
                <w:sz w:val="22"/>
              </w:rPr>
              <w:t>.</w:t>
            </w:r>
          </w:p>
          <w:p w14:paraId="4DBBE724" w14:textId="77777777" w:rsidR="004F599C" w:rsidRDefault="004F599C"/>
          <w:p w14:paraId="3C9F324F" w14:textId="77777777" w:rsidR="004F599C" w:rsidRDefault="0097458D">
            <w:r>
              <w:rPr>
                <w:rFonts w:ascii="Times New Roman" w:hAnsi="Times New Roman"/>
                <w:b/>
                <w:sz w:val="22"/>
              </w:rPr>
              <w:t>Vyhodnotenie ISO 45001:</w:t>
            </w:r>
            <w:r>
              <w:rPr>
                <w:rFonts w:ascii="Times New Roman" w:hAnsi="Times New Roman"/>
                <w:sz w:val="22"/>
              </w:rPr>
              <w:t xml:space="preserve"> certifikát je platný a rozsahom zodpovedá minimálnej požiadavke.</w:t>
            </w:r>
          </w:p>
          <w:p w14:paraId="4259DF8F" w14:textId="77777777" w:rsidR="004F599C" w:rsidRDefault="004F599C"/>
          <w:p w14:paraId="0CE24925" w14:textId="77777777" w:rsidR="004F599C" w:rsidRDefault="0097458D">
            <w:r>
              <w:rPr>
                <w:rFonts w:ascii="Times New Roman" w:hAnsi="Times New Roman"/>
                <w:b/>
                <w:sz w:val="22"/>
              </w:rPr>
              <w:t>Predložený doklad:</w:t>
            </w:r>
            <w:r>
              <w:rPr>
                <w:rFonts w:ascii="Times New Roman" w:hAnsi="Times New Roman"/>
                <w:sz w:val="22"/>
              </w:rPr>
              <w:t xml:space="preserve"> certifikát systému manažérstva kvality </w:t>
            </w:r>
            <w:r>
              <w:rPr>
                <w:rFonts w:ascii="Times New Roman" w:hAnsi="Times New Roman"/>
                <w:b/>
                <w:sz w:val="22"/>
              </w:rPr>
              <w:t>ISO 9001:2015</w:t>
            </w:r>
            <w:r>
              <w:rPr>
                <w:rFonts w:ascii="Times New Roman" w:hAnsi="Times New Roman"/>
                <w:sz w:val="22"/>
              </w:rPr>
              <w:t xml:space="preserve">, vydaný QSCert pod č. </w:t>
            </w:r>
            <w:r>
              <w:rPr>
                <w:rFonts w:ascii="Times New Roman" w:hAnsi="Times New Roman"/>
                <w:b/>
                <w:sz w:val="22"/>
              </w:rPr>
              <w:t>Q-005/24</w:t>
            </w:r>
            <w:r>
              <w:rPr>
                <w:rFonts w:ascii="Times New Roman" w:hAnsi="Times New Roman"/>
                <w:sz w:val="22"/>
              </w:rPr>
              <w:t>.</w:t>
            </w:r>
          </w:p>
          <w:p w14:paraId="601CBBE6" w14:textId="77777777" w:rsidR="004F599C" w:rsidRDefault="004F599C"/>
          <w:p w14:paraId="49614DE1" w14:textId="77777777" w:rsidR="004F599C" w:rsidRDefault="0097458D">
            <w:r>
              <w:rPr>
                <w:rFonts w:ascii="Times New Roman" w:hAnsi="Times New Roman"/>
                <w:b/>
                <w:sz w:val="22"/>
              </w:rPr>
              <w:t>Platnosť:</w:t>
            </w:r>
            <w:r>
              <w:rPr>
                <w:rFonts w:ascii="Times New Roman" w:hAnsi="Times New Roman"/>
                <w:sz w:val="22"/>
              </w:rPr>
              <w:t xml:space="preserve"> prvá certifikácia 12.12.2000; certifikát vydaný </w:t>
            </w:r>
            <w:r>
              <w:rPr>
                <w:rFonts w:ascii="Times New Roman" w:hAnsi="Times New Roman"/>
                <w:b/>
                <w:sz w:val="22"/>
              </w:rPr>
              <w:lastRenderedPageBreak/>
              <w:t>01.11.2024</w:t>
            </w:r>
            <w:r>
              <w:rPr>
                <w:rFonts w:ascii="Times New Roman" w:hAnsi="Times New Roman"/>
                <w:sz w:val="22"/>
              </w:rPr>
              <w:t xml:space="preserve"> a platný do </w:t>
            </w:r>
            <w:r>
              <w:rPr>
                <w:rFonts w:ascii="Times New Roman" w:hAnsi="Times New Roman"/>
                <w:b/>
                <w:sz w:val="22"/>
              </w:rPr>
              <w:t>31.10.2027</w:t>
            </w:r>
            <w:r>
              <w:rPr>
                <w:rFonts w:ascii="Times New Roman" w:hAnsi="Times New Roman"/>
                <w:sz w:val="22"/>
              </w:rPr>
              <w:t>.</w:t>
            </w:r>
          </w:p>
          <w:p w14:paraId="34F59D16" w14:textId="77777777" w:rsidR="004F599C" w:rsidRDefault="004F599C"/>
          <w:p w14:paraId="4D98217E" w14:textId="77777777" w:rsidR="004F599C" w:rsidRDefault="0097458D">
            <w:r>
              <w:rPr>
                <w:rFonts w:ascii="Times New Roman" w:hAnsi="Times New Roman"/>
                <w:b/>
                <w:sz w:val="22"/>
              </w:rPr>
              <w:t>Rozsah:</w:t>
            </w:r>
            <w:r>
              <w:rPr>
                <w:rFonts w:ascii="Times New Roman" w:hAnsi="Times New Roman"/>
                <w:sz w:val="22"/>
              </w:rPr>
              <w:t xml:space="preserve"> vykonávanie </w:t>
            </w:r>
            <w:r>
              <w:rPr>
                <w:rFonts w:ascii="Times New Roman" w:hAnsi="Times New Roman"/>
                <w:b/>
                <w:sz w:val="22"/>
              </w:rPr>
              <w:t>bytových, občianskych, priemyselných, inžinierskych a dopravných stavieb</w:t>
            </w:r>
            <w:r>
              <w:rPr>
                <w:rFonts w:ascii="Times New Roman" w:hAnsi="Times New Roman"/>
                <w:sz w:val="22"/>
              </w:rPr>
              <w:t>.</w:t>
            </w:r>
          </w:p>
          <w:p w14:paraId="6049CA12" w14:textId="77777777" w:rsidR="004F599C" w:rsidRDefault="004F599C"/>
          <w:p w14:paraId="09D9F294" w14:textId="77777777" w:rsidR="004F599C" w:rsidRDefault="0097458D">
            <w:r>
              <w:rPr>
                <w:rFonts w:ascii="Times New Roman" w:hAnsi="Times New Roman"/>
                <w:b/>
                <w:sz w:val="22"/>
              </w:rPr>
              <w:t>Vyhodnotenie ISO 9001:</w:t>
            </w:r>
            <w:r>
              <w:rPr>
                <w:rFonts w:ascii="Times New Roman" w:hAnsi="Times New Roman"/>
                <w:sz w:val="22"/>
              </w:rPr>
              <w:t xml:space="preserve"> certifikát je platný a rozsahom zodpovedá minimálnej požiadavke.</w:t>
            </w:r>
          </w:p>
        </w:tc>
      </w:tr>
      <w:tr w:rsidR="008D023D" w:rsidRPr="00235CAB" w14:paraId="61F80F8D" w14:textId="77777777" w:rsidTr="005F278F">
        <w:trPr>
          <w:trHeight w:val="269"/>
        </w:trPr>
        <w:tc>
          <w:tcPr>
            <w:tcW w:w="5000" w:type="pct"/>
            <w:gridSpan w:val="6"/>
            <w:tcBorders>
              <w:top w:val="double" w:sz="4" w:space="0" w:color="auto"/>
              <w:bottom w:val="single" w:sz="4" w:space="0" w:color="auto"/>
            </w:tcBorders>
            <w:noWrap/>
            <w:tcMar>
              <w:top w:w="113" w:type="dxa"/>
              <w:bottom w:w="85" w:type="dxa"/>
            </w:tcMar>
          </w:tcPr>
          <w:p w14:paraId="55B47DE9" w14:textId="77777777" w:rsidR="008D023D" w:rsidRPr="00235CAB" w:rsidRDefault="008D023D" w:rsidP="005F278F">
            <w:pPr>
              <w:autoSpaceDE w:val="0"/>
              <w:autoSpaceDN w:val="0"/>
              <w:adjustRightInd w:val="0"/>
              <w:spacing w:after="40"/>
              <w:rPr>
                <w:rFonts w:ascii="Times New Roman" w:hAnsi="Times New Roman"/>
                <w:b/>
                <w:bCs/>
                <w:sz w:val="22"/>
                <w:szCs w:val="22"/>
              </w:rPr>
            </w:pPr>
            <w:r w:rsidRPr="00235CAB">
              <w:rPr>
                <w:rFonts w:ascii="Times New Roman" w:hAnsi="Times New Roman"/>
                <w:b/>
                <w:bCs/>
                <w:sz w:val="22"/>
                <w:szCs w:val="22"/>
              </w:rPr>
              <w:t>3.7</w:t>
            </w:r>
          </w:p>
          <w:p w14:paraId="084F36DA" w14:textId="77777777" w:rsidR="008D023D" w:rsidRPr="00F83CE7" w:rsidRDefault="00F83CE7" w:rsidP="005F278F">
            <w:pPr>
              <w:autoSpaceDE w:val="0"/>
              <w:autoSpaceDN w:val="0"/>
              <w:adjustRightInd w:val="0"/>
              <w:jc w:val="both"/>
              <w:rPr>
                <w:rFonts w:ascii="Times New Roman" w:hAnsi="Times New Roman"/>
                <w:b/>
                <w:bCs/>
                <w:sz w:val="22"/>
                <w:szCs w:val="22"/>
              </w:rPr>
            </w:pPr>
            <w:r w:rsidRPr="00F83CE7">
              <w:rPr>
                <w:rFonts w:ascii="Times New Roman" w:hAnsi="Times New Roman"/>
                <w:bCs/>
                <w:sz w:val="22"/>
                <w:szCs w:val="22"/>
              </w:rPr>
              <w:t>Uchádzač</w:t>
            </w:r>
            <w:r w:rsidRPr="00F83CE7">
              <w:rPr>
                <w:rFonts w:ascii="Times New Roman" w:hAnsi="Times New Roman"/>
                <w:b/>
                <w:sz w:val="22"/>
                <w:szCs w:val="22"/>
              </w:rPr>
              <w:t xml:space="preserve"> v súlade s § 34 ods. 1 písm.  m) odst 2 ZVO </w:t>
            </w:r>
            <w:r w:rsidRPr="00F83CE7">
              <w:rPr>
                <w:rFonts w:ascii="Times New Roman" w:hAnsi="Times New Roman"/>
                <w:bCs/>
                <w:sz w:val="22"/>
                <w:szCs w:val="22"/>
              </w:rPr>
              <w:t>ak ide o tovar, ktorý sa má dodať, certifikátmi alebo potvrdeniami s jasne identifikovanými odkazmi na technické špecifikácie alebo technické normy vzťahujúce sa na tovar, vydanými orgánmi kontroly kvality alebo určenými orgánmi s právomocou posudzovať zhodu.</w:t>
            </w:r>
          </w:p>
        </w:tc>
      </w:tr>
      <w:tr w:rsidR="008D023D" w:rsidRPr="00235CAB" w14:paraId="44B9285E" w14:textId="77777777" w:rsidTr="005F278F">
        <w:trPr>
          <w:trHeight w:hRule="exact" w:val="1284"/>
        </w:trPr>
        <w:tc>
          <w:tcPr>
            <w:tcW w:w="5000" w:type="pct"/>
            <w:gridSpan w:val="6"/>
            <w:tcBorders>
              <w:bottom w:val="single" w:sz="4" w:space="0" w:color="auto"/>
            </w:tcBorders>
            <w:noWrap/>
            <w:vAlign w:val="center"/>
          </w:tcPr>
          <w:p w14:paraId="04798392" w14:textId="77777777" w:rsidR="008D023D" w:rsidRPr="00235CAB" w:rsidRDefault="008D023D" w:rsidP="00F83CE7">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Minimálna požadovaná úroveň štandardov:</w:t>
            </w:r>
          </w:p>
        </w:tc>
      </w:tr>
      <w:tr w:rsidR="008D023D" w:rsidRPr="00235CAB" w14:paraId="232E10E3" w14:textId="77777777" w:rsidTr="00E85FF3">
        <w:trPr>
          <w:trHeight w:val="764"/>
        </w:trPr>
        <w:tc>
          <w:tcPr>
            <w:tcW w:w="2682" w:type="pct"/>
            <w:gridSpan w:val="3"/>
            <w:noWrap/>
            <w:tcMar>
              <w:top w:w="85" w:type="dxa"/>
              <w:bottom w:w="85" w:type="dxa"/>
            </w:tcMar>
          </w:tcPr>
          <w:p w14:paraId="0E4E7E0F" w14:textId="77777777" w:rsidR="008D023D" w:rsidRPr="00235CAB" w:rsidRDefault="008D023D" w:rsidP="005F278F">
            <w:pPr>
              <w:pStyle w:val="Zkladntext1"/>
              <w:shd w:val="clear" w:color="auto" w:fill="auto"/>
              <w:spacing w:after="40"/>
              <w:ind w:right="-8"/>
              <w:jc w:val="left"/>
              <w:rPr>
                <w:rFonts w:ascii="Times New Roman" w:hAnsi="Times New Roman" w:cs="Times New Roman"/>
                <w:b/>
                <w:sz w:val="22"/>
                <w:szCs w:val="22"/>
              </w:rPr>
            </w:pPr>
            <w:r w:rsidRPr="00235CAB">
              <w:rPr>
                <w:rFonts w:ascii="Times New Roman" w:hAnsi="Times New Roman" w:cs="Times New Roman"/>
                <w:b/>
                <w:sz w:val="22"/>
                <w:szCs w:val="22"/>
              </w:rPr>
              <w:t>3.</w:t>
            </w:r>
            <w:r w:rsidR="003C22E0" w:rsidRPr="00235CAB">
              <w:rPr>
                <w:rFonts w:ascii="Times New Roman" w:hAnsi="Times New Roman" w:cs="Times New Roman"/>
                <w:b/>
                <w:sz w:val="22"/>
                <w:szCs w:val="22"/>
              </w:rPr>
              <w:t>7</w:t>
            </w:r>
            <w:r w:rsidRPr="00235CAB">
              <w:rPr>
                <w:rFonts w:ascii="Times New Roman" w:hAnsi="Times New Roman" w:cs="Times New Roman"/>
                <w:b/>
                <w:sz w:val="22"/>
                <w:szCs w:val="22"/>
              </w:rPr>
              <w:t>.1</w:t>
            </w:r>
          </w:p>
          <w:p w14:paraId="7446CC1B" w14:textId="77777777" w:rsidR="008D023D" w:rsidRPr="00F31DA7" w:rsidRDefault="00F31DA7" w:rsidP="00A66414">
            <w:pPr>
              <w:pStyle w:val="Odsekzoznamu"/>
              <w:numPr>
                <w:ilvl w:val="1"/>
                <w:numId w:val="40"/>
              </w:numPr>
              <w:autoSpaceDE w:val="0"/>
              <w:autoSpaceDN w:val="0"/>
              <w:adjustRightInd w:val="0"/>
              <w:spacing w:before="120" w:after="120" w:line="24" w:lineRule="atLeast"/>
              <w:ind w:left="322" w:right="112" w:hanging="322"/>
              <w:jc w:val="both"/>
              <w:rPr>
                <w:rFonts w:ascii="Times New Roman" w:hAnsi="Times New Roman"/>
                <w:iCs/>
              </w:rPr>
            </w:pPr>
            <w:r w:rsidRPr="00F31DA7">
              <w:rPr>
                <w:rFonts w:ascii="Times New Roman" w:hAnsi="Times New Roman"/>
                <w:iCs/>
              </w:rPr>
              <w:t xml:space="preserve">Uchádzač preukáže uvedené </w:t>
            </w:r>
            <w:r w:rsidRPr="00F31DA7">
              <w:rPr>
                <w:rFonts w:ascii="Times New Roman" w:hAnsi="Times New Roman"/>
                <w:b/>
                <w:bCs/>
                <w:iCs/>
              </w:rPr>
              <w:t>podľa bodu 3.7</w:t>
            </w:r>
            <w:r w:rsidRPr="00F31DA7">
              <w:rPr>
                <w:rFonts w:ascii="Times New Roman" w:hAnsi="Times New Roman"/>
                <w:iCs/>
              </w:rPr>
              <w:t xml:space="preserve"> tohto oddielu týchto Súťažných podkladov pre </w:t>
            </w:r>
            <w:r w:rsidRPr="00F31DA7">
              <w:rPr>
                <w:rFonts w:ascii="Times New Roman" w:hAnsi="Times New Roman"/>
                <w:b/>
                <w:bCs/>
                <w:iCs/>
              </w:rPr>
              <w:t>tovary v nasledovných položkách</w:t>
            </w:r>
            <w:r w:rsidRPr="00F31DA7">
              <w:rPr>
                <w:rFonts w:ascii="Times New Roman" w:hAnsi="Times New Roman"/>
                <w:iCs/>
              </w:rPr>
              <w:t xml:space="preserve"> uvedených v </w:t>
            </w:r>
            <w:r w:rsidRPr="00F31DA7">
              <w:rPr>
                <w:rFonts w:ascii="Times New Roman" w:hAnsi="Times New Roman"/>
                <w:b/>
                <w:bCs/>
                <w:iCs/>
              </w:rPr>
              <w:t>Prílohe č. 17</w:t>
            </w:r>
            <w:r w:rsidRPr="00F31DA7">
              <w:rPr>
                <w:rFonts w:ascii="Times New Roman" w:hAnsi="Times New Roman"/>
                <w:iCs/>
              </w:rPr>
              <w:t xml:space="preserve"> týchto súťažných podkladov</w:t>
            </w:r>
          </w:p>
        </w:tc>
        <w:tc>
          <w:tcPr>
            <w:tcW w:w="613" w:type="pct"/>
            <w:gridSpan w:val="2"/>
            <w:tcBorders>
              <w:tr2bl w:val="nil"/>
            </w:tcBorders>
            <w:noWrap/>
            <w:vAlign w:val="center"/>
          </w:tcPr>
          <w:p w14:paraId="5B110CA9" w14:textId="035C4F98" w:rsidR="00735707" w:rsidRPr="00E31A9D" w:rsidRDefault="00E31A9D">
            <w:pPr>
              <w:spacing w:line="240" w:lineRule="exact"/>
              <w:jc w:val="center"/>
              <w:rPr>
                <w:b/>
                <w:bCs/>
              </w:rPr>
            </w:pPr>
            <w:r w:rsidRPr="00E31A9D">
              <w:rPr>
                <w:rFonts w:ascii="Times New Roman" w:hAnsi="Times New Roman"/>
                <w:b/>
                <w:bCs/>
                <w:sz w:val="22"/>
                <w:szCs w:val="22"/>
              </w:rPr>
              <w:t>Nesplnil</w:t>
            </w:r>
          </w:p>
        </w:tc>
        <w:tc>
          <w:tcPr>
            <w:tcW w:w="1705" w:type="pct"/>
            <w:tcBorders>
              <w:tr2bl w:val="nil"/>
            </w:tcBorders>
            <w:noWrap/>
          </w:tcPr>
          <w:p w14:paraId="3A88A6D5" w14:textId="77777777" w:rsidR="00E77122" w:rsidRDefault="0097458D">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990F5E">
              <w:rPr>
                <w:rFonts w:ascii="Times New Roman" w:hAnsi="Times New Roman"/>
                <w:b/>
                <w:bCs/>
                <w:sz w:val="22"/>
                <w:szCs w:val="22"/>
              </w:rPr>
              <w:t>vlastnou kapacitou uchádzača</w:t>
            </w:r>
            <w:r>
              <w:rPr>
                <w:rFonts w:ascii="Times New Roman" w:hAnsi="Times New Roman"/>
                <w:sz w:val="22"/>
                <w:szCs w:val="22"/>
              </w:rPr>
              <w:t xml:space="preserve">, pri montáži plochých striech aj prostredníctvom </w:t>
            </w:r>
            <w:r w:rsidRPr="00990F5E">
              <w:rPr>
                <w:rFonts w:ascii="Times New Roman" w:hAnsi="Times New Roman"/>
                <w:b/>
                <w:bCs/>
                <w:sz w:val="22"/>
                <w:szCs w:val="22"/>
              </w:rPr>
              <w:t>tretej osoby COMBIN BANSKÁ ŠTIAVNICA, s.r.o</w:t>
            </w:r>
            <w:r>
              <w:rPr>
                <w:rFonts w:ascii="Times New Roman" w:hAnsi="Times New Roman"/>
                <w:sz w:val="22"/>
                <w:szCs w:val="22"/>
              </w:rPr>
              <w:t xml:space="preserve">. </w:t>
            </w:r>
          </w:p>
          <w:p w14:paraId="4EE29A5F" w14:textId="77777777" w:rsidR="00E77122" w:rsidRDefault="00E77122">
            <w:pPr>
              <w:spacing w:line="240" w:lineRule="exact"/>
              <w:rPr>
                <w:rFonts w:ascii="Times New Roman" w:hAnsi="Times New Roman"/>
                <w:sz w:val="22"/>
                <w:szCs w:val="22"/>
              </w:rPr>
            </w:pPr>
          </w:p>
          <w:p w14:paraId="381F9C1E" w14:textId="220AB04E" w:rsidR="00735707" w:rsidRDefault="0097458D">
            <w:pPr>
              <w:spacing w:line="240" w:lineRule="exact"/>
              <w:rPr>
                <w:rFonts w:ascii="Times New Roman" w:hAnsi="Times New Roman"/>
                <w:sz w:val="22"/>
                <w:szCs w:val="22"/>
              </w:rPr>
            </w:pPr>
            <w:r>
              <w:rPr>
                <w:rFonts w:ascii="Times New Roman" w:hAnsi="Times New Roman"/>
                <w:sz w:val="22"/>
                <w:szCs w:val="22"/>
              </w:rPr>
              <w:t xml:space="preserve">Uchádzač predložil </w:t>
            </w:r>
            <w:r w:rsidRPr="00990F5E">
              <w:rPr>
                <w:rFonts w:ascii="Times New Roman" w:hAnsi="Times New Roman"/>
                <w:b/>
                <w:bCs/>
                <w:sz w:val="22"/>
                <w:szCs w:val="22"/>
              </w:rPr>
              <w:t xml:space="preserve">vyplnenú Prílohu č. 17 </w:t>
            </w:r>
            <w:r>
              <w:rPr>
                <w:rFonts w:ascii="Times New Roman" w:hAnsi="Times New Roman"/>
                <w:sz w:val="22"/>
                <w:szCs w:val="22"/>
              </w:rPr>
              <w:t xml:space="preserve">a </w:t>
            </w:r>
            <w:r w:rsidRPr="00990F5E">
              <w:rPr>
                <w:rFonts w:ascii="Times New Roman" w:hAnsi="Times New Roman"/>
                <w:b/>
                <w:bCs/>
                <w:sz w:val="22"/>
                <w:szCs w:val="22"/>
              </w:rPr>
              <w:t>súbor technických, výkonových a kvalitatívnych dokladov</w:t>
            </w:r>
            <w:r>
              <w:rPr>
                <w:rFonts w:ascii="Times New Roman" w:hAnsi="Times New Roman"/>
                <w:sz w:val="22"/>
                <w:szCs w:val="22"/>
              </w:rPr>
              <w:t xml:space="preserve">. </w:t>
            </w:r>
          </w:p>
          <w:p w14:paraId="04B70E91" w14:textId="77777777" w:rsidR="00990F5E" w:rsidRDefault="00990F5E">
            <w:pPr>
              <w:spacing w:line="240" w:lineRule="exact"/>
              <w:rPr>
                <w:rFonts w:ascii="Times New Roman" w:hAnsi="Times New Roman"/>
              </w:rPr>
            </w:pPr>
          </w:p>
          <w:p w14:paraId="605162CF" w14:textId="77777777" w:rsidR="00990F5E" w:rsidRDefault="00990F5E">
            <w:pPr>
              <w:spacing w:line="240" w:lineRule="exact"/>
              <w:rPr>
                <w:rFonts w:ascii="Times New Roman" w:hAnsi="Times New Roman"/>
              </w:rPr>
            </w:pPr>
          </w:p>
          <w:p w14:paraId="4978218C" w14:textId="77777777" w:rsidR="00990F5E" w:rsidRDefault="00990F5E" w:rsidP="00990F5E">
            <w:pPr>
              <w:spacing w:line="240" w:lineRule="exact"/>
              <w:rPr>
                <w:rFonts w:ascii="Times New Roman" w:hAnsi="Times New Roman"/>
                <w:sz w:val="22"/>
                <w:szCs w:val="22"/>
              </w:rPr>
            </w:pPr>
            <w:r>
              <w:rPr>
                <w:rFonts w:ascii="Times New Roman" w:hAnsi="Times New Roman"/>
                <w:b/>
                <w:bCs/>
                <w:sz w:val="22"/>
                <w:szCs w:val="22"/>
              </w:rPr>
              <w:t>Spôsob posúdenia:</w:t>
            </w:r>
            <w:r>
              <w:rPr>
                <w:rFonts w:ascii="Times New Roman" w:hAnsi="Times New Roman"/>
                <w:sz w:val="22"/>
                <w:szCs w:val="22"/>
              </w:rPr>
              <w:t xml:space="preserve"> komisia </w:t>
            </w:r>
            <w:r w:rsidRPr="00377C07">
              <w:rPr>
                <w:rFonts w:ascii="Times New Roman" w:hAnsi="Times New Roman"/>
                <w:b/>
                <w:bCs/>
                <w:sz w:val="22"/>
                <w:szCs w:val="22"/>
              </w:rPr>
              <w:t>porovnala údaje v Prílohe č. 17</w:t>
            </w:r>
            <w:r>
              <w:rPr>
                <w:rFonts w:ascii="Times New Roman" w:hAnsi="Times New Roman"/>
                <w:sz w:val="22"/>
                <w:szCs w:val="22"/>
              </w:rPr>
              <w:t xml:space="preserve"> priamo </w:t>
            </w:r>
            <w:r w:rsidRPr="00377C07">
              <w:rPr>
                <w:rFonts w:ascii="Times New Roman" w:hAnsi="Times New Roman"/>
                <w:b/>
                <w:bCs/>
                <w:sz w:val="22"/>
                <w:szCs w:val="22"/>
              </w:rPr>
              <w:t xml:space="preserve">s technickými listami, katalógmi, technologickými predpismi, vyhláseniami o </w:t>
            </w:r>
            <w:r w:rsidRPr="00377C07">
              <w:rPr>
                <w:rFonts w:ascii="Times New Roman" w:hAnsi="Times New Roman"/>
                <w:b/>
                <w:bCs/>
                <w:sz w:val="22"/>
                <w:szCs w:val="22"/>
              </w:rPr>
              <w:lastRenderedPageBreak/>
              <w:t>parametroch alebo zhode, certifikátmi, skúšobnými protokolmi a dokladmi o odbornej montáži priradenými k jednotlivým položkám</w:t>
            </w:r>
            <w:r>
              <w:rPr>
                <w:rFonts w:ascii="Times New Roman" w:hAnsi="Times New Roman"/>
                <w:sz w:val="22"/>
                <w:szCs w:val="22"/>
              </w:rPr>
              <w:t xml:space="preserve">. </w:t>
            </w:r>
          </w:p>
          <w:p w14:paraId="20ABE0C3" w14:textId="77777777" w:rsidR="00990F5E" w:rsidRDefault="00990F5E" w:rsidP="00990F5E">
            <w:pPr>
              <w:spacing w:line="240" w:lineRule="exact"/>
              <w:rPr>
                <w:rFonts w:ascii="Times New Roman" w:hAnsi="Times New Roman"/>
                <w:sz w:val="22"/>
                <w:szCs w:val="22"/>
              </w:rPr>
            </w:pPr>
          </w:p>
          <w:p w14:paraId="7CDA57B4" w14:textId="77777777" w:rsidR="00990F5E" w:rsidRDefault="00990F5E" w:rsidP="00990F5E">
            <w:pPr>
              <w:spacing w:line="240" w:lineRule="exact"/>
            </w:pPr>
          </w:p>
          <w:p w14:paraId="5F637D70" w14:textId="77777777" w:rsidR="00990F5E" w:rsidRPr="00E31A9D" w:rsidRDefault="00990F5E" w:rsidP="00990F5E">
            <w:pPr>
              <w:spacing w:line="240" w:lineRule="exact"/>
              <w:rPr>
                <w:rFonts w:ascii="Times New Roman" w:hAnsi="Times New Roman"/>
                <w:color w:val="000000" w:themeColor="text1"/>
                <w:sz w:val="22"/>
                <w:szCs w:val="22"/>
              </w:rPr>
            </w:pPr>
            <w:r w:rsidRPr="00E31A9D">
              <w:rPr>
                <w:rFonts w:ascii="Times New Roman" w:hAnsi="Times New Roman"/>
                <w:b/>
                <w:bCs/>
                <w:color w:val="000000" w:themeColor="text1"/>
                <w:sz w:val="22"/>
                <w:szCs w:val="22"/>
              </w:rPr>
              <w:t>Celkové vyhodnotenie:</w:t>
            </w:r>
            <w:r w:rsidRPr="00E31A9D">
              <w:rPr>
                <w:rFonts w:ascii="Times New Roman" w:hAnsi="Times New Roman"/>
                <w:color w:val="000000" w:themeColor="text1"/>
                <w:sz w:val="22"/>
                <w:szCs w:val="22"/>
              </w:rPr>
              <w:t xml:space="preserve"> </w:t>
            </w:r>
          </w:p>
          <w:p w14:paraId="2FB4F3E1" w14:textId="06BA28A9" w:rsidR="00735707" w:rsidRDefault="00990F5E">
            <w:pPr>
              <w:spacing w:line="240" w:lineRule="exact"/>
              <w:rPr>
                <w:rFonts w:ascii="Times New Roman" w:hAnsi="Times New Roman"/>
                <w:color w:val="000000" w:themeColor="text1"/>
                <w:sz w:val="22"/>
                <w:szCs w:val="22"/>
              </w:rPr>
            </w:pPr>
            <w:r w:rsidRPr="00E31A9D">
              <w:rPr>
                <w:rFonts w:ascii="Times New Roman" w:hAnsi="Times New Roman"/>
                <w:color w:val="000000" w:themeColor="text1"/>
                <w:sz w:val="22"/>
                <w:szCs w:val="22"/>
              </w:rPr>
              <w:t>Pri položkách, kde komisia vyhodnotila nezrovnalosti bol uchádzač požiadaný o vysvetlenie. Priebeh a výsledok vyhodnotenia je uvedený pod tabuľkou nižšie.</w:t>
            </w:r>
          </w:p>
          <w:p w14:paraId="75DFB83D" w14:textId="77777777" w:rsidR="00E31A9D" w:rsidRDefault="00E31A9D">
            <w:pPr>
              <w:spacing w:line="240" w:lineRule="exact"/>
              <w:rPr>
                <w:color w:val="000000" w:themeColor="text1"/>
              </w:rPr>
            </w:pPr>
          </w:p>
          <w:p w14:paraId="397EFECF" w14:textId="5802172D" w:rsidR="00E31A9D" w:rsidRPr="00E31A9D" w:rsidRDefault="00E31A9D">
            <w:pPr>
              <w:spacing w:line="240" w:lineRule="exact"/>
              <w:rPr>
                <w:color w:val="000000" w:themeColor="text1"/>
              </w:rPr>
            </w:pPr>
            <w:r w:rsidRPr="008D199A">
              <w:rPr>
                <w:rFonts w:ascii="Times New Roman" w:hAnsi="Times New Roman"/>
                <w:b/>
                <w:bCs/>
                <w:color w:val="000000" w:themeColor="text1"/>
                <w:sz w:val="22"/>
                <w:szCs w:val="22"/>
              </w:rPr>
              <w:t>Uvedené bolo predmetom žiadosti o vysvetlenie. Priebeh a výsledok vysvetľovania je uvedený pod tabuľkou nižšie</w:t>
            </w:r>
            <w:r>
              <w:rPr>
                <w:rFonts w:ascii="Times New Roman" w:hAnsi="Times New Roman"/>
                <w:b/>
                <w:bCs/>
                <w:color w:val="000000" w:themeColor="text1"/>
                <w:sz w:val="22"/>
                <w:szCs w:val="22"/>
              </w:rPr>
              <w:t>.</w:t>
            </w:r>
          </w:p>
          <w:p w14:paraId="01E7582B" w14:textId="43CA6468" w:rsidR="00735707" w:rsidRDefault="00735707">
            <w:pPr>
              <w:spacing w:line="240" w:lineRule="exact"/>
            </w:pPr>
          </w:p>
        </w:tc>
      </w:tr>
    </w:tbl>
    <w:p w14:paraId="394A8ED6" w14:textId="77777777" w:rsidR="00185134" w:rsidRPr="00235CAB" w:rsidRDefault="00185134" w:rsidP="00185134">
      <w:pPr>
        <w:pStyle w:val="Hlavika"/>
        <w:tabs>
          <w:tab w:val="center" w:pos="2268"/>
          <w:tab w:val="right" w:pos="5387"/>
        </w:tabs>
        <w:jc w:val="both"/>
        <w:rPr>
          <w:bCs/>
          <w:sz w:val="22"/>
          <w:szCs w:val="22"/>
          <w:lang w:val="sk-SK"/>
        </w:rPr>
      </w:pPr>
    </w:p>
    <w:p w14:paraId="71A6A51B" w14:textId="0A5912AF" w:rsidR="00185134" w:rsidRDefault="0097458D" w:rsidP="00EA5B90">
      <w:pPr>
        <w:spacing w:after="20"/>
        <w:jc w:val="both"/>
        <w:rPr>
          <w:rFonts w:ascii="Times New Roman" w:hAnsi="Times New Roman"/>
          <w:sz w:val="22"/>
          <w:szCs w:val="22"/>
        </w:rPr>
      </w:pPr>
      <w:r>
        <w:rPr>
          <w:rFonts w:ascii="Times New Roman" w:hAnsi="Times New Roman"/>
          <w:sz w:val="22"/>
          <w:szCs w:val="22"/>
        </w:rPr>
        <w:t xml:space="preserve">Komisia pri vyhodnocovaní splnenia podmienok účasti identifikovala nezrovnalosti, ktoré sú predmetom žiadosti o vysvetlenie doručenej prostredníctvom systému eZakazky dňa </w:t>
      </w:r>
      <w:r>
        <w:rPr>
          <w:rFonts w:ascii="Times New Roman" w:hAnsi="Times New Roman"/>
          <w:b/>
          <w:bCs/>
          <w:sz w:val="22"/>
          <w:szCs w:val="22"/>
        </w:rPr>
        <w:t xml:space="preserve">07.08.2026 o 15:50 hod. </w:t>
      </w:r>
      <w:r>
        <w:rPr>
          <w:rFonts w:ascii="Times New Roman" w:hAnsi="Times New Roman"/>
          <w:sz w:val="22"/>
          <w:szCs w:val="22"/>
        </w:rPr>
        <w:t xml:space="preserve">Lehota na doručenie odpovede bola stanovená </w:t>
      </w:r>
      <w:r>
        <w:rPr>
          <w:rFonts w:ascii="Times New Roman" w:hAnsi="Times New Roman"/>
          <w:b/>
          <w:bCs/>
          <w:sz w:val="22"/>
          <w:szCs w:val="22"/>
        </w:rPr>
        <w:t>do dvoch (2) pracovných dní</w:t>
      </w:r>
      <w:r>
        <w:rPr>
          <w:rFonts w:ascii="Times New Roman" w:hAnsi="Times New Roman"/>
          <w:sz w:val="22"/>
          <w:szCs w:val="22"/>
        </w:rPr>
        <w:t xml:space="preserve"> odo dňa doručenia žiadosti t.j. do 11.08.2026. Uchádzač v stanovenej lehote dňa </w:t>
      </w:r>
      <w:r>
        <w:rPr>
          <w:rFonts w:ascii="Times New Roman" w:hAnsi="Times New Roman"/>
          <w:b/>
          <w:bCs/>
          <w:sz w:val="22"/>
          <w:szCs w:val="22"/>
        </w:rPr>
        <w:t>10.08.2026 o 15:13 hod.</w:t>
      </w:r>
      <w:r>
        <w:rPr>
          <w:rFonts w:ascii="Times New Roman" w:hAnsi="Times New Roman"/>
          <w:sz w:val="22"/>
          <w:szCs w:val="22"/>
        </w:rPr>
        <w:t xml:space="preserve"> doručil žiadosť o predĺženie lehoty na poskytnutie vysvetlenia o 10 kalendárnych dní.</w:t>
      </w:r>
      <w:r w:rsidR="00D94AE2">
        <w:rPr>
          <w:rFonts w:ascii="Times New Roman" w:hAnsi="Times New Roman"/>
          <w:sz w:val="22"/>
          <w:szCs w:val="22"/>
        </w:rPr>
        <w:t xml:space="preserve"> </w:t>
      </w:r>
    </w:p>
    <w:p w14:paraId="533F9569" w14:textId="3D03400A" w:rsidR="009C5E31" w:rsidRDefault="009C5E31" w:rsidP="00185134">
      <w:pPr>
        <w:spacing w:after="20"/>
        <w:jc w:val="both"/>
        <w:rPr>
          <w:rFonts w:ascii="Times New Roman" w:hAnsi="Times New Roman"/>
          <w:sz w:val="22"/>
          <w:szCs w:val="22"/>
        </w:rPr>
      </w:pPr>
    </w:p>
    <w:p w14:paraId="4C0755DA" w14:textId="6419C1AB" w:rsidR="0097458D" w:rsidRPr="00C87073" w:rsidRDefault="0097458D">
      <w:pPr>
        <w:spacing w:after="20"/>
        <w:jc w:val="both"/>
        <w:rPr>
          <w:rFonts w:ascii="Times New Roman" w:hAnsi="Times New Roman"/>
          <w:b/>
          <w:bCs/>
        </w:rPr>
      </w:pPr>
      <w:r>
        <w:rPr>
          <w:rFonts w:ascii="Times New Roman" w:hAnsi="Times New Roman"/>
          <w:b/>
          <w:sz w:val="22"/>
          <w:szCs w:val="22"/>
        </w:rPr>
        <w:t>Bod 1)</w:t>
      </w:r>
    </w:p>
    <w:p w14:paraId="50756CB4" w14:textId="77777777" w:rsidR="0097458D" w:rsidRPr="00C87073" w:rsidRDefault="0097458D">
      <w:pPr>
        <w:spacing w:after="120"/>
        <w:jc w:val="both"/>
        <w:rPr>
          <w:rFonts w:ascii="Times New Roman" w:hAnsi="Times New Roman"/>
        </w:rPr>
      </w:pPr>
      <w:r>
        <w:rPr>
          <w:rFonts w:ascii="Times New Roman" w:hAnsi="Times New Roman"/>
          <w:sz w:val="22"/>
          <w:szCs w:val="22"/>
        </w:rPr>
        <w:t xml:space="preserve">Verejný obstarávateľ požadoval </w:t>
      </w:r>
      <w:r>
        <w:rPr>
          <w:rFonts w:ascii="Times New Roman" w:hAnsi="Times New Roman"/>
          <w:b/>
          <w:sz w:val="22"/>
          <w:szCs w:val="22"/>
        </w:rPr>
        <w:t>v bode 1.1 písm. aa) oddielu A.2 Podmienky účasti</w:t>
      </w:r>
      <w:r>
        <w:rPr>
          <w:rFonts w:ascii="Times New Roman" w:hAnsi="Times New Roman"/>
          <w:sz w:val="22"/>
          <w:szCs w:val="22"/>
        </w:rPr>
        <w:t xml:space="preserve"> súťažných podkladov nasledovné:</w:t>
      </w:r>
    </w:p>
    <w:p w14:paraId="43D80D6E" w14:textId="77777777" w:rsidR="0097458D" w:rsidRPr="00C87073" w:rsidRDefault="0097458D">
      <w:pPr>
        <w:spacing w:after="120"/>
        <w:ind w:right="108"/>
        <w:jc w:val="both"/>
        <w:rPr>
          <w:rFonts w:ascii="Times New Roman" w:hAnsi="Times New Roman"/>
          <w:i/>
          <w:iCs/>
        </w:rPr>
      </w:pPr>
      <w:r>
        <w:rPr>
          <w:rFonts w:ascii="Times New Roman" w:hAnsi="Times New Roman"/>
          <w:b/>
          <w:i/>
          <w:sz w:val="22"/>
          <w:szCs w:val="22"/>
        </w:rPr>
        <w:t>„Bod 1.1. písm. aa)</w:t>
      </w:r>
    </w:p>
    <w:p w14:paraId="52881F35"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Tieto podmienky účasti musí spĺňať aj iná osoba (ďalej len „iná osoba“) ako osoba uvedená v bode 1.1 písm. a) tohto oddielu súťažných podkladov, ak táto osoba má právo za ňu konať, disponuje právami spojenými s rozhodovaním alebo kontrolou v hospodárskom subjekte, ktorý sa zúčastňuje tohto verejného obstarávania. – uchádzač a jeho tretia osoba a subdodávateľ preukáže čestným vyhlásením podľa Prílohy č. 8 súťažných podkladov.</w:t>
      </w:r>
    </w:p>
    <w:p w14:paraId="392FE1FF"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V predmetnom čestnom vyhlásení alebo vyhlásení uchádzač a tretia osoba a subdodávateľ uvedie zoznam osôb podľa prvej vety, pričom identifikuje tieto osoby v rozsahu meno a priezvisko, resp. názov právnickej osoby, spolu s pozíciou v organizačnej štruktúre uchádzača, resp. člena skupiny dodávateľov.</w:t>
      </w:r>
    </w:p>
    <w:p w14:paraId="7CFDCDFF"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Za inú osobu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w:t>
      </w:r>
    </w:p>
    <w:p w14:paraId="2FD4B217"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vlastní väčšinu akcií alebo väčšinový obchodný podiel u uchádzača alebo záujemcu,</w:t>
      </w:r>
    </w:p>
    <w:p w14:paraId="0DC0D8FA"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má väčšinu hlasovacích práv u uchádzača alebo záujemcu,</w:t>
      </w:r>
    </w:p>
    <w:p w14:paraId="3A50A046"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má právo vymenúvať alebo odvolávať väčšinu členov štatutárneho orgánu alebo dozorného orgánu uchádzača alebo záujemcu alebo</w:t>
      </w:r>
    </w:p>
    <w:p w14:paraId="422172C6"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má právo vykonávať rozhodujúci vplyv na základe dohody uzavretej s uchádzačom alebo záujemcom alebo na základe spoločenskej zmluvy, zakladateľskej listiny alebo stanov, ak to umožňuje právo štátu, ktorými sa táto osoba riadi.“</w:t>
      </w:r>
    </w:p>
    <w:p w14:paraId="77C51AE2" w14:textId="77777777" w:rsidR="0097458D" w:rsidRPr="00C87073" w:rsidRDefault="0097458D">
      <w:pPr>
        <w:jc w:val="both"/>
        <w:rPr>
          <w:rFonts w:ascii="Times New Roman" w:hAnsi="Times New Roman"/>
        </w:rPr>
      </w:pPr>
      <w:r>
        <w:rPr>
          <w:rFonts w:ascii="Times New Roman" w:hAnsi="Times New Roman"/>
          <w:sz w:val="22"/>
          <w:szCs w:val="22"/>
        </w:rPr>
        <w:t xml:space="preserve">Vo svojej ponuke ste v zozname subdodávateľov uviedli spoločnosť </w:t>
      </w:r>
      <w:r>
        <w:rPr>
          <w:rFonts w:ascii="Times New Roman" w:hAnsi="Times New Roman"/>
          <w:b/>
          <w:sz w:val="22"/>
          <w:szCs w:val="22"/>
        </w:rPr>
        <w:t>Schindler výťahy a eskalátory a.s., IČO 31 402 828</w:t>
      </w:r>
      <w:r>
        <w:rPr>
          <w:rFonts w:ascii="Times New Roman" w:hAnsi="Times New Roman"/>
          <w:sz w:val="22"/>
          <w:szCs w:val="22"/>
        </w:rPr>
        <w:t xml:space="preserve">, s deklarovaným podielom plnenia 1,64 %. Za uchádzača, tretie osoby a ostatných </w:t>
      </w:r>
      <w:r>
        <w:rPr>
          <w:rFonts w:ascii="Times New Roman" w:hAnsi="Times New Roman"/>
          <w:sz w:val="22"/>
          <w:szCs w:val="22"/>
        </w:rPr>
        <w:lastRenderedPageBreak/>
        <w:t>uvedených subdodávateľov boli v ponuke predložené čestné vyhlásenia podľa § 32 ods. 7 ZVO, resp. podľa Prílohy č. 8 súťažných podkladov.</w:t>
      </w:r>
    </w:p>
    <w:p w14:paraId="5FA54A02" w14:textId="77777777" w:rsidR="0097458D" w:rsidRPr="00C87073" w:rsidRDefault="0097458D">
      <w:pPr>
        <w:jc w:val="both"/>
        <w:rPr>
          <w:rFonts w:ascii="Times New Roman" w:hAnsi="Times New Roman"/>
        </w:rPr>
      </w:pPr>
      <w:r>
        <w:rPr>
          <w:rFonts w:ascii="Times New Roman" w:hAnsi="Times New Roman"/>
          <w:b/>
          <w:sz w:val="22"/>
          <w:szCs w:val="22"/>
        </w:rPr>
        <w:t xml:space="preserve">Predložený doklad: </w:t>
      </w:r>
      <w:r>
        <w:rPr>
          <w:rFonts w:ascii="Times New Roman" w:hAnsi="Times New Roman"/>
          <w:sz w:val="22"/>
          <w:szCs w:val="22"/>
        </w:rPr>
        <w:t>spoločnosť Schindler výťahy a eskalátory a.s. preukazuje osobné postavenie podľa § 32 ods. 1 ZVO zápisom v zozname hospodárskych subjektov reg. č. 2023/11-PO-G5031, platným od 08.11.2023 do 08.11.2026. Čestné vyhlásenie tejto spoločnosti podľa § 32 ods. 7 ZVO však medzi predloženými dokumentmi nebolo nájdené.</w:t>
      </w:r>
    </w:p>
    <w:p w14:paraId="4DDC133B"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Zistená nezrovnalosť:</w:t>
      </w:r>
    </w:p>
    <w:p w14:paraId="63151CF2" w14:textId="4B27B874" w:rsidR="0097458D" w:rsidRPr="00C87073" w:rsidRDefault="0097458D">
      <w:pPr>
        <w:jc w:val="both"/>
        <w:rPr>
          <w:rFonts w:ascii="Times New Roman" w:hAnsi="Times New Roman"/>
        </w:rPr>
      </w:pPr>
      <w:r>
        <w:rPr>
          <w:rFonts w:ascii="Times New Roman" w:hAnsi="Times New Roman"/>
          <w:sz w:val="22"/>
          <w:szCs w:val="22"/>
        </w:rPr>
        <w:t>zápis spoločnosti Schindler výťahy a eskalátory a.s. v zozname hospodárskych subjektov preukazuje podmienky podľa § 32 ods. 1 ZVO, z ponuky však nie je možné overiť splnenie osobitnej požiadavky podľa § 32 ods. 7 ZVO vo vzťahu k inej osobe tejto spoločnosti.</w:t>
      </w:r>
    </w:p>
    <w:p w14:paraId="50721500" w14:textId="77777777" w:rsidR="0097458D" w:rsidRPr="00C87073" w:rsidRDefault="0097458D">
      <w:pPr>
        <w:jc w:val="both"/>
        <w:rPr>
          <w:rFonts w:ascii="Times New Roman" w:hAnsi="Times New Roman"/>
          <w:b/>
          <w:color w:val="000000"/>
        </w:rPr>
      </w:pPr>
      <w:r>
        <w:rPr>
          <w:rFonts w:ascii="Times New Roman" w:hAnsi="Times New Roman"/>
          <w:b/>
          <w:sz w:val="22"/>
          <w:szCs w:val="22"/>
        </w:rPr>
        <w:t>Týmto Vás žiadame, aby ste označili konkrétnu časť ponuky, v ktorej bolo za subdodávateľa Schindler výťahy a eskalátory a.s. predložené čestné vyhlásenie podľa § 32 ods. 7 ZVO, alebo toto čestné vyhlásenie doplnili. Z vysvetlenia a dokladu musí vyplývať stav existujúci najneskôr ku dňu uplynutia lehoty na predkladanie ponúk.</w:t>
      </w:r>
    </w:p>
    <w:p w14:paraId="0CAAD5FC" w14:textId="77777777" w:rsidR="0097458D" w:rsidRPr="00C87073" w:rsidRDefault="0097458D">
      <w:pPr>
        <w:spacing w:after="120"/>
        <w:jc w:val="both"/>
        <w:rPr>
          <w:rFonts w:ascii="Times New Roman" w:hAnsi="Times New Roman"/>
          <w:b/>
          <w:bCs/>
        </w:rPr>
      </w:pPr>
    </w:p>
    <w:p w14:paraId="183CEB80" w14:textId="77777777" w:rsidR="0097458D" w:rsidRPr="00C87073" w:rsidRDefault="0097458D">
      <w:pPr>
        <w:spacing w:after="20"/>
        <w:jc w:val="both"/>
        <w:rPr>
          <w:rFonts w:ascii="Times New Roman" w:hAnsi="Times New Roman"/>
          <w:b/>
          <w:bCs/>
        </w:rPr>
      </w:pPr>
      <w:r>
        <w:rPr>
          <w:rFonts w:ascii="Times New Roman" w:hAnsi="Times New Roman"/>
          <w:b/>
          <w:sz w:val="22"/>
          <w:szCs w:val="22"/>
        </w:rPr>
        <w:t>Bod 2)</w:t>
      </w:r>
    </w:p>
    <w:p w14:paraId="7423519B" w14:textId="77777777" w:rsidR="0097458D" w:rsidRPr="00C87073" w:rsidRDefault="0097458D">
      <w:pPr>
        <w:spacing w:after="120"/>
        <w:jc w:val="both"/>
        <w:rPr>
          <w:rFonts w:ascii="Times New Roman" w:hAnsi="Times New Roman"/>
        </w:rPr>
      </w:pPr>
      <w:r>
        <w:rPr>
          <w:rFonts w:ascii="Times New Roman" w:hAnsi="Times New Roman"/>
          <w:sz w:val="22"/>
          <w:szCs w:val="22"/>
        </w:rPr>
        <w:t xml:space="preserve">Verejný obstarávateľ požadoval </w:t>
      </w:r>
      <w:r>
        <w:rPr>
          <w:rFonts w:ascii="Times New Roman" w:hAnsi="Times New Roman"/>
          <w:b/>
          <w:sz w:val="22"/>
          <w:szCs w:val="22"/>
        </w:rPr>
        <w:t>v bode 2.3.1 písm. A) oddielu A.2 Podmienky účasti</w:t>
      </w:r>
      <w:r>
        <w:rPr>
          <w:rFonts w:ascii="Times New Roman" w:hAnsi="Times New Roman"/>
          <w:sz w:val="22"/>
          <w:szCs w:val="22"/>
        </w:rPr>
        <w:t xml:space="preserve"> súťažných podkladov nasledovné:</w:t>
      </w:r>
    </w:p>
    <w:p w14:paraId="09FEABC9" w14:textId="77777777" w:rsidR="0097458D" w:rsidRPr="00C87073" w:rsidRDefault="0097458D">
      <w:pPr>
        <w:spacing w:after="120"/>
        <w:ind w:right="108"/>
        <w:jc w:val="both"/>
        <w:rPr>
          <w:rFonts w:ascii="Times New Roman" w:hAnsi="Times New Roman"/>
          <w:i/>
          <w:iCs/>
        </w:rPr>
      </w:pPr>
      <w:r>
        <w:rPr>
          <w:rFonts w:ascii="Times New Roman" w:hAnsi="Times New Roman"/>
          <w:b/>
          <w:i/>
          <w:sz w:val="22"/>
          <w:szCs w:val="22"/>
        </w:rPr>
        <w:t>„A)</w:t>
      </w:r>
    </w:p>
    <w:p w14:paraId="0A10F6E5"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uchádzač preukazuje likviditu firmy predložením údajov formou vyhlásenia o likvidite 1. stupňa, likvidite 2. stupňa a likvidite 3. stupňa za posledné tri hospodárske roky, resp. za roky, ktoré sú dostupné v závislosti od vzniku alebo začatia prevádzkovania činnosti, údajmi zo súvahy resp. z výkazu o majetku a záväzkoch. (Vzorec a údaje, ktoré do vzorca na výpočet likvidity vchádzajú sa nachádzajú v časti Metódy a kritériá, v zmysle § 38 ods. 9 zákona, v tejto časti súťažných podkladov.). Uchádzač zároveň pr</w:t>
      </w:r>
      <w:r>
        <w:rPr>
          <w:rFonts w:ascii="Times New Roman" w:hAnsi="Times New Roman"/>
          <w:i/>
          <w:sz w:val="22"/>
          <w:szCs w:val="22"/>
        </w:rPr>
        <w:t>edloží z účtovnej závierky kópiu súvahy, alebo kópiu výkazu o majetku a záväzkoch za posledné tri hospodárske roky, resp. za roky, ktoré sú dostupné v závislosti od vzniku alebo začatia prevádzkovania činnosti. Verejný obstarávateľ akceptuje aj predloženie informácie, že dokument bol zverejnený v Registri účtovných závierok, ktorého správcom je Ministerstvo financií SR (http://www.registeruz.sk/).</w:t>
      </w:r>
    </w:p>
    <w:p w14:paraId="47DC5D7F"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 xml:space="preserve">V prípade, že doklady predkladá uchádzač so sídlom mimo územia Slovenskej republiky, musí predložiť doklady ekvivalentné k výkazu ziskov a strát alebo výkazu o príjmoch a výdavkoch, ktorými preukazuje splnenie podmienok účasti v pôvodnom jazyku a súčasne musia byť úradne preložené do slovenského jazyka, okrem dokladov predložených v českom jazyku. V prípade </w:t>
      </w:r>
      <w:r>
        <w:rPr>
          <w:rFonts w:ascii="Times New Roman" w:hAnsi="Times New Roman"/>
          <w:i/>
          <w:sz w:val="22"/>
          <w:szCs w:val="22"/>
        </w:rPr>
        <w:t>zistenia rozdielov v obsahu dokladov predložených v pôvodnom jazyku a preložených dokladov v slovenskom jazyku, je rozhodujúci úradný preklad v slovenskom jazyku.</w:t>
      </w:r>
    </w:p>
    <w:p w14:paraId="6BFBB4B7"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Likvidita 1. stupňa: hodnota ukazovateľa likvidita 1. stupňa je rovná alebo vyššia ako 0,2 za aritmetický priemer z posledných troch hospodárskych rokov, resp. za roky, ktoré sú dostupné v závislosti od vzniku alebo začatia prevádzkovania činnosti, t.j. uchádzač spočíta hodnotu ukazovateľa likvidity 1. stupňa za posledné tri hospodárske roky, resp. za roky, ktoré sú dostupné v závislosti od vzniku alebo začatia prevádzkovania činnosti a tento súčet vydelí počtom rokov, za ktoré sú ukazovatele dostupné (to z</w:t>
      </w:r>
      <w:r>
        <w:rPr>
          <w:rFonts w:ascii="Times New Roman" w:hAnsi="Times New Roman"/>
          <w:i/>
          <w:sz w:val="22"/>
          <w:szCs w:val="22"/>
        </w:rPr>
        <w:t>namená, ak sú dostupné za tri roky, tak súčet vydelí číslom 3. Ak sú dostupné za roky dva roky, tak súčet za tieto dva roky vydelí číslom 2). Výsledný priemerný ukazovateľ likvidity 1. Stupňa musí byť rovný alebo vyšší ako 0,2.</w:t>
      </w:r>
    </w:p>
    <w:p w14:paraId="3250B9AE"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Likvidita 2. stupňa: hodnota ukazovateľa likvidita 2. stupňa je rovná alebo vyššia ako 0,7 za aritmetický priemer z posledných troch hospodárskych rokov, resp. za roky, ktoré sú dostupné v závislosti od vzniku alebo začatia prevádzkovania činnosti, t.j. uchádzač spočíta hodnotu ukazovateľa likvidity 2. stupňa za posledné tri hospodárske roky, resp. za roky, ktoré sú dostupné v závislosti od vzniku alebo začatia prevádzkovania činnosti a tento súčet vydelí počtom rokov, za ktoré sú ukazovatele dostupné (to z</w:t>
      </w:r>
      <w:r>
        <w:rPr>
          <w:rFonts w:ascii="Times New Roman" w:hAnsi="Times New Roman"/>
          <w:i/>
          <w:sz w:val="22"/>
          <w:szCs w:val="22"/>
        </w:rPr>
        <w:t>namená, ak sú dostupné za tri roky, tak súčet vydelí číslom 3. Ak sú dostupné za dva roky, tak súčet za tieto dva roky vydelí číslom 2). Výsledný priemerný ukazovateľ Likvidity 2. Stupňa musí byť rovný alebo vyšší ako 0,7.</w:t>
      </w:r>
    </w:p>
    <w:p w14:paraId="5DF022F3"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 xml:space="preserve">Likvidita 3. stupňa: hodnota ukazovateľa likvidita 3. stupňa je rovná alebo vyššia ako 1,5 za aritmetický priemer z posledných troch hospodárskych rokov, resp. za roky, ktoré sú dostupné v závislosti od vzniku alebo začatia prevádzkovania činnosti, t.j. uchádzač spočíta hodnotu ukazovateľa likvidity 3. stupňa za </w:t>
      </w:r>
      <w:r>
        <w:rPr>
          <w:rFonts w:ascii="Times New Roman" w:hAnsi="Times New Roman"/>
          <w:i/>
          <w:sz w:val="22"/>
          <w:szCs w:val="22"/>
        </w:rPr>
        <w:lastRenderedPageBreak/>
        <w:t>posledné tri hospodárske roky, resp. za roky, ktoré sú dostupné v závislosti od vzniku alebo začatia prevádzkovania činnosti a tento súčet vydelí počtom rokov, za ktoré sú ukazovatele dostupné (to znamená, ak sú dostupné za tri roky, tak súčet vydelí číslom 3. Ak sú dostupné za dva roky, tak súčet za tieto dva roky vydelí číslom 2). Výsledný priemerný ukazovateľ Likvidity 3. Stupňa musí byť rovný alebo vyšší ako 1,5.“</w:t>
      </w:r>
    </w:p>
    <w:p w14:paraId="60799CD7" w14:textId="77777777" w:rsidR="0097458D" w:rsidRPr="00C87073" w:rsidRDefault="0097458D">
      <w:pPr>
        <w:jc w:val="both"/>
        <w:rPr>
          <w:rFonts w:ascii="Times New Roman" w:hAnsi="Times New Roman"/>
        </w:rPr>
      </w:pPr>
      <w:r>
        <w:rPr>
          <w:rFonts w:ascii="Times New Roman" w:hAnsi="Times New Roman"/>
          <w:sz w:val="22"/>
          <w:szCs w:val="22"/>
        </w:rPr>
        <w:t xml:space="preserve">Podmienku účasti preukazujete kapacitou tretej osoby </w:t>
      </w:r>
      <w:r>
        <w:rPr>
          <w:rFonts w:ascii="Times New Roman" w:hAnsi="Times New Roman"/>
          <w:b/>
          <w:sz w:val="22"/>
          <w:szCs w:val="22"/>
        </w:rPr>
        <w:t>TVM SK, s.r.o., IČO 44 140 363</w:t>
      </w:r>
      <w:r>
        <w:rPr>
          <w:rFonts w:ascii="Times New Roman" w:hAnsi="Times New Roman"/>
          <w:sz w:val="22"/>
          <w:szCs w:val="22"/>
        </w:rPr>
        <w:t>. Jej vzťah k uchádzačovi je preukazovaný Zmluvou o poskytnutí zdrojov podľa § 33 ods. 2 ZVO, podpísanou oboma zmluvnými stranami 30.07.2026, so záväzkom poskytnúť finančné zdroje počas celého trvania zmluvného vzťahu.</w:t>
      </w:r>
    </w:p>
    <w:p w14:paraId="3482D8C5" w14:textId="77777777" w:rsidR="0097458D" w:rsidRPr="00C87073" w:rsidRDefault="0097458D">
      <w:pPr>
        <w:jc w:val="both"/>
        <w:rPr>
          <w:rFonts w:ascii="Times New Roman" w:hAnsi="Times New Roman"/>
        </w:rPr>
      </w:pPr>
      <w:r>
        <w:rPr>
          <w:rFonts w:ascii="Times New Roman" w:hAnsi="Times New Roman"/>
          <w:b/>
          <w:sz w:val="22"/>
          <w:szCs w:val="22"/>
        </w:rPr>
        <w:t xml:space="preserve">Predložené vyhlásenie TVM SK, s.r.o. z 23.07.2026 uvádza: </w:t>
      </w:r>
      <w:r>
        <w:rPr>
          <w:rFonts w:ascii="Times New Roman" w:hAnsi="Times New Roman"/>
          <w:sz w:val="22"/>
          <w:szCs w:val="22"/>
        </w:rPr>
        <w:t>likviditu 1. stupňa za roky 2022 – 15 398,96; 2023 – 16,82; 2024 – 0,21 a priemer 5 138,66; likviditu 2. stupňa za roky 2022 – 191 353,76; 2023 – 155,27; 2024 – 6,22 a priemer 63 838,42; likviditu 3. stupňa v rovnakých hodnotách a s rovnakým priemerom.</w:t>
      </w:r>
    </w:p>
    <w:p w14:paraId="1AC2D04A" w14:textId="77777777" w:rsidR="0097458D" w:rsidRPr="00C87073" w:rsidRDefault="0097458D">
      <w:pPr>
        <w:jc w:val="both"/>
        <w:rPr>
          <w:rFonts w:ascii="Times New Roman" w:hAnsi="Times New Roman"/>
        </w:rPr>
      </w:pPr>
      <w:r>
        <w:rPr>
          <w:rFonts w:ascii="Times New Roman" w:hAnsi="Times New Roman"/>
          <w:b/>
          <w:sz w:val="22"/>
          <w:szCs w:val="22"/>
        </w:rPr>
        <w:t xml:space="preserve">Overenie FINSTAT: </w:t>
      </w:r>
      <w:r>
        <w:rPr>
          <w:rFonts w:ascii="Times New Roman" w:hAnsi="Times New Roman"/>
          <w:sz w:val="22"/>
          <w:szCs w:val="22"/>
        </w:rPr>
        <w:t>pri roku 2022 je pri všetkých troch stupňoch likvidity uvedené N/A; za rok 2023 je likvidita 1. stupňa 16,83 a likvidita 2. a 3. stupňa 155,30; za rok 2024 je likvidita 1. stupňa 0,21 a likvidita 2. a 3. stupňa 6,22. Priemer z dvoch dostupných rokov je 8,52 pri likvidite 1. stupňa a 80,76 pri likvidite 2. a 3. stupňa.</w:t>
      </w:r>
    </w:p>
    <w:p w14:paraId="3EBD6EBD" w14:textId="77777777" w:rsidR="0097458D" w:rsidRPr="00C87073" w:rsidRDefault="0097458D">
      <w:pPr>
        <w:jc w:val="both"/>
        <w:rPr>
          <w:rFonts w:ascii="Times New Roman" w:hAnsi="Times New Roman"/>
        </w:rPr>
      </w:pPr>
      <w:r>
        <w:rPr>
          <w:rFonts w:ascii="Times New Roman" w:hAnsi="Times New Roman"/>
          <w:b/>
          <w:sz w:val="22"/>
          <w:szCs w:val="22"/>
        </w:rPr>
        <w:t xml:space="preserve">Overenie: </w:t>
      </w:r>
      <w:hyperlink r:id="rId81">
        <w:r>
          <w:rPr>
            <w:rFonts w:ascii="Times New Roman" w:hAnsi="Times New Roman"/>
            <w:color w:val="0563C1"/>
            <w:sz w:val="22"/>
            <w:szCs w:val="22"/>
            <w:u w:val="single"/>
          </w:rPr>
          <w:t>FINSTAT – TVM SK, s.r.o.</w:t>
        </w:r>
      </w:hyperlink>
      <w:r>
        <w:rPr>
          <w:rFonts w:ascii="Times New Roman" w:hAnsi="Times New Roman"/>
          <w:sz w:val="22"/>
          <w:szCs w:val="22"/>
        </w:rPr>
        <w:t xml:space="preserve">; </w:t>
      </w:r>
      <w:hyperlink r:id="rId82">
        <w:r>
          <w:rPr>
            <w:rFonts w:ascii="Times New Roman" w:hAnsi="Times New Roman"/>
            <w:color w:val="0563C1"/>
            <w:sz w:val="22"/>
            <w:szCs w:val="22"/>
            <w:u w:val="single"/>
          </w:rPr>
          <w:t>Register účtovných závierok – TVM SK, s.r.o.</w:t>
        </w:r>
      </w:hyperlink>
    </w:p>
    <w:p w14:paraId="044E29EC"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Zistená nezrovnalosť:</w:t>
      </w:r>
    </w:p>
    <w:p w14:paraId="45AAED5E" w14:textId="77777777" w:rsidR="0097458D" w:rsidRPr="00C87073" w:rsidRDefault="0097458D">
      <w:pPr>
        <w:jc w:val="both"/>
        <w:rPr>
          <w:rFonts w:ascii="Times New Roman" w:hAnsi="Times New Roman"/>
        </w:rPr>
      </w:pPr>
      <w:r>
        <w:rPr>
          <w:rFonts w:ascii="Times New Roman" w:hAnsi="Times New Roman"/>
          <w:sz w:val="22"/>
          <w:szCs w:val="22"/>
        </w:rPr>
        <w:t>hodnoty likvidity uvedené vo vyhlásení tretej osoby sa nezhodujú s údajmi overenými vo FINSTAT; pri roku 2022 vyhlásenie uvádza mimoriadne vysoké číselné hodnoty, zatiaľ čo FINSTAT uvádza N/A. Nie je preto možné overiť, z ktorých konkrétnych údajov účtovnej závierky boli deklarované hodnoty a priemery vypočítané.</w:t>
      </w:r>
    </w:p>
    <w:p w14:paraId="4961168D" w14:textId="77777777" w:rsidR="0097458D" w:rsidRPr="00C87073" w:rsidRDefault="0097458D">
      <w:pPr>
        <w:jc w:val="both"/>
        <w:rPr>
          <w:rFonts w:ascii="Times New Roman" w:hAnsi="Times New Roman"/>
          <w:b/>
          <w:color w:val="000000"/>
        </w:rPr>
      </w:pPr>
      <w:r>
        <w:rPr>
          <w:rFonts w:ascii="Times New Roman" w:hAnsi="Times New Roman"/>
          <w:b/>
          <w:sz w:val="22"/>
          <w:szCs w:val="22"/>
        </w:rPr>
        <w:t>Týmto Vás žiadame, aby ste</w:t>
      </w:r>
    </w:p>
    <w:p w14:paraId="214ED792"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 xml:space="preserve">(1) </w:t>
      </w:r>
    </w:p>
    <w:p w14:paraId="66634D4A" w14:textId="1D3F528E" w:rsidR="0097458D" w:rsidRPr="00C87073" w:rsidRDefault="0097458D" w:rsidP="009E44D5">
      <w:pPr>
        <w:jc w:val="both"/>
        <w:rPr>
          <w:rFonts w:ascii="Times New Roman" w:hAnsi="Times New Roman"/>
          <w:b/>
          <w:color w:val="000000"/>
        </w:rPr>
      </w:pPr>
      <w:r>
        <w:rPr>
          <w:rFonts w:ascii="Times New Roman" w:hAnsi="Times New Roman"/>
          <w:b/>
          <w:sz w:val="22"/>
          <w:szCs w:val="22"/>
        </w:rPr>
        <w:t>vysvetlili zdroj a spôsob výpočtu každej deklarovanej hodnoty likvidity 1., 2. a 3. stupňa za roky 2022, 2023 a 2024, najmä dôvod uvedenia hodnôt za rok 2022, pri ktorom FINSTAT uvádza N/A,</w:t>
      </w:r>
    </w:p>
    <w:p w14:paraId="2CAAEC2D"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 xml:space="preserve">(2) </w:t>
      </w:r>
    </w:p>
    <w:p w14:paraId="343342BB"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uviedli konkrétne riadky a hodnoty z príslušných účtovných závierok, ktoré vstúpili do jednotlivých vzorcov, a</w:t>
      </w:r>
    </w:p>
    <w:p w14:paraId="2D93C53E"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 xml:space="preserve">(3) </w:t>
      </w:r>
    </w:p>
    <w:p w14:paraId="1902B60A"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predložili opravené a overiteľné vyhlásenie o likvidite 1., 2. a 3. stupňa s riadne vypočítanými aritmetickými priemermi za dostupné hospodárske roky alebo označili konkrétnu časť ponuky, z ktorej správnosť deklarovaných hodnôt vyplýva. Z vysvetlenia a dokladov musí vyplývať stav existujúci najneskôr ku dňu uplynutia lehoty na predkladanie ponúk.</w:t>
      </w:r>
    </w:p>
    <w:p w14:paraId="180E614C" w14:textId="77777777" w:rsidR="0097458D" w:rsidRPr="00C87073" w:rsidRDefault="0097458D">
      <w:pPr>
        <w:spacing w:after="120"/>
        <w:jc w:val="both"/>
        <w:rPr>
          <w:rFonts w:ascii="Times New Roman" w:hAnsi="Times New Roman"/>
          <w:b/>
          <w:bCs/>
        </w:rPr>
      </w:pPr>
    </w:p>
    <w:p w14:paraId="7AB754E8" w14:textId="77777777" w:rsidR="0097458D" w:rsidRPr="00C87073" w:rsidRDefault="0097458D">
      <w:pPr>
        <w:spacing w:after="20"/>
        <w:jc w:val="both"/>
        <w:rPr>
          <w:rFonts w:ascii="Times New Roman" w:hAnsi="Times New Roman"/>
          <w:b/>
          <w:bCs/>
        </w:rPr>
      </w:pPr>
      <w:r>
        <w:rPr>
          <w:rFonts w:ascii="Times New Roman" w:hAnsi="Times New Roman"/>
          <w:b/>
          <w:sz w:val="22"/>
          <w:szCs w:val="22"/>
        </w:rPr>
        <w:t>Bod 3)</w:t>
      </w:r>
    </w:p>
    <w:p w14:paraId="6641403D" w14:textId="77777777" w:rsidR="0097458D" w:rsidRPr="00C87073" w:rsidRDefault="0097458D">
      <w:pPr>
        <w:spacing w:after="120"/>
        <w:jc w:val="both"/>
        <w:rPr>
          <w:rFonts w:ascii="Times New Roman" w:hAnsi="Times New Roman"/>
        </w:rPr>
      </w:pPr>
      <w:r>
        <w:rPr>
          <w:rFonts w:ascii="Times New Roman" w:hAnsi="Times New Roman"/>
          <w:sz w:val="22"/>
          <w:szCs w:val="22"/>
        </w:rPr>
        <w:t xml:space="preserve">Verejný obstarávateľ požadoval </w:t>
      </w:r>
      <w:r>
        <w:rPr>
          <w:rFonts w:ascii="Times New Roman" w:hAnsi="Times New Roman"/>
          <w:b/>
          <w:sz w:val="22"/>
          <w:szCs w:val="22"/>
        </w:rPr>
        <w:t>v bode 3.3.1 písm. B) oddielu A.2 Podmienky účasti</w:t>
      </w:r>
      <w:r>
        <w:rPr>
          <w:rFonts w:ascii="Times New Roman" w:hAnsi="Times New Roman"/>
          <w:sz w:val="22"/>
          <w:szCs w:val="22"/>
        </w:rPr>
        <w:t xml:space="preserve"> súťažných podkladov nasledovné:</w:t>
      </w:r>
    </w:p>
    <w:p w14:paraId="704A5D04" w14:textId="77777777" w:rsidR="0097458D" w:rsidRPr="00C87073" w:rsidRDefault="0097458D">
      <w:pPr>
        <w:spacing w:after="120"/>
        <w:ind w:right="108"/>
        <w:jc w:val="both"/>
        <w:rPr>
          <w:rFonts w:ascii="Times New Roman" w:hAnsi="Times New Roman"/>
          <w:i/>
          <w:iCs/>
        </w:rPr>
      </w:pPr>
      <w:r>
        <w:rPr>
          <w:rFonts w:ascii="Times New Roman" w:hAnsi="Times New Roman"/>
          <w:b/>
          <w:i/>
          <w:sz w:val="22"/>
          <w:szCs w:val="22"/>
        </w:rPr>
        <w:t>„Kľúčový expert 2: Stavbyvedúci pre technické, technologické a energetické vybavenie stavieb – min. 1 osoba</w:t>
      </w:r>
    </w:p>
    <w:p w14:paraId="6FDF6221"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Uchádzač predloží fotokópiu platného dokladu o odbornej spôsobilosti s originálom odtlačku pečiatky a podpisom odborne spôsobilej osoby experta pre činnosť vo funkcii stavbyvedúci podľa zákona č. 138/1992 Zb. o autorizovaných architektoch a autorizovaných stavebných inžinieroch v znení neskorších predpisov</w:t>
      </w:r>
    </w:p>
    <w:p w14:paraId="67C4799B"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v rozsahu: stavbyvedúci pre technické, technologické a energetické vybavenie stavieb. V prípade, že uvedené osvedčenie bolo vydané po 01.01.2009, tzn. bez označenia odborného zamerania, žiada verejný obstarávateľ spolu s osvedčením predložiť aj potvrdenie Slovenskej komory stavebných inžinierov s uvedením podrobnejšieho rozsahu odborného zamerania.</w:t>
      </w:r>
    </w:p>
    <w:p w14:paraId="777A259E"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alebo ekvivalentným dokladom oprávňujúcim na poskytovanie daných služieb vydávaným v inom štáte ako SR.</w:t>
      </w:r>
    </w:p>
    <w:p w14:paraId="24021756"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 xml:space="preserve">Súčasne osoba vo funkcii stavbyvedúci musí mať odbornú prax v dĺžke minimálne päť (5) rokov v oblasti stavbyvedúci pre technické, technologické a energetické vybavenie stavieb. Uvedenú podmienku </w:t>
      </w:r>
      <w:r>
        <w:rPr>
          <w:rFonts w:ascii="Times New Roman" w:hAnsi="Times New Roman"/>
          <w:i/>
          <w:sz w:val="22"/>
          <w:szCs w:val="22"/>
        </w:rPr>
        <w:lastRenderedPageBreak/>
        <w:t>uchádzač preukáže predložením profesijného životopisu, alebo ekvivalentného dokladu so zoznamom odborných skúseností preukazujúcich požadovanú odbornú prax, v takom rozsahu, aby bolo možné posúdiť splnenie podmienky účasti.</w:t>
      </w:r>
    </w:p>
    <w:p w14:paraId="7F45F84F"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Profesijný životopis, alebo ekvivalentný doklad.</w:t>
      </w:r>
    </w:p>
    <w:p w14:paraId="3A53E623"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Z predložených dokladov/ponuky uchádzača musí byť zároveň zrejmé o akú kapacitu uchádzača sa jedná, či o vlastnú kapacitu alebo o tretiu osobu, uchádzač preukáže napr. životopisom, alebo čestným vyhlásením experta, alebo iným.“</w:t>
      </w:r>
    </w:p>
    <w:p w14:paraId="3FB094DF" w14:textId="77777777" w:rsidR="0097458D" w:rsidRPr="00C87073" w:rsidRDefault="0097458D">
      <w:pPr>
        <w:jc w:val="both"/>
        <w:rPr>
          <w:rFonts w:ascii="Times New Roman" w:hAnsi="Times New Roman"/>
        </w:rPr>
      </w:pPr>
      <w:r>
        <w:rPr>
          <w:rFonts w:ascii="Times New Roman" w:hAnsi="Times New Roman"/>
          <w:sz w:val="22"/>
          <w:szCs w:val="22"/>
        </w:rPr>
        <w:t xml:space="preserve">Podmienku účasti podľa ponuky preukazujete vlastnou kapacitou uchádzača prostredníctvom experta </w:t>
      </w:r>
      <w:r>
        <w:rPr>
          <w:rFonts w:ascii="Times New Roman" w:hAnsi="Times New Roman"/>
          <w:b/>
          <w:sz w:val="22"/>
          <w:szCs w:val="22"/>
        </w:rPr>
        <w:t>Ing. Vladimíra Tibenského</w:t>
      </w:r>
      <w:r>
        <w:rPr>
          <w:rFonts w:ascii="Times New Roman" w:hAnsi="Times New Roman"/>
          <w:sz w:val="22"/>
          <w:szCs w:val="22"/>
        </w:rPr>
        <w:t>. Predložené osvedčenie SKSI evid. č. 08228*10-21-23-24-25-30*, vydané 28.08.2002, a profesijný životopis preukazujú požadovanú odbornú spôsobilosť a minimálne päťročnú odbornú prax.</w:t>
      </w:r>
    </w:p>
    <w:p w14:paraId="744C05C7" w14:textId="77777777" w:rsidR="0097458D" w:rsidRPr="00C87073" w:rsidRDefault="0097458D">
      <w:pPr>
        <w:jc w:val="both"/>
        <w:rPr>
          <w:rFonts w:ascii="Times New Roman" w:hAnsi="Times New Roman"/>
        </w:rPr>
      </w:pPr>
      <w:r>
        <w:rPr>
          <w:rFonts w:ascii="Times New Roman" w:hAnsi="Times New Roman"/>
          <w:b/>
          <w:sz w:val="22"/>
          <w:szCs w:val="22"/>
        </w:rPr>
        <w:t xml:space="preserve">Vzťah k uchádzačovi: </w:t>
      </w:r>
      <w:r>
        <w:rPr>
          <w:rFonts w:ascii="Times New Roman" w:hAnsi="Times New Roman"/>
          <w:sz w:val="22"/>
          <w:szCs w:val="22"/>
        </w:rPr>
        <w:t>čestné vyhlásenie uchádzača z 30.07.2026 označuje Ing. Vladimíra Tibenského za zamestnanca ARPROG, akciová spoločnosť Poprad. Profesijný životopis však uvádza od 01/2018 zamestnanie v spoločnosti Testav s.r.o. a od 03/2019 samostatnú zárobkovú činnosť Ing. Vladimír Tibenský – Testav, IČO 52 315 711; pracovnoprávny ani iný zmluvný vzťah k uchádzačovi v životopise uvedený nie je.</w:t>
      </w:r>
    </w:p>
    <w:p w14:paraId="23868A2C"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Zistená nezrovnalosť:</w:t>
      </w:r>
    </w:p>
    <w:p w14:paraId="7B6F7C98" w14:textId="77777777" w:rsidR="0097458D" w:rsidRPr="00C87073" w:rsidRDefault="0097458D">
      <w:pPr>
        <w:jc w:val="both"/>
        <w:rPr>
          <w:rFonts w:ascii="Times New Roman" w:hAnsi="Times New Roman"/>
        </w:rPr>
      </w:pPr>
      <w:r>
        <w:rPr>
          <w:rFonts w:ascii="Times New Roman" w:hAnsi="Times New Roman"/>
          <w:sz w:val="22"/>
          <w:szCs w:val="22"/>
        </w:rPr>
        <w:t>doklady v ponuke si odporujú v tom, či je Ing. Vladimír Tibenský vlastnou kapacitou uchádzača – jeho zamestnancom – alebo osobou pôsobiacou prostredníctvom iného hospodárskeho subjektu, pričom konkrétny doklad zakladajúci jeho vzťah k uchádzačovi nebol predložený.</w:t>
      </w:r>
    </w:p>
    <w:p w14:paraId="7F0BBF69" w14:textId="77777777" w:rsidR="0097458D" w:rsidRPr="00C87073" w:rsidRDefault="0097458D">
      <w:pPr>
        <w:jc w:val="both"/>
        <w:rPr>
          <w:rFonts w:ascii="Times New Roman" w:hAnsi="Times New Roman"/>
          <w:b/>
          <w:color w:val="000000"/>
        </w:rPr>
      </w:pPr>
      <w:r>
        <w:rPr>
          <w:rFonts w:ascii="Times New Roman" w:hAnsi="Times New Roman"/>
          <w:b/>
          <w:sz w:val="22"/>
          <w:szCs w:val="22"/>
        </w:rPr>
        <w:t>Týmto Vás žiadame, aby ste</w:t>
      </w:r>
    </w:p>
    <w:p w14:paraId="00BB2A71"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 xml:space="preserve">(1) </w:t>
      </w:r>
    </w:p>
    <w:p w14:paraId="2757D7F1"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jednoznačne uviedli, či podmienku účasti preukazujete prostredníctvom Ing. Vladimíra Tibenského ako vlastnej kapacity uchádzača alebo ako kapacity tretej osoby,</w:t>
      </w:r>
    </w:p>
    <w:p w14:paraId="7003F671"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 xml:space="preserve">(2) </w:t>
      </w:r>
    </w:p>
    <w:p w14:paraId="631233BD"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vysvetlili rozpor medzi čestným vyhlásením uchádzača z 30.07.2026 a údajmi v profesijnom životopise experta a</w:t>
      </w:r>
    </w:p>
    <w:p w14:paraId="4C57C46F"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 xml:space="preserve">(3) </w:t>
      </w:r>
    </w:p>
    <w:p w14:paraId="5E17A9F1"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označili konkrétnu časť ponuky alebo predložili pracovnú zmluvu, dohodu, zmluvu o spolupráci či iný konkrétny doklad preukazujúci právny vzťah experta k uchádzačovi a jeho disponibilitu na plnenie zákazky. Ak ide o tretiu osobu, vysvetlenie a doklady musia zároveň preukazovať splnenie požiadaviek § 34 ods. 3 ZVO. Všetky preukazované skutočnosti museli existovať najneskôr ku dňu uplynutia lehoty na predkladanie ponúk.</w:t>
      </w:r>
    </w:p>
    <w:p w14:paraId="4CDF77AA" w14:textId="77777777" w:rsidR="0097458D" w:rsidRPr="00C87073" w:rsidRDefault="0097458D">
      <w:pPr>
        <w:spacing w:after="120"/>
        <w:jc w:val="both"/>
        <w:rPr>
          <w:rFonts w:ascii="Times New Roman" w:hAnsi="Times New Roman"/>
          <w:b/>
          <w:bCs/>
        </w:rPr>
      </w:pPr>
    </w:p>
    <w:p w14:paraId="33FE8AED" w14:textId="77777777" w:rsidR="0097458D" w:rsidRPr="00C87073" w:rsidRDefault="0097458D">
      <w:pPr>
        <w:spacing w:after="20"/>
        <w:jc w:val="both"/>
        <w:rPr>
          <w:rFonts w:ascii="Times New Roman" w:hAnsi="Times New Roman"/>
          <w:b/>
          <w:bCs/>
        </w:rPr>
      </w:pPr>
      <w:r>
        <w:rPr>
          <w:rFonts w:ascii="Times New Roman" w:hAnsi="Times New Roman"/>
          <w:b/>
          <w:sz w:val="22"/>
          <w:szCs w:val="22"/>
        </w:rPr>
        <w:t>Bod 4)</w:t>
      </w:r>
    </w:p>
    <w:p w14:paraId="47247B97" w14:textId="77777777" w:rsidR="0097458D" w:rsidRPr="00C87073" w:rsidRDefault="0097458D">
      <w:pPr>
        <w:spacing w:after="120"/>
        <w:jc w:val="both"/>
        <w:rPr>
          <w:rFonts w:ascii="Times New Roman" w:hAnsi="Times New Roman"/>
        </w:rPr>
      </w:pPr>
      <w:r>
        <w:rPr>
          <w:rFonts w:ascii="Times New Roman" w:hAnsi="Times New Roman"/>
          <w:sz w:val="22"/>
          <w:szCs w:val="22"/>
        </w:rPr>
        <w:t xml:space="preserve">Verejný obstarávateľ požadoval </w:t>
      </w:r>
      <w:r>
        <w:rPr>
          <w:rFonts w:ascii="Times New Roman" w:hAnsi="Times New Roman"/>
          <w:b/>
          <w:sz w:val="22"/>
          <w:szCs w:val="22"/>
        </w:rPr>
        <w:t>v bode 3.3.1 písm. E) oddielu A.2 Podmienky účasti</w:t>
      </w:r>
      <w:r>
        <w:rPr>
          <w:rFonts w:ascii="Times New Roman" w:hAnsi="Times New Roman"/>
          <w:sz w:val="22"/>
          <w:szCs w:val="22"/>
        </w:rPr>
        <w:t xml:space="preserve"> súťažných podkladov nasledovné:</w:t>
      </w:r>
    </w:p>
    <w:p w14:paraId="5DA6335C" w14:textId="77777777" w:rsidR="0097458D" w:rsidRPr="00C87073" w:rsidRDefault="0097458D">
      <w:pPr>
        <w:spacing w:after="120"/>
        <w:ind w:right="108"/>
        <w:jc w:val="both"/>
        <w:rPr>
          <w:rFonts w:ascii="Times New Roman" w:hAnsi="Times New Roman"/>
          <w:i/>
          <w:iCs/>
        </w:rPr>
      </w:pPr>
      <w:r>
        <w:rPr>
          <w:rFonts w:ascii="Times New Roman" w:hAnsi="Times New Roman"/>
          <w:b/>
          <w:i/>
          <w:sz w:val="22"/>
          <w:szCs w:val="22"/>
        </w:rPr>
        <w:t>„Kľúčový expert 5: Odborne preškolená osoba na zhotovovanie a montáž kontaktného zatepľovacieho systému – min. 2 osoby</w:t>
      </w:r>
    </w:p>
    <w:p w14:paraId="4C0D32A7"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Uchádzač predloží platné potvrdenie alebo certifikát o absolvovaní školenia na zhotovovanie a montáž vonkajšieho kontaktného zatepľovacieho systému (ETICS) v zmysle STN 73 2901 alebo ekvivalentnej alebo iného ekvivalentného dokladu oprávňujúceho na vykonávanie predmetných prác vydávaným v inom štáte ako SR, a to na taký systém od akého uchádzač predkladá platnú licenciu na zhotovovanie vonkajších tepelnoizolačných kontaktných systémov (ETICS) v zmysle STN 73 2901 alebo ekvivalentnej.</w:t>
      </w:r>
    </w:p>
    <w:p w14:paraId="315D0F87"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Z predložených dokladov/ponuky uchádzača musí byť zároveň zrejmé o akú kapacitu uchádzača sa jedná, či o vlastnú osobu alebo o tretiu osobu, uchádzač preukáže napr. životopisom, alebo čestným vyhlásením experta, alebo iným.“</w:t>
      </w:r>
    </w:p>
    <w:p w14:paraId="5A29863B" w14:textId="77777777" w:rsidR="0097458D" w:rsidRPr="00C87073" w:rsidRDefault="0097458D">
      <w:pPr>
        <w:jc w:val="both"/>
        <w:rPr>
          <w:rFonts w:ascii="Times New Roman" w:hAnsi="Times New Roman"/>
        </w:rPr>
      </w:pPr>
      <w:r>
        <w:rPr>
          <w:rFonts w:ascii="Times New Roman" w:hAnsi="Times New Roman"/>
          <w:sz w:val="22"/>
          <w:szCs w:val="22"/>
        </w:rPr>
        <w:t xml:space="preserve">Podmienku účasti preukazujete vlastnou kapacitou uchádzača prostredníctvom pracovníkov </w:t>
      </w:r>
      <w:r>
        <w:rPr>
          <w:rFonts w:ascii="Times New Roman" w:hAnsi="Times New Roman"/>
          <w:b/>
          <w:sz w:val="22"/>
          <w:szCs w:val="22"/>
        </w:rPr>
        <w:t>Mareka Marinčina, Jána Gregora, Slavomíra Slávika a Štefana Časnohu</w:t>
      </w:r>
      <w:r>
        <w:rPr>
          <w:rFonts w:ascii="Times New Roman" w:hAnsi="Times New Roman"/>
          <w:sz w:val="22"/>
          <w:szCs w:val="22"/>
        </w:rPr>
        <w:t>. Ich vzťah k uchádzačovi je preukazovaný čestným vyhlásením uchádzača z 30.07.2026, ktoré ich označuje za zamestnancov ARPROG, akciová spoločnosť Poprad.</w:t>
      </w:r>
    </w:p>
    <w:p w14:paraId="060F7D9F" w14:textId="77777777" w:rsidR="0097458D" w:rsidRPr="00C87073" w:rsidRDefault="0097458D">
      <w:pPr>
        <w:jc w:val="both"/>
        <w:rPr>
          <w:rFonts w:ascii="Times New Roman" w:hAnsi="Times New Roman"/>
        </w:rPr>
      </w:pPr>
      <w:r>
        <w:rPr>
          <w:rFonts w:ascii="Times New Roman" w:hAnsi="Times New Roman"/>
          <w:b/>
          <w:sz w:val="22"/>
          <w:szCs w:val="22"/>
        </w:rPr>
        <w:lastRenderedPageBreak/>
        <w:t xml:space="preserve">Predložené doklady: </w:t>
      </w:r>
      <w:r>
        <w:rPr>
          <w:rFonts w:ascii="Times New Roman" w:hAnsi="Times New Roman"/>
          <w:sz w:val="22"/>
          <w:szCs w:val="22"/>
        </w:rPr>
        <w:t>certifikát CEMIX č. E0422, platný od 04.02.2025 do 04.02.2027, preukazuje zaškolenie všetkých štyroch pracovníkov na realizáciu kontaktných zatepľovacích systémov CEMIX; licencia TSÚS č. 25/261/LIE držiteľa ARPROG, akciová spoločnosť Poprad, platná do 18.12.2028, sa vzťahuje na systémy CEMIXTHERM EPS a CEMIXTHERM MW.</w:t>
      </w:r>
    </w:p>
    <w:p w14:paraId="1B52FDBA" w14:textId="77777777" w:rsidR="0097458D" w:rsidRPr="00C87073" w:rsidRDefault="0097458D">
      <w:pPr>
        <w:jc w:val="both"/>
        <w:rPr>
          <w:rFonts w:ascii="Times New Roman" w:hAnsi="Times New Roman"/>
        </w:rPr>
      </w:pPr>
      <w:r>
        <w:rPr>
          <w:rFonts w:ascii="Times New Roman" w:hAnsi="Times New Roman"/>
          <w:b/>
          <w:sz w:val="22"/>
          <w:szCs w:val="22"/>
        </w:rPr>
        <w:t xml:space="preserve">Súlad systému s ponukou: </w:t>
      </w:r>
      <w:r>
        <w:rPr>
          <w:rFonts w:ascii="Times New Roman" w:hAnsi="Times New Roman"/>
          <w:sz w:val="22"/>
          <w:szCs w:val="22"/>
        </w:rPr>
        <w:t>v Prílohe č. 17 sú pri položkách 3 a 4 uvedené výrobky ROCKWOOL MONROCK MAX E a TOPROCK PREMIUM. V zozname komponentov CEMIXTHERM MW, ktorý je prílohou licencie č. 25/261/LIE, sú uvedené iné dosky a lamely z minerálnej vlny vrátane výrobku FRONTROCK MAX E; výrobky MONROCK MAX E ani TOPROCK PREMIUM v tomto zozname uvedené nie sú.</w:t>
      </w:r>
    </w:p>
    <w:p w14:paraId="59DC8E8D"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Zistená nezrovnalosť:</w:t>
      </w:r>
    </w:p>
    <w:p w14:paraId="7D55AA16" w14:textId="77777777" w:rsidR="0097458D" w:rsidRPr="00C87073" w:rsidRDefault="0097458D">
      <w:pPr>
        <w:jc w:val="both"/>
        <w:rPr>
          <w:rFonts w:ascii="Times New Roman" w:hAnsi="Times New Roman"/>
        </w:rPr>
      </w:pPr>
      <w:r>
        <w:rPr>
          <w:rFonts w:ascii="Times New Roman" w:hAnsi="Times New Roman"/>
          <w:sz w:val="22"/>
          <w:szCs w:val="22"/>
        </w:rPr>
        <w:t>z ponuky nie je jednoznačné, ktorý ucelený ETICS systém je pri položkách 3 a 4 skutočne ponúkaný a či výrobky MONROCK MAX E a TOPROCK PREMIUM patria medzi prípustné komponenty systému CEMIXTHERM MW, na ktorý sa vzťahuje licencia uchádzača a školenie určených expertov.</w:t>
      </w:r>
    </w:p>
    <w:p w14:paraId="5A6AF94A" w14:textId="77777777" w:rsidR="0097458D" w:rsidRPr="00C87073" w:rsidRDefault="0097458D">
      <w:pPr>
        <w:jc w:val="both"/>
        <w:rPr>
          <w:rFonts w:ascii="Times New Roman" w:hAnsi="Times New Roman"/>
          <w:b/>
          <w:color w:val="000000"/>
        </w:rPr>
      </w:pPr>
      <w:r>
        <w:rPr>
          <w:rFonts w:ascii="Times New Roman" w:hAnsi="Times New Roman"/>
          <w:b/>
          <w:sz w:val="22"/>
          <w:szCs w:val="22"/>
        </w:rPr>
        <w:t>Týmto Vás žiadame, aby ste</w:t>
      </w:r>
    </w:p>
    <w:p w14:paraId="54EA69EB"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 xml:space="preserve">(1) </w:t>
      </w:r>
    </w:p>
    <w:p w14:paraId="3FEE34A3"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jednoznačne identifikovali konkrétny ucelený ETICS systém ponúkaný pre položky 3 a 4,</w:t>
      </w:r>
    </w:p>
    <w:p w14:paraId="30662A02"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 xml:space="preserve">(2) </w:t>
      </w:r>
    </w:p>
    <w:p w14:paraId="5A664B91"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vysvetlili a preukázali, akým spôsobom sú výrobky MONROCK MAX E a TOPROCK PREMIUM súčasťou alebo prípustnými komponentmi ponúkaného systému CEMIXTHERM MW, a</w:t>
      </w:r>
    </w:p>
    <w:p w14:paraId="216DE666"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 xml:space="preserve">(3) </w:t>
      </w:r>
    </w:p>
    <w:p w14:paraId="102CA00A"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označili konkrétnu časť ponuky alebo predložili platný doklad, z ktorého vyplýva súlad ponúkaného ETICS systému, licencie č. 25/261/LIE a zaškolenia určených expertov. Z vysvetlenia a dokladov musí vyplývať stav existujúci najneskôr ku dňu uplynutia lehoty na predkladanie ponúk.</w:t>
      </w:r>
    </w:p>
    <w:p w14:paraId="1B044FF7" w14:textId="77777777" w:rsidR="0097458D" w:rsidRPr="00C87073" w:rsidRDefault="0097458D">
      <w:pPr>
        <w:spacing w:after="120"/>
        <w:jc w:val="both"/>
        <w:rPr>
          <w:rFonts w:ascii="Times New Roman" w:hAnsi="Times New Roman"/>
          <w:b/>
          <w:bCs/>
        </w:rPr>
      </w:pPr>
    </w:p>
    <w:p w14:paraId="0F7C7047" w14:textId="77777777" w:rsidR="0097458D" w:rsidRPr="00C87073" w:rsidRDefault="0097458D">
      <w:pPr>
        <w:spacing w:after="20"/>
        <w:jc w:val="both"/>
        <w:rPr>
          <w:rFonts w:ascii="Times New Roman" w:hAnsi="Times New Roman"/>
          <w:b/>
          <w:bCs/>
        </w:rPr>
      </w:pPr>
      <w:r>
        <w:rPr>
          <w:rFonts w:ascii="Times New Roman" w:hAnsi="Times New Roman"/>
          <w:b/>
          <w:sz w:val="22"/>
          <w:szCs w:val="22"/>
        </w:rPr>
        <w:t>Bod 5)</w:t>
      </w:r>
    </w:p>
    <w:p w14:paraId="33EC1A74" w14:textId="77777777" w:rsidR="0097458D" w:rsidRPr="00C87073" w:rsidRDefault="0097458D">
      <w:pPr>
        <w:spacing w:after="120"/>
        <w:jc w:val="both"/>
        <w:rPr>
          <w:rFonts w:ascii="Times New Roman" w:hAnsi="Times New Roman"/>
        </w:rPr>
      </w:pPr>
      <w:r>
        <w:rPr>
          <w:rFonts w:ascii="Times New Roman" w:hAnsi="Times New Roman"/>
          <w:sz w:val="22"/>
          <w:szCs w:val="22"/>
        </w:rPr>
        <w:t xml:space="preserve">Verejný obstarávateľ požadoval </w:t>
      </w:r>
      <w:r>
        <w:rPr>
          <w:rFonts w:ascii="Times New Roman" w:hAnsi="Times New Roman"/>
          <w:b/>
          <w:sz w:val="22"/>
          <w:szCs w:val="22"/>
        </w:rPr>
        <w:t>v bode 3.3.1 písm. F) oddielu A.2 Podmienky účasti</w:t>
      </w:r>
      <w:r>
        <w:rPr>
          <w:rFonts w:ascii="Times New Roman" w:hAnsi="Times New Roman"/>
          <w:sz w:val="22"/>
          <w:szCs w:val="22"/>
        </w:rPr>
        <w:t xml:space="preserve"> súťažných podkladov nasledovné:</w:t>
      </w:r>
    </w:p>
    <w:p w14:paraId="03BF92A3" w14:textId="77777777" w:rsidR="0097458D" w:rsidRPr="00C87073" w:rsidRDefault="0097458D">
      <w:pPr>
        <w:spacing w:after="120"/>
        <w:ind w:right="108"/>
        <w:jc w:val="both"/>
        <w:rPr>
          <w:rFonts w:ascii="Times New Roman" w:hAnsi="Times New Roman"/>
          <w:i/>
          <w:iCs/>
        </w:rPr>
      </w:pPr>
      <w:r>
        <w:rPr>
          <w:rFonts w:ascii="Times New Roman" w:hAnsi="Times New Roman"/>
          <w:b/>
          <w:i/>
          <w:sz w:val="22"/>
          <w:szCs w:val="22"/>
        </w:rPr>
        <w:t>„Kľúčový expert 6: Odborne preškolená osoba na zhotovovanie tepelnoizolačných systémov plochých striech – min. 2 osoby</w:t>
      </w:r>
    </w:p>
    <w:p w14:paraId="6769170F"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Uchádzač predloží platné potvrdenie alebo certifikát o absolvovaní školenia na zhotovovanie tepelnoizolačných systémov plochých striech alebo iného ekvivalentného dokladu oprávňujúceho na vykonávanie predmetných prác vydávaným v inom štáte ako SR.</w:t>
      </w:r>
    </w:p>
    <w:p w14:paraId="45A67BDB" w14:textId="77777777" w:rsidR="0097458D" w:rsidRPr="00C87073" w:rsidRDefault="0097458D">
      <w:pPr>
        <w:spacing w:after="120"/>
        <w:ind w:right="108"/>
        <w:jc w:val="both"/>
        <w:rPr>
          <w:rFonts w:ascii="Times New Roman" w:hAnsi="Times New Roman"/>
          <w:i/>
          <w:iCs/>
        </w:rPr>
      </w:pPr>
      <w:r>
        <w:rPr>
          <w:rFonts w:ascii="Times New Roman" w:hAnsi="Times New Roman"/>
          <w:i/>
          <w:sz w:val="22"/>
          <w:szCs w:val="22"/>
        </w:rPr>
        <w:t>Z predložených dokladov/ponuky uchádzača musí byť zároveň zrejmé o akú kapacitu uchádzača sa jedná, či o vlastnú osobu alebo o tretiu osobu, uchádzač preukáže napr. životopisom, alebo čestným vyhlásením experta, alebo iným.“</w:t>
      </w:r>
    </w:p>
    <w:p w14:paraId="1EEA5F7F" w14:textId="77777777" w:rsidR="0097458D" w:rsidRPr="00C87073" w:rsidRDefault="0097458D">
      <w:pPr>
        <w:jc w:val="both"/>
        <w:rPr>
          <w:rFonts w:ascii="Times New Roman" w:hAnsi="Times New Roman"/>
        </w:rPr>
      </w:pPr>
      <w:r>
        <w:rPr>
          <w:rFonts w:ascii="Times New Roman" w:hAnsi="Times New Roman"/>
          <w:sz w:val="22"/>
          <w:szCs w:val="22"/>
        </w:rPr>
        <w:t xml:space="preserve">Podmienku účasti preukazujete kapacitou tretej osoby </w:t>
      </w:r>
      <w:r>
        <w:rPr>
          <w:rFonts w:ascii="Times New Roman" w:hAnsi="Times New Roman"/>
          <w:b/>
          <w:sz w:val="22"/>
          <w:szCs w:val="22"/>
        </w:rPr>
        <w:t>COMBIN BANSKÁ ŠTIAVNICA, s.r.o.</w:t>
      </w:r>
      <w:r>
        <w:rPr>
          <w:rFonts w:ascii="Times New Roman" w:hAnsi="Times New Roman"/>
          <w:sz w:val="22"/>
          <w:szCs w:val="22"/>
        </w:rPr>
        <w:t xml:space="preserve"> prostredníctvom expertov </w:t>
      </w:r>
      <w:r>
        <w:rPr>
          <w:rFonts w:ascii="Times New Roman" w:hAnsi="Times New Roman"/>
          <w:b/>
          <w:sz w:val="22"/>
          <w:szCs w:val="22"/>
        </w:rPr>
        <w:t>Miroslava Kubalu, Slavomíra Knoppa a Františka Henžela</w:t>
      </w:r>
      <w:r>
        <w:rPr>
          <w:rFonts w:ascii="Times New Roman" w:hAnsi="Times New Roman"/>
          <w:sz w:val="22"/>
          <w:szCs w:val="22"/>
        </w:rPr>
        <w:t>. Vzťah k uchádzačovi je preukazovaný Zmluvou o poskytovaní technickej a odbornej podpory podľa § 34 ods. 3 ZVO, podpísanou uchádzačom aj treťou osobou 30.07.2026, ktorá obsahuje záväzok poskytnúť uvedených pracovníkov počas celého trvania plnenia zákazky.</w:t>
      </w:r>
    </w:p>
    <w:p w14:paraId="205E43EF" w14:textId="77777777" w:rsidR="0097458D" w:rsidRPr="00C87073" w:rsidRDefault="0097458D">
      <w:pPr>
        <w:jc w:val="both"/>
        <w:rPr>
          <w:rFonts w:ascii="Times New Roman" w:hAnsi="Times New Roman"/>
        </w:rPr>
      </w:pPr>
      <w:r>
        <w:rPr>
          <w:rFonts w:ascii="Times New Roman" w:hAnsi="Times New Roman"/>
          <w:b/>
          <w:sz w:val="22"/>
          <w:szCs w:val="22"/>
        </w:rPr>
        <w:t xml:space="preserve">Predložené doklady: </w:t>
      </w:r>
      <w:r>
        <w:rPr>
          <w:rFonts w:ascii="Times New Roman" w:hAnsi="Times New Roman"/>
          <w:sz w:val="22"/>
          <w:szCs w:val="22"/>
        </w:rPr>
        <w:t>osvedčenie Fatra/Fatra-Izolfa platné do 06.10.2026 zahŕňa všetkých troch pracovníkov a potvrdzuje ich odbornú spôsobilosť na aplikáciu hydroizolačných fólií systémov FATRAFOL. Tretia osoba zároveň predložila licenciu TSÚS č. 25/201/LIS, platnú do 06.10.2026, na zhotovovanie tepelnoizolačného a hydroizolačného systému plochých striech FATRAFOL. V Prílohe č. 17 je pri položke 5 uvedená hydroizolačná fólia FATRAFOL 807.</w:t>
      </w:r>
    </w:p>
    <w:p w14:paraId="5B60F586"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Zistená nezrovnalosť:</w:t>
      </w:r>
    </w:p>
    <w:p w14:paraId="31B7FD62" w14:textId="77777777" w:rsidR="0097458D" w:rsidRPr="00C87073" w:rsidRDefault="0097458D">
      <w:pPr>
        <w:jc w:val="both"/>
        <w:rPr>
          <w:rFonts w:ascii="Times New Roman" w:hAnsi="Times New Roman"/>
        </w:rPr>
      </w:pPr>
      <w:r>
        <w:rPr>
          <w:rFonts w:ascii="Times New Roman" w:hAnsi="Times New Roman"/>
          <w:sz w:val="22"/>
          <w:szCs w:val="22"/>
        </w:rPr>
        <w:t>osvedčenie určených expertov výslovne preukazuje zaškolenie na aplikáciu hydroizolačných fólií FATRAFOL, nie však absolvovanie školenia na zhotovovanie tepelnoizolačných systémov plochých striech v rozsahu požadovanom súťažnými podkladmi. Licencia č. 25/201/LIS je vydaná právnickej osobe COMBIN BANSKÁ ŠTIAVNICA, s.r.o., a sama osebe nepreukazuje rozsah osobného zaškolenia jednotlivých expertov.</w:t>
      </w:r>
    </w:p>
    <w:p w14:paraId="7A805B0F" w14:textId="77777777" w:rsidR="0097458D" w:rsidRPr="00C87073" w:rsidRDefault="0097458D">
      <w:pPr>
        <w:jc w:val="both"/>
        <w:rPr>
          <w:rFonts w:ascii="Times New Roman" w:hAnsi="Times New Roman"/>
          <w:b/>
          <w:color w:val="000000"/>
        </w:rPr>
      </w:pPr>
      <w:r>
        <w:rPr>
          <w:rFonts w:ascii="Times New Roman" w:hAnsi="Times New Roman"/>
          <w:b/>
          <w:sz w:val="22"/>
          <w:szCs w:val="22"/>
        </w:rPr>
        <w:t>Týmto Vás žiadame, aby ste</w:t>
      </w:r>
    </w:p>
    <w:p w14:paraId="29325313"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 xml:space="preserve">(1) </w:t>
      </w:r>
    </w:p>
    <w:p w14:paraId="0AA9C6DD"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lastRenderedPageBreak/>
        <w:t>vysvetlili, akým spôsobom predložené osvedčenie Miroslava Kubalu, Slavomíra Knoppa a Františka Henžela preukazuje absolvovanie školenia na zhotovovanie tepelnoizolačných systémov plochých striech v požadovanom rozsahu,</w:t>
      </w:r>
    </w:p>
    <w:p w14:paraId="2E3EC049"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 xml:space="preserve">(2) </w:t>
      </w:r>
    </w:p>
    <w:p w14:paraId="38638C9B"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jednoznačne identifikovali ponúkaný tepelnoizolačný systém plochej strechy a vysvetlili jeho vzťah k výrobkom uvedeným v Prílohe č. 1A a Prílohe č. 17, najmä k fólii FATRAFOL 807, a</w:t>
      </w:r>
    </w:p>
    <w:p w14:paraId="5E15F936"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 xml:space="preserve">(3) </w:t>
      </w:r>
    </w:p>
    <w:p w14:paraId="0C0683D5" w14:textId="77777777" w:rsidR="0097458D" w:rsidRPr="00C87073" w:rsidRDefault="0097458D" w:rsidP="009E44D5">
      <w:pPr>
        <w:jc w:val="both"/>
        <w:rPr>
          <w:rFonts w:ascii="Times New Roman" w:hAnsi="Times New Roman"/>
          <w:b/>
          <w:color w:val="000000"/>
        </w:rPr>
      </w:pPr>
      <w:r>
        <w:rPr>
          <w:rFonts w:ascii="Times New Roman" w:hAnsi="Times New Roman"/>
          <w:b/>
          <w:sz w:val="22"/>
          <w:szCs w:val="22"/>
        </w:rPr>
        <w:t>označili konkrétnu časť ponuky, ktorá túto skutočnosť preukazuje, prípadne predložili platný doklad najmenej pre dve z určených osôb preukazujúci splnenie podmienky najneskôr ku dňu uplynutia lehoty na predkladanie ponúk.</w:t>
      </w:r>
    </w:p>
    <w:p w14:paraId="70FC357A" w14:textId="77777777" w:rsidR="0097458D" w:rsidRDefault="0097458D">
      <w:pPr>
        <w:spacing w:after="120"/>
        <w:jc w:val="both"/>
        <w:rPr>
          <w:rFonts w:ascii="Times New Roman" w:hAnsi="Times New Roman"/>
          <w:b/>
          <w:bCs/>
        </w:rPr>
      </w:pPr>
    </w:p>
    <w:p w14:paraId="211A2CB5" w14:textId="4210F320" w:rsidR="0097458D" w:rsidRDefault="0097458D">
      <w:pPr>
        <w:spacing w:after="20"/>
        <w:jc w:val="both"/>
        <w:rPr>
          <w:rFonts w:ascii="Times New Roman" w:hAnsi="Times New Roman"/>
          <w:b/>
        </w:rPr>
      </w:pPr>
      <w:r>
        <w:rPr>
          <w:rFonts w:ascii="Times New Roman" w:hAnsi="Times New Roman"/>
          <w:b/>
          <w:sz w:val="22"/>
          <w:szCs w:val="22"/>
        </w:rPr>
        <w:t>Bod 6)</w:t>
      </w:r>
    </w:p>
    <w:p w14:paraId="530E7FA1" w14:textId="77777777" w:rsidR="0097458D" w:rsidRDefault="0097458D" w:rsidP="006C7361">
      <w:pPr>
        <w:jc w:val="both"/>
        <w:rPr>
          <w:rFonts w:ascii="Times New Roman" w:hAnsi="Times New Roman"/>
        </w:rPr>
      </w:pPr>
      <w:r>
        <w:rPr>
          <w:rFonts w:ascii="Times New Roman" w:hAnsi="Times New Roman"/>
          <w:sz w:val="22"/>
          <w:szCs w:val="22"/>
        </w:rPr>
        <w:t xml:space="preserve">Verejný obstarávateľ požadoval </w:t>
      </w:r>
      <w:r>
        <w:rPr>
          <w:rFonts w:ascii="Times New Roman" w:hAnsi="Times New Roman"/>
          <w:b/>
          <w:bCs/>
          <w:sz w:val="22"/>
          <w:szCs w:val="22"/>
        </w:rPr>
        <w:t>v bode 3.7 a 3.7.1 oddielu A.2 Podmienky účasti</w:t>
      </w:r>
      <w:r>
        <w:rPr>
          <w:rFonts w:ascii="Times New Roman" w:hAnsi="Times New Roman"/>
          <w:sz w:val="22"/>
          <w:szCs w:val="22"/>
        </w:rPr>
        <w:t xml:space="preserve"> súťažných podkladov nasledovné:</w:t>
      </w:r>
    </w:p>
    <w:p w14:paraId="6E4326C5" w14:textId="77777777" w:rsidR="0097458D" w:rsidRPr="009C60C0" w:rsidRDefault="0097458D" w:rsidP="006C7361">
      <w:pPr>
        <w:tabs>
          <w:tab w:val="left" w:pos="9605"/>
        </w:tabs>
        <w:ind w:right="112"/>
        <w:jc w:val="both"/>
        <w:rPr>
          <w:rFonts w:ascii="Times New Roman" w:hAnsi="Times New Roman"/>
          <w:bCs/>
          <w:i/>
          <w:iCs/>
        </w:rPr>
      </w:pPr>
      <w:r w:rsidRPr="009C60C0">
        <w:rPr>
          <w:rFonts w:ascii="Times New Roman" w:hAnsi="Times New Roman"/>
          <w:bCs/>
          <w:i/>
          <w:iCs/>
          <w:sz w:val="22"/>
          <w:szCs w:val="22"/>
        </w:rPr>
        <w:t>„Uchádzač</w:t>
      </w:r>
      <w:r w:rsidRPr="009C60C0">
        <w:rPr>
          <w:rFonts w:ascii="Times New Roman" w:hAnsi="Times New Roman"/>
          <w:b/>
          <w:i/>
          <w:iCs/>
          <w:sz w:val="22"/>
          <w:szCs w:val="22"/>
        </w:rPr>
        <w:t xml:space="preserve"> v súlade s § 34 ods. 1 písm.  m) odst 2 ZVO </w:t>
      </w:r>
      <w:r w:rsidRPr="009C60C0">
        <w:rPr>
          <w:rFonts w:ascii="Times New Roman" w:hAnsi="Times New Roman"/>
          <w:bCs/>
          <w:i/>
          <w:iCs/>
          <w:sz w:val="22"/>
          <w:szCs w:val="22"/>
        </w:rPr>
        <w:t>ak ide o tovar, ktorý sa má dodať, certifikátmi alebo potvrdeniami s jasne identifikovanými odkazmi na technické špecifikácie alebo technické normy vzťahujúce sa na tovar, vydanými orgánmi kontroly kvality alebo určenými orgánmi s právomocou posudzovať zhodu.</w:t>
      </w:r>
    </w:p>
    <w:p w14:paraId="213337E6" w14:textId="77777777" w:rsidR="0097458D" w:rsidRPr="009C60C0" w:rsidRDefault="0097458D" w:rsidP="006C7361">
      <w:pPr>
        <w:tabs>
          <w:tab w:val="left" w:pos="9605"/>
        </w:tabs>
        <w:ind w:right="112"/>
        <w:jc w:val="both"/>
        <w:rPr>
          <w:rFonts w:ascii="Times New Roman" w:hAnsi="Times New Roman"/>
          <w:b/>
          <w:bCs/>
          <w:i/>
          <w:iCs/>
        </w:rPr>
      </w:pPr>
      <w:r w:rsidRPr="009C60C0">
        <w:rPr>
          <w:rFonts w:ascii="Times New Roman" w:hAnsi="Times New Roman"/>
          <w:b/>
          <w:i/>
          <w:iCs/>
          <w:sz w:val="22"/>
          <w:szCs w:val="22"/>
          <w:shd w:val="clear" w:color="auto" w:fill="FFFFFF"/>
        </w:rPr>
        <w:t>Minimálna úroveň požadovaná verejným obstarávateľom</w:t>
      </w:r>
      <w:r w:rsidRPr="009C60C0">
        <w:rPr>
          <w:rFonts w:ascii="Times New Roman" w:hAnsi="Times New Roman"/>
          <w:b/>
          <w:bCs/>
          <w:i/>
          <w:iCs/>
          <w:sz w:val="22"/>
          <w:szCs w:val="22"/>
        </w:rPr>
        <w:t>:</w:t>
      </w:r>
    </w:p>
    <w:p w14:paraId="44F42E6C" w14:textId="77777777" w:rsidR="0097458D" w:rsidRPr="009C60C0" w:rsidRDefault="0097458D" w:rsidP="006C7361">
      <w:pPr>
        <w:jc w:val="both"/>
        <w:rPr>
          <w:rFonts w:ascii="Times New Roman" w:hAnsi="Times New Roman"/>
          <w:b/>
          <w:bCs/>
          <w:i/>
          <w:iCs/>
        </w:rPr>
      </w:pPr>
      <w:r w:rsidRPr="009C60C0">
        <w:rPr>
          <w:rFonts w:ascii="Times New Roman" w:hAnsi="Times New Roman"/>
          <w:i/>
          <w:iCs/>
          <w:sz w:val="22"/>
          <w:szCs w:val="22"/>
        </w:rPr>
        <w:t xml:space="preserve">Uchádzač preukáže uvedené </w:t>
      </w:r>
      <w:r w:rsidRPr="009C60C0">
        <w:rPr>
          <w:rFonts w:ascii="Times New Roman" w:hAnsi="Times New Roman"/>
          <w:b/>
          <w:bCs/>
          <w:i/>
          <w:iCs/>
          <w:sz w:val="22"/>
          <w:szCs w:val="22"/>
        </w:rPr>
        <w:t>podľa bodu 3.7</w:t>
      </w:r>
      <w:r w:rsidRPr="009C60C0">
        <w:rPr>
          <w:rFonts w:ascii="Times New Roman" w:hAnsi="Times New Roman"/>
          <w:i/>
          <w:iCs/>
          <w:sz w:val="22"/>
          <w:szCs w:val="22"/>
        </w:rPr>
        <w:t xml:space="preserve"> tohto oddielu týchto Súťažných podkladov pre </w:t>
      </w:r>
      <w:r w:rsidRPr="009C60C0">
        <w:rPr>
          <w:rFonts w:ascii="Times New Roman" w:hAnsi="Times New Roman"/>
          <w:b/>
          <w:bCs/>
          <w:i/>
          <w:iCs/>
          <w:sz w:val="22"/>
          <w:szCs w:val="22"/>
        </w:rPr>
        <w:t>tovary v nasledovných položkách</w:t>
      </w:r>
      <w:r w:rsidRPr="009C60C0">
        <w:rPr>
          <w:rFonts w:ascii="Times New Roman" w:hAnsi="Times New Roman"/>
          <w:i/>
          <w:iCs/>
          <w:sz w:val="22"/>
          <w:szCs w:val="22"/>
        </w:rPr>
        <w:t xml:space="preserve"> uvedených v </w:t>
      </w:r>
      <w:r w:rsidRPr="009C60C0">
        <w:rPr>
          <w:rFonts w:ascii="Times New Roman" w:hAnsi="Times New Roman"/>
          <w:b/>
          <w:bCs/>
          <w:i/>
          <w:iCs/>
          <w:sz w:val="22"/>
          <w:szCs w:val="22"/>
        </w:rPr>
        <w:t>Prílohe č. 17</w:t>
      </w:r>
      <w:r w:rsidRPr="009C60C0">
        <w:rPr>
          <w:rFonts w:ascii="Times New Roman" w:hAnsi="Times New Roman"/>
          <w:i/>
          <w:iCs/>
          <w:sz w:val="22"/>
          <w:szCs w:val="22"/>
        </w:rPr>
        <w:t xml:space="preserve"> týchto súťažných podkladov.“</w:t>
      </w:r>
    </w:p>
    <w:p w14:paraId="3D0396B1" w14:textId="66A5C417" w:rsidR="0097458D" w:rsidRDefault="0097458D" w:rsidP="006C7361">
      <w:pPr>
        <w:spacing w:after="120"/>
        <w:jc w:val="both"/>
        <w:rPr>
          <w:rFonts w:ascii="Times New Roman" w:hAnsi="Times New Roman"/>
          <w:b/>
          <w:bCs/>
        </w:rPr>
      </w:pPr>
      <w:r>
        <w:rPr>
          <w:rFonts w:ascii="Times New Roman" w:hAnsi="Times New Roman"/>
          <w:b/>
          <w:bCs/>
          <w:sz w:val="22"/>
          <w:szCs w:val="22"/>
        </w:rPr>
        <w:t>Vo svojej ponuke ste predložili doklady a dokumenty požadované v tomto bode. Komisia však pri ich vyhodnotení identifikovala nasledovné nezrovnalosti:</w:t>
      </w:r>
    </w:p>
    <w:p w14:paraId="20290426" w14:textId="0E7972F1" w:rsidR="0097458D" w:rsidRDefault="0097458D" w:rsidP="006C7361">
      <w:pPr>
        <w:spacing w:after="120"/>
        <w:jc w:val="both"/>
        <w:rPr>
          <w:rFonts w:ascii="Times New Roman" w:hAnsi="Times New Roman"/>
          <w:b/>
          <w:bCs/>
          <w:color w:val="000000"/>
        </w:rPr>
      </w:pPr>
      <w:r w:rsidRPr="0096278D">
        <w:rPr>
          <w:rFonts w:ascii="Times New Roman" w:hAnsi="Times New Roman"/>
          <w:b/>
          <w:bCs/>
          <w:color w:val="000000"/>
          <w:sz w:val="22"/>
          <w:szCs w:val="22"/>
        </w:rPr>
        <w:t>Položka 3 – Kontaktný zatepľovací systém, minerálna vlna 50 mm</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96278D" w:rsidRPr="0096278D" w14:paraId="166E761F" w14:textId="77777777" w:rsidTr="0096278D">
        <w:trPr>
          <w:cantSplit/>
        </w:trPr>
        <w:tc>
          <w:tcPr>
            <w:tcW w:w="2125" w:type="dxa"/>
            <w:shd w:val="clear" w:color="auto" w:fill="F2F4F7"/>
            <w:tcMar>
              <w:top w:w="80" w:type="dxa"/>
              <w:left w:w="120" w:type="dxa"/>
              <w:bottom w:w="80" w:type="dxa"/>
              <w:right w:w="120" w:type="dxa"/>
            </w:tcMar>
            <w:vAlign w:val="center"/>
          </w:tcPr>
          <w:p w14:paraId="18E519AF" w14:textId="77777777" w:rsidR="0097458D" w:rsidRPr="0096278D" w:rsidRDefault="0097458D" w:rsidP="00E20F79">
            <w:pPr>
              <w:keepNext/>
              <w:spacing w:line="247" w:lineRule="auto"/>
              <w:rPr>
                <w:rFonts w:ascii="Times New Roman" w:hAnsi="Times New Roman"/>
                <w:color w:val="000000" w:themeColor="text1"/>
              </w:rPr>
            </w:pPr>
            <w:r w:rsidRPr="0096278D">
              <w:rPr>
                <w:rFonts w:ascii="Times New Roman" w:hAnsi="Times New Roman"/>
                <w:b/>
                <w:color w:val="000000" w:themeColor="text1"/>
                <w:sz w:val="22"/>
                <w:szCs w:val="22"/>
              </w:rPr>
              <w:t>Požiadavka</w:t>
            </w:r>
          </w:p>
        </w:tc>
        <w:tc>
          <w:tcPr>
            <w:tcW w:w="6947" w:type="dxa"/>
            <w:tcMar>
              <w:top w:w="80" w:type="dxa"/>
              <w:left w:w="120" w:type="dxa"/>
              <w:bottom w:w="80" w:type="dxa"/>
              <w:right w:w="120" w:type="dxa"/>
            </w:tcMar>
            <w:vAlign w:val="center"/>
          </w:tcPr>
          <w:p w14:paraId="281706D9" w14:textId="77777777" w:rsidR="0097458D" w:rsidRPr="0096278D" w:rsidRDefault="0097458D" w:rsidP="0096278D">
            <w:pPr>
              <w:keepNext/>
              <w:spacing w:line="247" w:lineRule="auto"/>
              <w:jc w:val="both"/>
              <w:rPr>
                <w:rFonts w:ascii="Times New Roman" w:hAnsi="Times New Roman"/>
                <w:color w:val="000000" w:themeColor="text1"/>
              </w:rPr>
            </w:pPr>
            <w:r w:rsidRPr="0096278D">
              <w:rPr>
                <w:rFonts w:ascii="Times New Roman" w:hAnsi="Times New Roman"/>
                <w:color w:val="000000" w:themeColor="text1"/>
                <w:sz w:val="22"/>
                <w:szCs w:val="22"/>
              </w:rPr>
              <w:t>Kontaktný zatepľovací systém z minerálnej vlny hrúbky 50 mm so skrutkovacími kotvami.</w:t>
            </w:r>
          </w:p>
        </w:tc>
      </w:tr>
      <w:tr w:rsidR="0096278D" w:rsidRPr="0096278D" w14:paraId="45460DED" w14:textId="77777777" w:rsidTr="0096278D">
        <w:trPr>
          <w:cantSplit/>
        </w:trPr>
        <w:tc>
          <w:tcPr>
            <w:tcW w:w="2125" w:type="dxa"/>
            <w:shd w:val="clear" w:color="auto" w:fill="F2F4F7"/>
            <w:tcMar>
              <w:top w:w="80" w:type="dxa"/>
              <w:left w:w="120" w:type="dxa"/>
              <w:bottom w:w="80" w:type="dxa"/>
              <w:right w:w="120" w:type="dxa"/>
            </w:tcMar>
            <w:vAlign w:val="center"/>
          </w:tcPr>
          <w:p w14:paraId="26B63B16" w14:textId="77777777" w:rsidR="0097458D" w:rsidRPr="0096278D" w:rsidRDefault="0097458D" w:rsidP="00E20F79">
            <w:pPr>
              <w:keepNext/>
              <w:spacing w:line="247" w:lineRule="auto"/>
              <w:rPr>
                <w:rFonts w:ascii="Times New Roman" w:hAnsi="Times New Roman"/>
                <w:color w:val="000000" w:themeColor="text1"/>
              </w:rPr>
            </w:pPr>
            <w:r w:rsidRPr="0096278D">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38057AD5" w14:textId="77777777" w:rsidR="0097458D" w:rsidRPr="0096278D" w:rsidRDefault="0097458D" w:rsidP="0096278D">
            <w:pPr>
              <w:keepNext/>
              <w:spacing w:line="247" w:lineRule="auto"/>
              <w:jc w:val="both"/>
              <w:rPr>
                <w:rFonts w:ascii="Times New Roman" w:hAnsi="Times New Roman"/>
                <w:color w:val="000000" w:themeColor="text1"/>
              </w:rPr>
            </w:pPr>
            <w:r w:rsidRPr="0096278D">
              <w:rPr>
                <w:rFonts w:ascii="Times New Roman" w:hAnsi="Times New Roman"/>
                <w:color w:val="000000" w:themeColor="text1"/>
                <w:sz w:val="22"/>
                <w:szCs w:val="22"/>
              </w:rPr>
              <w:t>ROCKWOOL MONROCK MAX E a TOPROCK PREMIUM. Doklady opisujú dosku na ploché strechy a dosku na šikmé strechy, podkrovia, stropy alebo priečky; skrutkovacie fasádne kotvy ani ucelený ETICS neboli preukázané.</w:t>
            </w:r>
          </w:p>
        </w:tc>
      </w:tr>
      <w:tr w:rsidR="0096278D" w:rsidRPr="0096278D" w14:paraId="7493B9B5" w14:textId="77777777" w:rsidTr="0096278D">
        <w:trPr>
          <w:cantSplit/>
        </w:trPr>
        <w:tc>
          <w:tcPr>
            <w:tcW w:w="2125" w:type="dxa"/>
            <w:shd w:val="clear" w:color="auto" w:fill="F2F4F7"/>
            <w:tcMar>
              <w:top w:w="80" w:type="dxa"/>
              <w:left w:w="120" w:type="dxa"/>
              <w:bottom w:w="80" w:type="dxa"/>
              <w:right w:w="120" w:type="dxa"/>
            </w:tcMar>
            <w:vAlign w:val="center"/>
          </w:tcPr>
          <w:p w14:paraId="6EFC79A9" w14:textId="536D6CDB" w:rsidR="0097458D" w:rsidRPr="0096278D" w:rsidRDefault="0097458D" w:rsidP="00E20F79">
            <w:pPr>
              <w:spacing w:line="247" w:lineRule="auto"/>
              <w:rPr>
                <w:rFonts w:ascii="Times New Roman" w:hAnsi="Times New Roman"/>
                <w:b/>
                <w:bCs/>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373628ED" w14:textId="33CCE27E" w:rsidR="0097458D" w:rsidRDefault="0097458D" w:rsidP="0096278D">
            <w:pPr>
              <w:spacing w:line="247" w:lineRule="auto"/>
              <w:jc w:val="both"/>
              <w:rPr>
                <w:rFonts w:ascii="Times New Roman" w:eastAsia="Calibri" w:hAnsi="Times New Roman"/>
                <w:color w:val="000000" w:themeColor="text1"/>
              </w:rPr>
            </w:pPr>
            <w:r w:rsidRPr="0096278D">
              <w:rPr>
                <w:rFonts w:ascii="Times New Roman" w:hAnsi="Times New Roman"/>
                <w:color w:val="000000" w:themeColor="text1"/>
                <w:sz w:val="22"/>
                <w:szCs w:val="22"/>
              </w:rPr>
              <w:t>Ponúknuté strešné a interiérové dosky nie sú fasádnym ETICS so skrutkovacími kotvami.</w:t>
            </w:r>
          </w:p>
          <w:p w14:paraId="66D42B73" w14:textId="3DD1F80A" w:rsidR="0097458D" w:rsidRPr="0096278D" w:rsidRDefault="0097458D" w:rsidP="0096278D">
            <w:pPr>
              <w:spacing w:line="247" w:lineRule="auto"/>
              <w:jc w:val="both"/>
              <w:rPr>
                <w:rFonts w:ascii="Times New Roman" w:hAnsi="Times New Roman"/>
                <w:color w:val="000000" w:themeColor="text1"/>
              </w:rPr>
            </w:pPr>
            <w:r w:rsidRPr="0096278D">
              <w:rPr>
                <w:rFonts w:ascii="Times New Roman" w:hAnsi="Times New Roman"/>
                <w:color w:val="000000" w:themeColor="text1"/>
                <w:sz w:val="22"/>
                <w:szCs w:val="22"/>
              </w:rPr>
              <w:t>Nie je preukázané fasádne kontaktné použitie, systémová skladba ETICS, hrúbka 50 mm v ponúknutej zostave ani skrutkovacie kotvy. Určenie výrobkov je odlišné od požadovaného použitia.</w:t>
            </w:r>
            <w:r>
              <w:rPr>
                <w:rFonts w:ascii="Times New Roman" w:hAnsi="Times New Roman"/>
                <w:color w:val="000000" w:themeColor="text1"/>
                <w:sz w:val="22"/>
                <w:szCs w:val="22"/>
              </w:rPr>
              <w:t xml:space="preserve"> Žiadame</w:t>
            </w:r>
            <w:r w:rsidRPr="0096278D">
              <w:rPr>
                <w:rFonts w:ascii="Times New Roman" w:hAnsi="Times New Roman"/>
                <w:color w:val="000000" w:themeColor="text1"/>
                <w:sz w:val="22"/>
                <w:szCs w:val="22"/>
              </w:rPr>
              <w:t xml:space="preserve"> </w:t>
            </w:r>
            <w:r>
              <w:rPr>
                <w:rFonts w:ascii="Times New Roman" w:hAnsi="Times New Roman"/>
                <w:color w:val="000000" w:themeColor="text1"/>
                <w:sz w:val="22"/>
                <w:szCs w:val="22"/>
              </w:rPr>
              <w:t>o</w:t>
            </w:r>
            <w:r w:rsidRPr="0096278D">
              <w:rPr>
                <w:rFonts w:ascii="Times New Roman" w:hAnsi="Times New Roman"/>
                <w:color w:val="000000" w:themeColor="text1"/>
                <w:sz w:val="22"/>
                <w:szCs w:val="22"/>
              </w:rPr>
              <w:t xml:space="preserve"> vysvetlenie, či už predložené dokumenty k tým istým výrobkom obsahujú prehliadnuté fasádne určenie a kotvy. </w:t>
            </w:r>
          </w:p>
        </w:tc>
      </w:tr>
    </w:tbl>
    <w:p w14:paraId="568FEC1C" w14:textId="77777777" w:rsidR="0097458D" w:rsidRPr="0096278D" w:rsidRDefault="0097458D" w:rsidP="006C7361">
      <w:pPr>
        <w:spacing w:after="120"/>
        <w:jc w:val="both"/>
        <w:rPr>
          <w:rFonts w:ascii="Times New Roman" w:hAnsi="Times New Roman"/>
          <w:b/>
          <w:bCs/>
          <w:color w:val="000000"/>
        </w:rPr>
      </w:pPr>
    </w:p>
    <w:p w14:paraId="140518A0" w14:textId="61D56ED7" w:rsidR="0097458D" w:rsidRDefault="0097458D" w:rsidP="006C7361">
      <w:pPr>
        <w:spacing w:after="120"/>
        <w:jc w:val="both"/>
        <w:rPr>
          <w:rFonts w:ascii="Times New Roman" w:hAnsi="Times New Roman"/>
          <w:b/>
          <w:bCs/>
          <w:color w:val="000000"/>
        </w:rPr>
      </w:pPr>
      <w:r w:rsidRPr="0096278D">
        <w:rPr>
          <w:rFonts w:ascii="Times New Roman" w:hAnsi="Times New Roman"/>
          <w:b/>
          <w:bCs/>
          <w:color w:val="000000"/>
          <w:sz w:val="22"/>
          <w:szCs w:val="22"/>
        </w:rPr>
        <w:t>Položka 4 – Kontaktný zatepľovací systém, minerálna vlna 200 mm</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96278D" w:rsidRPr="0096278D" w14:paraId="22FEC3A9" w14:textId="77777777" w:rsidTr="0096278D">
        <w:trPr>
          <w:cantSplit/>
        </w:trPr>
        <w:tc>
          <w:tcPr>
            <w:tcW w:w="2125" w:type="dxa"/>
            <w:shd w:val="clear" w:color="auto" w:fill="F2F4F7"/>
            <w:tcMar>
              <w:top w:w="80" w:type="dxa"/>
              <w:left w:w="120" w:type="dxa"/>
              <w:bottom w:w="80" w:type="dxa"/>
              <w:right w:w="120" w:type="dxa"/>
            </w:tcMar>
            <w:vAlign w:val="center"/>
          </w:tcPr>
          <w:p w14:paraId="4998B379" w14:textId="77777777" w:rsidR="0097458D" w:rsidRPr="0096278D" w:rsidRDefault="0097458D" w:rsidP="00E20F79">
            <w:pPr>
              <w:keepNext/>
              <w:spacing w:line="247" w:lineRule="auto"/>
              <w:rPr>
                <w:rFonts w:ascii="Times New Roman" w:hAnsi="Times New Roman"/>
                <w:color w:val="000000" w:themeColor="text1"/>
              </w:rPr>
            </w:pPr>
            <w:r w:rsidRPr="0096278D">
              <w:rPr>
                <w:rFonts w:ascii="Times New Roman" w:hAnsi="Times New Roman"/>
                <w:b/>
                <w:color w:val="000000" w:themeColor="text1"/>
                <w:sz w:val="22"/>
                <w:szCs w:val="22"/>
              </w:rPr>
              <w:lastRenderedPageBreak/>
              <w:t>Požiadavka</w:t>
            </w:r>
          </w:p>
        </w:tc>
        <w:tc>
          <w:tcPr>
            <w:tcW w:w="6947" w:type="dxa"/>
            <w:tcMar>
              <w:top w:w="80" w:type="dxa"/>
              <w:left w:w="120" w:type="dxa"/>
              <w:bottom w:w="80" w:type="dxa"/>
              <w:right w:w="120" w:type="dxa"/>
            </w:tcMar>
            <w:vAlign w:val="center"/>
          </w:tcPr>
          <w:p w14:paraId="022A11F0" w14:textId="77777777" w:rsidR="0097458D" w:rsidRPr="0096278D" w:rsidRDefault="0097458D" w:rsidP="0096278D">
            <w:pPr>
              <w:keepNext/>
              <w:spacing w:line="247" w:lineRule="auto"/>
              <w:jc w:val="both"/>
              <w:rPr>
                <w:rFonts w:ascii="Times New Roman" w:hAnsi="Times New Roman"/>
                <w:color w:val="000000" w:themeColor="text1"/>
              </w:rPr>
            </w:pPr>
            <w:r w:rsidRPr="0096278D">
              <w:rPr>
                <w:rFonts w:ascii="Times New Roman" w:hAnsi="Times New Roman"/>
                <w:color w:val="000000" w:themeColor="text1"/>
                <w:sz w:val="22"/>
                <w:szCs w:val="22"/>
              </w:rPr>
              <w:t>Kontaktný zatepľovací systém z minerálnej vlny hrúbky 200 mm so skrutkovacími kotvami.</w:t>
            </w:r>
          </w:p>
        </w:tc>
      </w:tr>
      <w:tr w:rsidR="0096278D" w:rsidRPr="0096278D" w14:paraId="699D1414" w14:textId="77777777" w:rsidTr="0096278D">
        <w:trPr>
          <w:cantSplit/>
        </w:trPr>
        <w:tc>
          <w:tcPr>
            <w:tcW w:w="2125" w:type="dxa"/>
            <w:shd w:val="clear" w:color="auto" w:fill="F2F4F7"/>
            <w:tcMar>
              <w:top w:w="80" w:type="dxa"/>
              <w:left w:w="120" w:type="dxa"/>
              <w:bottom w:w="80" w:type="dxa"/>
              <w:right w:w="120" w:type="dxa"/>
            </w:tcMar>
            <w:vAlign w:val="center"/>
          </w:tcPr>
          <w:p w14:paraId="22A4E8F7" w14:textId="77777777" w:rsidR="0097458D" w:rsidRPr="0096278D" w:rsidRDefault="0097458D" w:rsidP="00E20F79">
            <w:pPr>
              <w:keepNext/>
              <w:spacing w:line="247" w:lineRule="auto"/>
              <w:rPr>
                <w:rFonts w:ascii="Times New Roman" w:hAnsi="Times New Roman"/>
                <w:color w:val="000000" w:themeColor="text1"/>
              </w:rPr>
            </w:pPr>
            <w:r w:rsidRPr="0096278D">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2B8A098C" w14:textId="77777777" w:rsidR="0097458D" w:rsidRPr="0096278D" w:rsidRDefault="0097458D" w:rsidP="0096278D">
            <w:pPr>
              <w:keepNext/>
              <w:spacing w:line="247" w:lineRule="auto"/>
              <w:jc w:val="both"/>
              <w:rPr>
                <w:rFonts w:ascii="Times New Roman" w:hAnsi="Times New Roman"/>
                <w:color w:val="000000" w:themeColor="text1"/>
              </w:rPr>
            </w:pPr>
            <w:r w:rsidRPr="0096278D">
              <w:rPr>
                <w:rFonts w:ascii="Times New Roman" w:hAnsi="Times New Roman"/>
                <w:color w:val="000000" w:themeColor="text1"/>
                <w:sz w:val="22"/>
                <w:szCs w:val="22"/>
              </w:rPr>
              <w:t>ROCKWOOL MONROCK MAX E a TOPROCK PREMIUM bez preukázania uceleného fasádneho ETICS a konkrétnych skrutkovacích kotiev.</w:t>
            </w:r>
          </w:p>
        </w:tc>
      </w:tr>
      <w:tr w:rsidR="0096278D" w:rsidRPr="0096278D" w14:paraId="0FF6AF38" w14:textId="77777777" w:rsidTr="0096278D">
        <w:trPr>
          <w:cantSplit/>
        </w:trPr>
        <w:tc>
          <w:tcPr>
            <w:tcW w:w="2125" w:type="dxa"/>
            <w:shd w:val="clear" w:color="auto" w:fill="F2F4F7"/>
            <w:tcMar>
              <w:top w:w="80" w:type="dxa"/>
              <w:left w:w="120" w:type="dxa"/>
              <w:bottom w:w="80" w:type="dxa"/>
              <w:right w:w="120" w:type="dxa"/>
            </w:tcMar>
            <w:vAlign w:val="center"/>
          </w:tcPr>
          <w:p w14:paraId="75AE3628" w14:textId="6A284E76" w:rsidR="0097458D" w:rsidRPr="0096278D"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14D059A3" w14:textId="180B8E32" w:rsidR="0097458D" w:rsidRDefault="0097458D" w:rsidP="0096278D">
            <w:pPr>
              <w:spacing w:line="247" w:lineRule="auto"/>
              <w:jc w:val="both"/>
              <w:rPr>
                <w:rFonts w:ascii="Times New Roman" w:eastAsia="Calibri" w:hAnsi="Times New Roman"/>
                <w:color w:val="000000" w:themeColor="text1"/>
              </w:rPr>
            </w:pPr>
            <w:r w:rsidRPr="0096278D">
              <w:rPr>
                <w:rFonts w:ascii="Times New Roman" w:hAnsi="Times New Roman"/>
                <w:color w:val="000000" w:themeColor="text1"/>
                <w:sz w:val="22"/>
                <w:szCs w:val="22"/>
              </w:rPr>
              <w:t>Materiál hrúbky 200 mm bez fasádneho systémového určenia nie je ekvivalentom.</w:t>
            </w:r>
          </w:p>
          <w:p w14:paraId="376099BD" w14:textId="43E7DA9F" w:rsidR="0097458D" w:rsidRPr="0096278D" w:rsidRDefault="0097458D" w:rsidP="0096278D">
            <w:pPr>
              <w:spacing w:line="247" w:lineRule="auto"/>
              <w:jc w:val="both"/>
              <w:rPr>
                <w:rFonts w:ascii="Times New Roman" w:eastAsia="Calibri" w:hAnsi="Times New Roman"/>
                <w:color w:val="000000" w:themeColor="text1"/>
              </w:rPr>
            </w:pPr>
            <w:r w:rsidRPr="0096278D">
              <w:rPr>
                <w:rFonts w:ascii="Times New Roman" w:hAnsi="Times New Roman"/>
                <w:color w:val="000000" w:themeColor="text1"/>
                <w:sz w:val="22"/>
                <w:szCs w:val="22"/>
              </w:rPr>
              <w:t>Samotná hrúbka nenahrádza požadované fasádne určenie, systémovú kompatibilitu a skrutkovacie kotvy. Predložené určenie je strešné alebo interiérové.</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 xml:space="preserve">Žiadame o vysvetlenie </w:t>
            </w:r>
            <w:r w:rsidRPr="0096278D">
              <w:rPr>
                <w:rFonts w:ascii="Times New Roman" w:hAnsi="Times New Roman"/>
                <w:color w:val="000000" w:themeColor="text1"/>
                <w:sz w:val="22"/>
                <w:szCs w:val="22"/>
              </w:rPr>
              <w:t>už existujúcej zostavy</w:t>
            </w:r>
            <w:r>
              <w:rPr>
                <w:rFonts w:ascii="Times New Roman" w:hAnsi="Times New Roman"/>
                <w:color w:val="000000" w:themeColor="text1"/>
                <w:sz w:val="22"/>
                <w:szCs w:val="22"/>
              </w:rPr>
              <w:t xml:space="preserve"> voči identifikovaným nezrovnalostiam</w:t>
            </w:r>
            <w:r w:rsidRPr="0096278D">
              <w:rPr>
                <w:rFonts w:ascii="Times New Roman" w:hAnsi="Times New Roman"/>
                <w:color w:val="000000" w:themeColor="text1"/>
                <w:sz w:val="22"/>
                <w:szCs w:val="22"/>
              </w:rPr>
              <w:t>.</w:t>
            </w:r>
          </w:p>
        </w:tc>
      </w:tr>
    </w:tbl>
    <w:p w14:paraId="47FCC6C7" w14:textId="77777777" w:rsidR="0097458D" w:rsidRDefault="0097458D" w:rsidP="006C7361">
      <w:pPr>
        <w:spacing w:after="120"/>
        <w:jc w:val="both"/>
        <w:rPr>
          <w:rFonts w:ascii="Calibri" w:eastAsia="Calibri" w:hAnsi="Calibri"/>
        </w:rPr>
      </w:pPr>
    </w:p>
    <w:p w14:paraId="28CA9163" w14:textId="4097EBD4" w:rsidR="0097458D" w:rsidRDefault="0097458D" w:rsidP="006C7361">
      <w:pPr>
        <w:spacing w:after="120"/>
        <w:jc w:val="both"/>
        <w:rPr>
          <w:rFonts w:ascii="Times New Roman" w:hAnsi="Times New Roman"/>
          <w:b/>
          <w:bCs/>
          <w:color w:val="000000"/>
        </w:rPr>
      </w:pPr>
      <w:r w:rsidRPr="00AC355A">
        <w:rPr>
          <w:rFonts w:ascii="Times New Roman" w:hAnsi="Times New Roman"/>
          <w:b/>
          <w:bCs/>
          <w:color w:val="000000"/>
          <w:sz w:val="22"/>
          <w:szCs w:val="22"/>
        </w:rPr>
        <w:t>Položka 8 – Spádová doska EPS 150 kPa</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297"/>
      </w:tblGrid>
      <w:tr w:rsidR="00AC355A" w:rsidRPr="00AC355A" w14:paraId="18B53CED" w14:textId="77777777" w:rsidTr="00AC355A">
        <w:trPr>
          <w:cantSplit/>
          <w:tblHeader/>
        </w:trPr>
        <w:tc>
          <w:tcPr>
            <w:tcW w:w="2025" w:type="dxa"/>
            <w:shd w:val="clear" w:color="auto" w:fill="17365D"/>
            <w:tcMar>
              <w:top w:w="80" w:type="dxa"/>
              <w:left w:w="120" w:type="dxa"/>
              <w:bottom w:w="80" w:type="dxa"/>
              <w:right w:w="120" w:type="dxa"/>
            </w:tcMar>
            <w:vAlign w:val="center"/>
          </w:tcPr>
          <w:p w14:paraId="2838AE05" w14:textId="77777777" w:rsidR="0097458D" w:rsidRPr="00AC355A" w:rsidRDefault="0097458D" w:rsidP="00E20F79">
            <w:pPr>
              <w:keepNext/>
              <w:spacing w:line="247" w:lineRule="auto"/>
              <w:jc w:val="center"/>
              <w:rPr>
                <w:rFonts w:ascii="Times New Roman" w:hAnsi="Times New Roman"/>
              </w:rPr>
            </w:pPr>
            <w:r w:rsidRPr="00AC355A">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2178D0C8" w14:textId="77777777" w:rsidR="0097458D" w:rsidRPr="00AC355A" w:rsidRDefault="0097458D" w:rsidP="00E20F79">
            <w:pPr>
              <w:keepNext/>
              <w:spacing w:line="247" w:lineRule="auto"/>
              <w:jc w:val="center"/>
              <w:rPr>
                <w:rFonts w:ascii="Times New Roman" w:hAnsi="Times New Roman"/>
              </w:rPr>
            </w:pPr>
            <w:r w:rsidRPr="00AC355A">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32EE4FC4" w14:textId="77777777" w:rsidR="0097458D" w:rsidRPr="00AC355A" w:rsidRDefault="0097458D" w:rsidP="00E20F79">
            <w:pPr>
              <w:keepNext/>
              <w:spacing w:line="247" w:lineRule="auto"/>
              <w:jc w:val="center"/>
              <w:rPr>
                <w:rFonts w:ascii="Times New Roman" w:hAnsi="Times New Roman"/>
              </w:rPr>
            </w:pPr>
            <w:r w:rsidRPr="00AC355A">
              <w:rPr>
                <w:rFonts w:ascii="Times New Roman" w:hAnsi="Times New Roman"/>
                <w:b/>
                <w:color w:val="FFFFFF"/>
                <w:sz w:val="22"/>
                <w:szCs w:val="22"/>
              </w:rPr>
              <w:t>Ponúknuté / zistené</w:t>
            </w:r>
          </w:p>
        </w:tc>
        <w:tc>
          <w:tcPr>
            <w:tcW w:w="2297" w:type="dxa"/>
            <w:shd w:val="clear" w:color="auto" w:fill="17365D"/>
            <w:tcMar>
              <w:top w:w="80" w:type="dxa"/>
              <w:left w:w="120" w:type="dxa"/>
              <w:bottom w:w="80" w:type="dxa"/>
              <w:right w:w="120" w:type="dxa"/>
            </w:tcMar>
            <w:vAlign w:val="center"/>
          </w:tcPr>
          <w:p w14:paraId="7B76D423" w14:textId="77777777" w:rsidR="0097458D" w:rsidRPr="00AC355A" w:rsidRDefault="0097458D" w:rsidP="00E20F79">
            <w:pPr>
              <w:keepNext/>
              <w:spacing w:line="247" w:lineRule="auto"/>
              <w:jc w:val="center"/>
              <w:rPr>
                <w:rFonts w:ascii="Times New Roman" w:hAnsi="Times New Roman"/>
              </w:rPr>
            </w:pPr>
            <w:r w:rsidRPr="00AC355A">
              <w:rPr>
                <w:rFonts w:ascii="Times New Roman" w:hAnsi="Times New Roman"/>
                <w:b/>
                <w:color w:val="FFFFFF"/>
                <w:sz w:val="22"/>
                <w:szCs w:val="22"/>
              </w:rPr>
              <w:t>Výsledok a dôvod</w:t>
            </w:r>
          </w:p>
        </w:tc>
      </w:tr>
      <w:tr w:rsidR="00AC355A" w:rsidRPr="00AC355A" w14:paraId="44423F33" w14:textId="77777777" w:rsidTr="00AC355A">
        <w:trPr>
          <w:cantSplit/>
        </w:trPr>
        <w:tc>
          <w:tcPr>
            <w:tcW w:w="2025" w:type="dxa"/>
            <w:tcMar>
              <w:top w:w="80" w:type="dxa"/>
              <w:left w:w="120" w:type="dxa"/>
              <w:bottom w:w="80" w:type="dxa"/>
              <w:right w:w="120" w:type="dxa"/>
            </w:tcMar>
            <w:vAlign w:val="center"/>
          </w:tcPr>
          <w:p w14:paraId="7BEF0D76" w14:textId="77777777" w:rsidR="0097458D" w:rsidRPr="00AC355A" w:rsidRDefault="0097458D" w:rsidP="00E20F79">
            <w:pPr>
              <w:keepNext/>
              <w:spacing w:line="247" w:lineRule="auto"/>
              <w:rPr>
                <w:rFonts w:ascii="Times New Roman" w:hAnsi="Times New Roman"/>
              </w:rPr>
            </w:pPr>
            <w:r w:rsidRPr="00AC355A">
              <w:rPr>
                <w:rFonts w:ascii="Times New Roman" w:hAnsi="Times New Roman"/>
                <w:sz w:val="22"/>
                <w:szCs w:val="22"/>
              </w:rPr>
              <w:t>Materiál</w:t>
            </w:r>
          </w:p>
        </w:tc>
        <w:tc>
          <w:tcPr>
            <w:tcW w:w="2100" w:type="dxa"/>
            <w:tcMar>
              <w:top w:w="80" w:type="dxa"/>
              <w:left w:w="120" w:type="dxa"/>
              <w:bottom w:w="80" w:type="dxa"/>
              <w:right w:w="120" w:type="dxa"/>
            </w:tcMar>
            <w:vAlign w:val="center"/>
          </w:tcPr>
          <w:p w14:paraId="1CE45F01" w14:textId="77777777" w:rsidR="0097458D" w:rsidRPr="00AC355A" w:rsidRDefault="0097458D" w:rsidP="00E20F79">
            <w:pPr>
              <w:keepNext/>
              <w:spacing w:line="247" w:lineRule="auto"/>
              <w:rPr>
                <w:rFonts w:ascii="Times New Roman" w:hAnsi="Times New Roman"/>
              </w:rPr>
            </w:pPr>
            <w:r w:rsidRPr="00AC355A">
              <w:rPr>
                <w:rFonts w:ascii="Times New Roman" w:hAnsi="Times New Roman"/>
                <w:sz w:val="22"/>
                <w:szCs w:val="22"/>
              </w:rPr>
              <w:t>sivý EPS</w:t>
            </w:r>
          </w:p>
        </w:tc>
        <w:tc>
          <w:tcPr>
            <w:tcW w:w="2650" w:type="dxa"/>
            <w:tcMar>
              <w:top w:w="80" w:type="dxa"/>
              <w:left w:w="120" w:type="dxa"/>
              <w:bottom w:w="80" w:type="dxa"/>
              <w:right w:w="120" w:type="dxa"/>
            </w:tcMar>
            <w:vAlign w:val="center"/>
          </w:tcPr>
          <w:p w14:paraId="001D7C03" w14:textId="77777777" w:rsidR="0097458D" w:rsidRPr="00AC355A" w:rsidRDefault="0097458D" w:rsidP="00E20F79">
            <w:pPr>
              <w:keepNext/>
              <w:spacing w:line="247" w:lineRule="auto"/>
              <w:rPr>
                <w:rFonts w:ascii="Times New Roman" w:hAnsi="Times New Roman"/>
              </w:rPr>
            </w:pPr>
            <w:r w:rsidRPr="00AC355A">
              <w:rPr>
                <w:rFonts w:ascii="Times New Roman" w:hAnsi="Times New Roman"/>
                <w:sz w:val="22"/>
                <w:szCs w:val="22"/>
              </w:rPr>
              <w:t>Polyform EPS 200; sivé vyhotovenie nepreukázané</w:t>
            </w:r>
          </w:p>
        </w:tc>
        <w:tc>
          <w:tcPr>
            <w:tcW w:w="2297" w:type="dxa"/>
            <w:shd w:val="clear" w:color="auto" w:fill="FFF4D6"/>
            <w:tcMar>
              <w:top w:w="80" w:type="dxa"/>
              <w:left w:w="120" w:type="dxa"/>
              <w:bottom w:w="80" w:type="dxa"/>
              <w:right w:w="120" w:type="dxa"/>
            </w:tcMar>
            <w:vAlign w:val="center"/>
          </w:tcPr>
          <w:p w14:paraId="062B3FFB" w14:textId="77777777" w:rsidR="0097458D" w:rsidRPr="00AC355A" w:rsidRDefault="0097458D" w:rsidP="00E20F79">
            <w:pPr>
              <w:keepNext/>
              <w:spacing w:line="247" w:lineRule="auto"/>
              <w:rPr>
                <w:rFonts w:ascii="Times New Roman" w:hAnsi="Times New Roman"/>
              </w:rPr>
            </w:pPr>
            <w:r w:rsidRPr="00AC355A">
              <w:rPr>
                <w:rFonts w:ascii="Times New Roman" w:hAnsi="Times New Roman"/>
                <w:b/>
                <w:color w:val="8A5A00"/>
                <w:sz w:val="22"/>
                <w:szCs w:val="22"/>
              </w:rPr>
              <w:t>VYSVETLIŤ – farba nie je priradená presnému výrobku.</w:t>
            </w:r>
          </w:p>
        </w:tc>
      </w:tr>
      <w:tr w:rsidR="00AC355A" w:rsidRPr="00AC355A" w14:paraId="00CFC57C" w14:textId="77777777" w:rsidTr="00AC355A">
        <w:trPr>
          <w:cantSplit/>
        </w:trPr>
        <w:tc>
          <w:tcPr>
            <w:tcW w:w="2025" w:type="dxa"/>
            <w:tcMar>
              <w:top w:w="80" w:type="dxa"/>
              <w:left w:w="120" w:type="dxa"/>
              <w:bottom w:w="80" w:type="dxa"/>
              <w:right w:w="120" w:type="dxa"/>
            </w:tcMar>
            <w:vAlign w:val="center"/>
          </w:tcPr>
          <w:p w14:paraId="3C7F6686" w14:textId="77777777" w:rsidR="0097458D" w:rsidRPr="00AC355A" w:rsidRDefault="0097458D" w:rsidP="00E20F79">
            <w:pPr>
              <w:keepNext/>
              <w:spacing w:line="247" w:lineRule="auto"/>
              <w:rPr>
                <w:rFonts w:ascii="Times New Roman" w:hAnsi="Times New Roman"/>
              </w:rPr>
            </w:pPr>
            <w:r w:rsidRPr="00AC355A">
              <w:rPr>
                <w:rFonts w:ascii="Times New Roman" w:hAnsi="Times New Roman"/>
                <w:sz w:val="22"/>
                <w:szCs w:val="22"/>
              </w:rPr>
              <w:t>Pevnosť</w:t>
            </w:r>
          </w:p>
        </w:tc>
        <w:tc>
          <w:tcPr>
            <w:tcW w:w="2100" w:type="dxa"/>
            <w:tcMar>
              <w:top w:w="80" w:type="dxa"/>
              <w:left w:w="120" w:type="dxa"/>
              <w:bottom w:w="80" w:type="dxa"/>
              <w:right w:w="120" w:type="dxa"/>
            </w:tcMar>
            <w:vAlign w:val="center"/>
          </w:tcPr>
          <w:p w14:paraId="7E8CF1F3" w14:textId="77777777" w:rsidR="0097458D" w:rsidRPr="00AC355A" w:rsidRDefault="0097458D" w:rsidP="00E20F79">
            <w:pPr>
              <w:keepNext/>
              <w:spacing w:line="247" w:lineRule="auto"/>
              <w:rPr>
                <w:rFonts w:ascii="Times New Roman" w:hAnsi="Times New Roman"/>
              </w:rPr>
            </w:pPr>
            <w:r w:rsidRPr="00AC355A">
              <w:rPr>
                <w:rFonts w:ascii="Times New Roman" w:hAnsi="Times New Roman"/>
                <w:sz w:val="22"/>
                <w:szCs w:val="22"/>
              </w:rPr>
              <w:t>najmenej 150 kPa</w:t>
            </w:r>
          </w:p>
        </w:tc>
        <w:tc>
          <w:tcPr>
            <w:tcW w:w="2650" w:type="dxa"/>
            <w:tcMar>
              <w:top w:w="80" w:type="dxa"/>
              <w:left w:w="120" w:type="dxa"/>
              <w:bottom w:w="80" w:type="dxa"/>
              <w:right w:w="120" w:type="dxa"/>
            </w:tcMar>
            <w:vAlign w:val="center"/>
          </w:tcPr>
          <w:p w14:paraId="002AFE3A" w14:textId="77777777" w:rsidR="0097458D" w:rsidRPr="00AC355A" w:rsidRDefault="0097458D" w:rsidP="00E20F79">
            <w:pPr>
              <w:keepNext/>
              <w:spacing w:line="247" w:lineRule="auto"/>
              <w:rPr>
                <w:rFonts w:ascii="Times New Roman" w:hAnsi="Times New Roman"/>
              </w:rPr>
            </w:pPr>
            <w:r w:rsidRPr="00AC355A">
              <w:rPr>
                <w:rFonts w:ascii="Times New Roman" w:hAnsi="Times New Roman"/>
                <w:sz w:val="22"/>
                <w:szCs w:val="22"/>
              </w:rPr>
              <w:t>CS(10)200 = 200 kPa</w:t>
            </w:r>
          </w:p>
        </w:tc>
        <w:tc>
          <w:tcPr>
            <w:tcW w:w="2297" w:type="dxa"/>
            <w:shd w:val="clear" w:color="auto" w:fill="EAF5EC"/>
            <w:tcMar>
              <w:top w:w="80" w:type="dxa"/>
              <w:left w:w="120" w:type="dxa"/>
              <w:bottom w:w="80" w:type="dxa"/>
              <w:right w:w="120" w:type="dxa"/>
            </w:tcMar>
            <w:vAlign w:val="center"/>
          </w:tcPr>
          <w:p w14:paraId="0C67AFCB" w14:textId="77777777" w:rsidR="0097458D" w:rsidRPr="00AC355A" w:rsidRDefault="0097458D" w:rsidP="00E20F79">
            <w:pPr>
              <w:keepNext/>
              <w:spacing w:line="247" w:lineRule="auto"/>
              <w:rPr>
                <w:rFonts w:ascii="Times New Roman" w:hAnsi="Times New Roman"/>
              </w:rPr>
            </w:pPr>
            <w:r w:rsidRPr="00AC355A">
              <w:rPr>
                <w:rFonts w:ascii="Times New Roman" w:hAnsi="Times New Roman"/>
                <w:b/>
                <w:color w:val="1F5E3B"/>
                <w:sz w:val="22"/>
                <w:szCs w:val="22"/>
              </w:rPr>
              <w:t>SPĹŇA – vyššia pevnosť je lepšia.</w:t>
            </w:r>
          </w:p>
        </w:tc>
      </w:tr>
      <w:tr w:rsidR="00AC355A" w:rsidRPr="00AC355A" w14:paraId="7C987D29" w14:textId="77777777" w:rsidTr="00AC355A">
        <w:trPr>
          <w:cantSplit/>
        </w:trPr>
        <w:tc>
          <w:tcPr>
            <w:tcW w:w="2025" w:type="dxa"/>
            <w:tcMar>
              <w:top w:w="80" w:type="dxa"/>
              <w:left w:w="120" w:type="dxa"/>
              <w:bottom w:w="80" w:type="dxa"/>
              <w:right w:w="120" w:type="dxa"/>
            </w:tcMar>
            <w:vAlign w:val="center"/>
          </w:tcPr>
          <w:p w14:paraId="3DD7D385" w14:textId="77777777" w:rsidR="0097458D" w:rsidRPr="00AC355A" w:rsidRDefault="0097458D" w:rsidP="00E20F79">
            <w:pPr>
              <w:spacing w:line="247" w:lineRule="auto"/>
              <w:rPr>
                <w:rFonts w:ascii="Times New Roman" w:hAnsi="Times New Roman"/>
              </w:rPr>
            </w:pPr>
            <w:r w:rsidRPr="00AC355A">
              <w:rPr>
                <w:rFonts w:ascii="Times New Roman" w:hAnsi="Times New Roman"/>
                <w:sz w:val="22"/>
                <w:szCs w:val="22"/>
              </w:rPr>
              <w:t>Geometria</w:t>
            </w:r>
          </w:p>
        </w:tc>
        <w:tc>
          <w:tcPr>
            <w:tcW w:w="2100" w:type="dxa"/>
            <w:tcMar>
              <w:top w:w="80" w:type="dxa"/>
              <w:left w:w="120" w:type="dxa"/>
              <w:bottom w:w="80" w:type="dxa"/>
              <w:right w:w="120" w:type="dxa"/>
            </w:tcMar>
            <w:vAlign w:val="center"/>
          </w:tcPr>
          <w:p w14:paraId="1BDA69B8" w14:textId="77777777" w:rsidR="0097458D" w:rsidRPr="00AC355A" w:rsidRDefault="0097458D" w:rsidP="00E20F79">
            <w:pPr>
              <w:spacing w:line="247" w:lineRule="auto"/>
              <w:rPr>
                <w:rFonts w:ascii="Times New Roman" w:hAnsi="Times New Roman"/>
              </w:rPr>
            </w:pPr>
            <w:r w:rsidRPr="00AC355A">
              <w:rPr>
                <w:rFonts w:ascii="Times New Roman" w:hAnsi="Times New Roman"/>
                <w:sz w:val="22"/>
                <w:szCs w:val="22"/>
              </w:rPr>
              <w:t>spádová doska</w:t>
            </w:r>
          </w:p>
        </w:tc>
        <w:tc>
          <w:tcPr>
            <w:tcW w:w="2650" w:type="dxa"/>
            <w:tcMar>
              <w:top w:w="80" w:type="dxa"/>
              <w:left w:w="120" w:type="dxa"/>
              <w:bottom w:w="80" w:type="dxa"/>
              <w:right w:w="120" w:type="dxa"/>
            </w:tcMar>
            <w:vAlign w:val="center"/>
          </w:tcPr>
          <w:p w14:paraId="25166C12" w14:textId="77777777" w:rsidR="0097458D" w:rsidRPr="00AC355A" w:rsidRDefault="0097458D" w:rsidP="00E20F79">
            <w:pPr>
              <w:spacing w:line="247" w:lineRule="auto"/>
              <w:rPr>
                <w:rFonts w:ascii="Times New Roman" w:hAnsi="Times New Roman"/>
              </w:rPr>
            </w:pPr>
            <w:r w:rsidRPr="00AC355A">
              <w:rPr>
                <w:rFonts w:ascii="Times New Roman" w:hAnsi="Times New Roman"/>
                <w:sz w:val="22"/>
                <w:szCs w:val="22"/>
              </w:rPr>
              <w:t>plochá doska; spád nedoložený</w:t>
            </w:r>
          </w:p>
        </w:tc>
        <w:tc>
          <w:tcPr>
            <w:tcW w:w="2297" w:type="dxa"/>
            <w:shd w:val="clear" w:color="auto" w:fill="FCE8E8"/>
            <w:tcMar>
              <w:top w:w="80" w:type="dxa"/>
              <w:left w:w="120" w:type="dxa"/>
              <w:bottom w:w="80" w:type="dxa"/>
              <w:right w:w="120" w:type="dxa"/>
            </w:tcMar>
            <w:vAlign w:val="center"/>
          </w:tcPr>
          <w:p w14:paraId="683CB92A" w14:textId="77777777" w:rsidR="0097458D" w:rsidRPr="00AC355A" w:rsidRDefault="0097458D" w:rsidP="00E20F79">
            <w:pPr>
              <w:spacing w:line="247" w:lineRule="auto"/>
              <w:rPr>
                <w:rFonts w:ascii="Times New Roman" w:hAnsi="Times New Roman"/>
              </w:rPr>
            </w:pPr>
            <w:r w:rsidRPr="00AC355A">
              <w:rPr>
                <w:rFonts w:ascii="Times New Roman" w:hAnsi="Times New Roman"/>
                <w:b/>
                <w:color w:val="9B1C1C"/>
                <w:sz w:val="22"/>
                <w:szCs w:val="22"/>
              </w:rPr>
              <w:t>NESPLŇA – chýba funkcia vyspádovania.</w:t>
            </w:r>
          </w:p>
        </w:tc>
      </w:tr>
      <w:tr w:rsidR="00AC355A" w:rsidRPr="00AC355A" w14:paraId="11D556DB" w14:textId="77777777" w:rsidTr="00AC355A">
        <w:trPr>
          <w:cantSplit/>
        </w:trPr>
        <w:tc>
          <w:tcPr>
            <w:tcW w:w="2025" w:type="dxa"/>
            <w:tcMar>
              <w:top w:w="80" w:type="dxa"/>
              <w:left w:w="120" w:type="dxa"/>
              <w:bottom w:w="80" w:type="dxa"/>
              <w:right w:w="120" w:type="dxa"/>
            </w:tcMar>
            <w:vAlign w:val="center"/>
          </w:tcPr>
          <w:p w14:paraId="0106863C" w14:textId="77777777" w:rsidR="0097458D" w:rsidRPr="00AC355A" w:rsidRDefault="0097458D" w:rsidP="00E20F79">
            <w:pPr>
              <w:spacing w:line="247" w:lineRule="auto"/>
              <w:rPr>
                <w:rFonts w:ascii="Times New Roman" w:hAnsi="Times New Roman"/>
              </w:rPr>
            </w:pPr>
            <w:r w:rsidRPr="00AC355A">
              <w:rPr>
                <w:rFonts w:ascii="Times New Roman" w:hAnsi="Times New Roman"/>
                <w:sz w:val="22"/>
                <w:szCs w:val="22"/>
              </w:rPr>
              <w:t>Vplyv na PD</w:t>
            </w:r>
          </w:p>
        </w:tc>
        <w:tc>
          <w:tcPr>
            <w:tcW w:w="2100" w:type="dxa"/>
            <w:tcMar>
              <w:top w:w="80" w:type="dxa"/>
              <w:left w:w="120" w:type="dxa"/>
              <w:bottom w:w="80" w:type="dxa"/>
              <w:right w:w="120" w:type="dxa"/>
            </w:tcMar>
            <w:vAlign w:val="center"/>
          </w:tcPr>
          <w:p w14:paraId="7258547B" w14:textId="77777777" w:rsidR="0097458D" w:rsidRPr="00AC355A" w:rsidRDefault="0097458D" w:rsidP="00E20F79">
            <w:pPr>
              <w:spacing w:line="247" w:lineRule="auto"/>
              <w:rPr>
                <w:rFonts w:ascii="Times New Roman" w:hAnsi="Times New Roman"/>
              </w:rPr>
            </w:pPr>
            <w:r w:rsidRPr="00AC355A">
              <w:rPr>
                <w:rFonts w:ascii="Times New Roman" w:hAnsi="Times New Roman"/>
                <w:sz w:val="22"/>
                <w:szCs w:val="22"/>
              </w:rPr>
              <w:t>zachovať strešnú skladbu</w:t>
            </w:r>
          </w:p>
        </w:tc>
        <w:tc>
          <w:tcPr>
            <w:tcW w:w="2650" w:type="dxa"/>
            <w:tcMar>
              <w:top w:w="80" w:type="dxa"/>
              <w:left w:w="120" w:type="dxa"/>
              <w:bottom w:w="80" w:type="dxa"/>
              <w:right w:w="120" w:type="dxa"/>
            </w:tcMar>
            <w:vAlign w:val="center"/>
          </w:tcPr>
          <w:p w14:paraId="41ADE4BA" w14:textId="77777777" w:rsidR="0097458D" w:rsidRPr="00AC355A" w:rsidRDefault="0097458D" w:rsidP="00E20F79">
            <w:pPr>
              <w:spacing w:line="247" w:lineRule="auto"/>
              <w:rPr>
                <w:rFonts w:ascii="Times New Roman" w:hAnsi="Times New Roman"/>
              </w:rPr>
            </w:pPr>
            <w:r w:rsidRPr="00AC355A">
              <w:rPr>
                <w:rFonts w:ascii="Times New Roman" w:hAnsi="Times New Roman"/>
                <w:sz w:val="22"/>
                <w:szCs w:val="22"/>
              </w:rPr>
              <w:t>vyžadovala by sa nová skladba alebo opracovanie</w:t>
            </w:r>
          </w:p>
        </w:tc>
        <w:tc>
          <w:tcPr>
            <w:tcW w:w="2297" w:type="dxa"/>
            <w:shd w:val="clear" w:color="auto" w:fill="FCE8E8"/>
            <w:tcMar>
              <w:top w:w="80" w:type="dxa"/>
              <w:left w:w="120" w:type="dxa"/>
              <w:bottom w:w="80" w:type="dxa"/>
              <w:right w:w="120" w:type="dxa"/>
            </w:tcMar>
            <w:vAlign w:val="center"/>
          </w:tcPr>
          <w:p w14:paraId="472C841E" w14:textId="77777777" w:rsidR="0097458D" w:rsidRPr="00AC355A" w:rsidRDefault="0097458D" w:rsidP="00E20F79">
            <w:pPr>
              <w:spacing w:line="247" w:lineRule="auto"/>
              <w:rPr>
                <w:rFonts w:ascii="Times New Roman" w:hAnsi="Times New Roman"/>
              </w:rPr>
            </w:pPr>
            <w:r w:rsidRPr="00AC355A">
              <w:rPr>
                <w:rFonts w:ascii="Times New Roman" w:hAnsi="Times New Roman"/>
                <w:b/>
                <w:color w:val="9B1C1C"/>
                <w:sz w:val="22"/>
                <w:szCs w:val="22"/>
              </w:rPr>
              <w:t>NESPLŇA – mení technické riešenie strechy.</w:t>
            </w:r>
          </w:p>
        </w:tc>
      </w:tr>
    </w:tbl>
    <w:p w14:paraId="4071CEE0" w14:textId="77777777" w:rsidR="0097458D" w:rsidRPr="00AC355A" w:rsidRDefault="0097458D" w:rsidP="00AC355A">
      <w:pPr>
        <w:spacing w:after="60"/>
        <w:rPr>
          <w:rFonts w:ascii="Times New Roman" w:hAnsi="Times New Roman"/>
        </w:rPr>
      </w:pP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AC355A" w:rsidRPr="00AC355A" w14:paraId="2E4992D0" w14:textId="77777777" w:rsidTr="00AC355A">
        <w:trPr>
          <w:cantSplit/>
        </w:trPr>
        <w:tc>
          <w:tcPr>
            <w:tcW w:w="2125" w:type="dxa"/>
            <w:shd w:val="clear" w:color="auto" w:fill="F2F4F7"/>
            <w:tcMar>
              <w:top w:w="80" w:type="dxa"/>
              <w:left w:w="120" w:type="dxa"/>
              <w:bottom w:w="80" w:type="dxa"/>
              <w:right w:w="120" w:type="dxa"/>
            </w:tcMar>
            <w:vAlign w:val="center"/>
          </w:tcPr>
          <w:p w14:paraId="691A2D81" w14:textId="77777777" w:rsidR="0097458D" w:rsidRPr="00AC355A" w:rsidRDefault="0097458D" w:rsidP="00E20F79">
            <w:pPr>
              <w:keepNext/>
              <w:spacing w:line="247" w:lineRule="auto"/>
              <w:rPr>
                <w:rFonts w:ascii="Times New Roman" w:hAnsi="Times New Roman"/>
                <w:color w:val="000000" w:themeColor="text1"/>
              </w:rPr>
            </w:pPr>
            <w:r w:rsidRPr="00AC355A">
              <w:rPr>
                <w:rFonts w:ascii="Times New Roman" w:hAnsi="Times New Roman"/>
                <w:b/>
                <w:color w:val="000000" w:themeColor="text1"/>
                <w:sz w:val="22"/>
                <w:szCs w:val="22"/>
              </w:rPr>
              <w:t>Požiadavka</w:t>
            </w:r>
          </w:p>
        </w:tc>
        <w:tc>
          <w:tcPr>
            <w:tcW w:w="6947" w:type="dxa"/>
            <w:tcMar>
              <w:top w:w="80" w:type="dxa"/>
              <w:left w:w="120" w:type="dxa"/>
              <w:bottom w:w="80" w:type="dxa"/>
              <w:right w:w="120" w:type="dxa"/>
            </w:tcMar>
            <w:vAlign w:val="center"/>
          </w:tcPr>
          <w:p w14:paraId="2C50AEAB" w14:textId="77777777" w:rsidR="0097458D" w:rsidRPr="00AC355A" w:rsidRDefault="0097458D" w:rsidP="00AC355A">
            <w:pPr>
              <w:keepNext/>
              <w:spacing w:line="247" w:lineRule="auto"/>
              <w:jc w:val="both"/>
              <w:rPr>
                <w:rFonts w:ascii="Times New Roman" w:hAnsi="Times New Roman"/>
                <w:color w:val="000000" w:themeColor="text1"/>
              </w:rPr>
            </w:pPr>
            <w:r w:rsidRPr="00AC355A">
              <w:rPr>
                <w:rFonts w:ascii="Times New Roman" w:hAnsi="Times New Roman"/>
                <w:color w:val="000000" w:themeColor="text1"/>
                <w:sz w:val="22"/>
                <w:szCs w:val="22"/>
              </w:rPr>
              <w:t>Spádová doska zo sivého EPS s pevnosťou v tlaku 150 kPa na vyspádovanie plochej strechy.</w:t>
            </w:r>
          </w:p>
        </w:tc>
      </w:tr>
      <w:tr w:rsidR="00AC355A" w:rsidRPr="00AC355A" w14:paraId="5BE1FC87" w14:textId="77777777" w:rsidTr="00AC355A">
        <w:trPr>
          <w:cantSplit/>
        </w:trPr>
        <w:tc>
          <w:tcPr>
            <w:tcW w:w="2125" w:type="dxa"/>
            <w:shd w:val="clear" w:color="auto" w:fill="F2F4F7"/>
            <w:tcMar>
              <w:top w:w="80" w:type="dxa"/>
              <w:left w:w="120" w:type="dxa"/>
              <w:bottom w:w="80" w:type="dxa"/>
              <w:right w:w="120" w:type="dxa"/>
            </w:tcMar>
            <w:vAlign w:val="center"/>
          </w:tcPr>
          <w:p w14:paraId="57921458" w14:textId="77777777" w:rsidR="0097458D" w:rsidRPr="00AC355A" w:rsidRDefault="0097458D" w:rsidP="00E20F79">
            <w:pPr>
              <w:keepNext/>
              <w:spacing w:line="247" w:lineRule="auto"/>
              <w:rPr>
                <w:rFonts w:ascii="Times New Roman" w:hAnsi="Times New Roman"/>
                <w:color w:val="000000" w:themeColor="text1"/>
              </w:rPr>
            </w:pPr>
            <w:r w:rsidRPr="00AC355A">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1A236B8F" w14:textId="77777777" w:rsidR="0097458D" w:rsidRPr="00AC355A" w:rsidRDefault="0097458D" w:rsidP="00AC355A">
            <w:pPr>
              <w:keepNext/>
              <w:spacing w:line="247" w:lineRule="auto"/>
              <w:jc w:val="both"/>
              <w:rPr>
                <w:rFonts w:ascii="Times New Roman" w:hAnsi="Times New Roman"/>
                <w:color w:val="000000" w:themeColor="text1"/>
              </w:rPr>
            </w:pPr>
            <w:r w:rsidRPr="00AC355A">
              <w:rPr>
                <w:rFonts w:ascii="Times New Roman" w:hAnsi="Times New Roman"/>
                <w:color w:val="000000" w:themeColor="text1"/>
                <w:sz w:val="22"/>
                <w:szCs w:val="22"/>
              </w:rPr>
              <w:t>Polyform EPS 200. Doklady preukazujú triedu CS(10)200, teda 200 kPa, ale nie jednoznačne sivé vyhotovenie a výrobu ako spádovej dosky.</w:t>
            </w:r>
          </w:p>
        </w:tc>
      </w:tr>
      <w:tr w:rsidR="00AC355A" w:rsidRPr="00AC355A" w14:paraId="59AA7ABA" w14:textId="77777777" w:rsidTr="00AC355A">
        <w:trPr>
          <w:cantSplit/>
        </w:trPr>
        <w:tc>
          <w:tcPr>
            <w:tcW w:w="2125" w:type="dxa"/>
            <w:shd w:val="clear" w:color="auto" w:fill="F2F4F7"/>
            <w:tcMar>
              <w:top w:w="80" w:type="dxa"/>
              <w:left w:w="120" w:type="dxa"/>
              <w:bottom w:w="80" w:type="dxa"/>
              <w:right w:w="120" w:type="dxa"/>
            </w:tcMar>
            <w:vAlign w:val="center"/>
          </w:tcPr>
          <w:p w14:paraId="3576C380" w14:textId="4EE49F9E" w:rsidR="0097458D" w:rsidRPr="00AC355A"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23CBFF1C" w14:textId="30339537" w:rsidR="0097458D" w:rsidRDefault="0097458D" w:rsidP="00AC355A">
            <w:pPr>
              <w:spacing w:line="247" w:lineRule="auto"/>
              <w:jc w:val="both"/>
              <w:rPr>
                <w:rFonts w:ascii="Times New Roman" w:eastAsia="Calibri" w:hAnsi="Times New Roman"/>
                <w:color w:val="000000" w:themeColor="text1"/>
              </w:rPr>
            </w:pPr>
            <w:r w:rsidRPr="00AC355A">
              <w:rPr>
                <w:rFonts w:ascii="Times New Roman" w:hAnsi="Times New Roman"/>
                <w:color w:val="000000" w:themeColor="text1"/>
                <w:sz w:val="22"/>
                <w:szCs w:val="22"/>
              </w:rPr>
              <w:t>Polyform EPS 200 má lepšiu pevnosť, ale doklad nepreukazuje spádový strešný prvok. Lepšia pevnosť nekompenzuje chýbajúci spád; plochá doska mení navrhnutú strešnú skladbu</w:t>
            </w:r>
            <w:r w:rsidRPr="00AC355A">
              <w:rPr>
                <w:rFonts w:ascii="Times New Roman" w:hAnsi="Times New Roman"/>
                <w:b/>
                <w:color w:val="000000" w:themeColor="text1"/>
                <w:sz w:val="22"/>
                <w:szCs w:val="22"/>
              </w:rPr>
              <w:t>.</w:t>
            </w:r>
          </w:p>
          <w:p w14:paraId="2836CEDB" w14:textId="41B5B44E" w:rsidR="0097458D" w:rsidRPr="00AC355A" w:rsidRDefault="0097458D" w:rsidP="00AC355A">
            <w:pPr>
              <w:spacing w:line="247" w:lineRule="auto"/>
              <w:jc w:val="both"/>
              <w:rPr>
                <w:rFonts w:ascii="Times New Roman" w:hAnsi="Times New Roman"/>
                <w:color w:val="000000" w:themeColor="text1"/>
              </w:rPr>
            </w:pPr>
            <w:r w:rsidRPr="00AC355A">
              <w:rPr>
                <w:rFonts w:ascii="Times New Roman" w:hAnsi="Times New Roman"/>
                <w:color w:val="000000" w:themeColor="text1"/>
                <w:sz w:val="22"/>
                <w:szCs w:val="22"/>
              </w:rPr>
              <w:t>Nie je preukázané sivé vyhotovenie ani výrobný spád. Plochá doska sama nevytvorí navrhnuté vyspádovanie; jej použitie by vyžadovalo novú skladbu alebo dodatočné opracovanie.</w:t>
            </w:r>
            <w:r>
              <w:rPr>
                <w:rFonts w:ascii="Times New Roman" w:hAnsi="Times New Roman"/>
                <w:color w:val="000000" w:themeColor="text1"/>
                <w:sz w:val="22"/>
                <w:szCs w:val="22"/>
              </w:rPr>
              <w:t xml:space="preserve">  Žiadame</w:t>
            </w:r>
            <w:r w:rsidRPr="00AC355A">
              <w:rPr>
                <w:rFonts w:ascii="Times New Roman" w:hAnsi="Times New Roman"/>
                <w:color w:val="000000" w:themeColor="text1"/>
                <w:sz w:val="22"/>
                <w:szCs w:val="22"/>
              </w:rPr>
              <w:t xml:space="preserve"> </w:t>
            </w:r>
            <w:r>
              <w:rPr>
                <w:rFonts w:ascii="Times New Roman" w:hAnsi="Times New Roman"/>
                <w:color w:val="000000" w:themeColor="text1"/>
                <w:sz w:val="22"/>
                <w:szCs w:val="22"/>
              </w:rPr>
              <w:t>o</w:t>
            </w:r>
            <w:r w:rsidRPr="00AC355A">
              <w:rPr>
                <w:rFonts w:ascii="Times New Roman" w:hAnsi="Times New Roman"/>
                <w:color w:val="000000" w:themeColor="text1"/>
                <w:sz w:val="22"/>
                <w:szCs w:val="22"/>
              </w:rPr>
              <w:t xml:space="preserve"> potvrdenie, či </w:t>
            </w:r>
            <w:r>
              <w:rPr>
                <w:rFonts w:ascii="Times New Roman" w:hAnsi="Times New Roman"/>
                <w:color w:val="000000" w:themeColor="text1"/>
                <w:sz w:val="22"/>
                <w:szCs w:val="22"/>
              </w:rPr>
              <w:t>k lehote na predkladanie ponúk</w:t>
            </w:r>
            <w:r w:rsidRPr="00AC355A">
              <w:rPr>
                <w:rFonts w:ascii="Times New Roman" w:hAnsi="Times New Roman"/>
                <w:color w:val="000000" w:themeColor="text1"/>
                <w:sz w:val="22"/>
                <w:szCs w:val="22"/>
              </w:rPr>
              <w:t xml:space="preserve"> ponúknutý Polyform EPS 200 bol už súčasťou výrobcom definovaného spádového systému a či tento systém bol zahrnutý v ponuke.</w:t>
            </w:r>
          </w:p>
        </w:tc>
      </w:tr>
    </w:tbl>
    <w:p w14:paraId="479CB401" w14:textId="77777777" w:rsidR="0097458D" w:rsidRDefault="0097458D" w:rsidP="006C7361">
      <w:pPr>
        <w:spacing w:after="120"/>
        <w:jc w:val="both"/>
        <w:rPr>
          <w:rFonts w:ascii="Times New Roman" w:hAnsi="Times New Roman"/>
          <w:b/>
          <w:bCs/>
          <w:color w:val="000000"/>
        </w:rPr>
      </w:pPr>
    </w:p>
    <w:p w14:paraId="6CB18C5A" w14:textId="484C394B" w:rsidR="0097458D" w:rsidRDefault="0097458D" w:rsidP="006C7361">
      <w:pPr>
        <w:spacing w:after="120"/>
        <w:jc w:val="both"/>
        <w:rPr>
          <w:rFonts w:ascii="Times New Roman" w:hAnsi="Times New Roman"/>
          <w:b/>
          <w:bCs/>
          <w:color w:val="000000"/>
        </w:rPr>
      </w:pPr>
      <w:r w:rsidRPr="00AC355A">
        <w:rPr>
          <w:rFonts w:ascii="Times New Roman" w:hAnsi="Times New Roman"/>
          <w:b/>
          <w:bCs/>
          <w:color w:val="000000"/>
          <w:sz w:val="22"/>
          <w:szCs w:val="22"/>
        </w:rPr>
        <w:t>Položka 10 – Plastové okno podľa projektovej dokumentácie</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AC355A" w:rsidRPr="00AC355A" w14:paraId="72183032" w14:textId="77777777" w:rsidTr="00AC355A">
        <w:trPr>
          <w:cantSplit/>
        </w:trPr>
        <w:tc>
          <w:tcPr>
            <w:tcW w:w="2125" w:type="dxa"/>
            <w:shd w:val="clear" w:color="auto" w:fill="F2F4F7"/>
            <w:tcMar>
              <w:top w:w="80" w:type="dxa"/>
              <w:left w:w="120" w:type="dxa"/>
              <w:bottom w:w="80" w:type="dxa"/>
              <w:right w:w="120" w:type="dxa"/>
            </w:tcMar>
            <w:vAlign w:val="center"/>
          </w:tcPr>
          <w:p w14:paraId="393DF35F" w14:textId="77777777" w:rsidR="0097458D" w:rsidRPr="00AC355A" w:rsidRDefault="0097458D" w:rsidP="00E20F79">
            <w:pPr>
              <w:keepNext/>
              <w:spacing w:line="247" w:lineRule="auto"/>
              <w:rPr>
                <w:rFonts w:ascii="Times New Roman" w:hAnsi="Times New Roman"/>
                <w:color w:val="000000" w:themeColor="text1"/>
              </w:rPr>
            </w:pPr>
            <w:r w:rsidRPr="00AC355A">
              <w:rPr>
                <w:rFonts w:ascii="Times New Roman" w:hAnsi="Times New Roman"/>
                <w:b/>
                <w:color w:val="000000" w:themeColor="text1"/>
                <w:sz w:val="22"/>
                <w:szCs w:val="22"/>
              </w:rPr>
              <w:lastRenderedPageBreak/>
              <w:t>Požiadavka</w:t>
            </w:r>
          </w:p>
        </w:tc>
        <w:tc>
          <w:tcPr>
            <w:tcW w:w="6947" w:type="dxa"/>
            <w:tcMar>
              <w:top w:w="80" w:type="dxa"/>
              <w:left w:w="120" w:type="dxa"/>
              <w:bottom w:w="80" w:type="dxa"/>
              <w:right w:w="120" w:type="dxa"/>
            </w:tcMar>
            <w:vAlign w:val="center"/>
          </w:tcPr>
          <w:p w14:paraId="18AE4EF8" w14:textId="77777777" w:rsidR="0097458D" w:rsidRPr="00AC355A" w:rsidRDefault="0097458D" w:rsidP="00AC355A">
            <w:pPr>
              <w:keepNext/>
              <w:spacing w:line="247" w:lineRule="auto"/>
              <w:jc w:val="both"/>
              <w:rPr>
                <w:rFonts w:ascii="Times New Roman" w:hAnsi="Times New Roman"/>
                <w:color w:val="000000" w:themeColor="text1"/>
              </w:rPr>
            </w:pPr>
            <w:r w:rsidRPr="00AC355A">
              <w:rPr>
                <w:rFonts w:ascii="Times New Roman" w:hAnsi="Times New Roman"/>
                <w:color w:val="000000" w:themeColor="text1"/>
                <w:sz w:val="22"/>
                <w:szCs w:val="22"/>
              </w:rPr>
              <w:t>Biele PVC okno s trojsklom: Uw ≤ 0,70 W/(m²·K), Rw ≥ 34 dB, α ≤ 1,5 × 10⁻⁵ K⁻¹ a g ≤ 0,55.</w:t>
            </w:r>
          </w:p>
        </w:tc>
      </w:tr>
      <w:tr w:rsidR="00AC355A" w:rsidRPr="00AC355A" w14:paraId="3DDF1433" w14:textId="77777777" w:rsidTr="00AC355A">
        <w:trPr>
          <w:cantSplit/>
        </w:trPr>
        <w:tc>
          <w:tcPr>
            <w:tcW w:w="2125" w:type="dxa"/>
            <w:shd w:val="clear" w:color="auto" w:fill="F2F4F7"/>
            <w:tcMar>
              <w:top w:w="80" w:type="dxa"/>
              <w:left w:w="120" w:type="dxa"/>
              <w:bottom w:w="80" w:type="dxa"/>
              <w:right w:w="120" w:type="dxa"/>
            </w:tcMar>
            <w:vAlign w:val="center"/>
          </w:tcPr>
          <w:p w14:paraId="24FDDF88" w14:textId="77777777" w:rsidR="0097458D" w:rsidRPr="00AC355A" w:rsidRDefault="0097458D" w:rsidP="00E20F79">
            <w:pPr>
              <w:keepNext/>
              <w:spacing w:line="247" w:lineRule="auto"/>
              <w:rPr>
                <w:rFonts w:ascii="Times New Roman" w:hAnsi="Times New Roman"/>
                <w:color w:val="000000" w:themeColor="text1"/>
              </w:rPr>
            </w:pPr>
            <w:r w:rsidRPr="00AC355A">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3A753781" w14:textId="77777777" w:rsidR="0097458D" w:rsidRPr="00AC355A" w:rsidRDefault="0097458D" w:rsidP="00AC355A">
            <w:pPr>
              <w:keepNext/>
              <w:spacing w:line="247" w:lineRule="auto"/>
              <w:jc w:val="both"/>
              <w:rPr>
                <w:rFonts w:ascii="Times New Roman" w:hAnsi="Times New Roman"/>
                <w:color w:val="000000" w:themeColor="text1"/>
              </w:rPr>
            </w:pPr>
            <w:r w:rsidRPr="00AC355A">
              <w:rPr>
                <w:rFonts w:ascii="Times New Roman" w:hAnsi="Times New Roman"/>
                <w:color w:val="000000" w:themeColor="text1"/>
                <w:sz w:val="22"/>
                <w:szCs w:val="22"/>
              </w:rPr>
              <w:t>Profilový systém Decco 82; predložený údaj Uw je 0,76 W/(m²·K). Solárny faktor g a súčiniteľ tepelnej rozťažnosti α pre jednu konkrétnu skladbu neboli preukázané.</w:t>
            </w:r>
          </w:p>
        </w:tc>
      </w:tr>
      <w:tr w:rsidR="00AC355A" w:rsidRPr="00AC355A" w14:paraId="26C0FA1C" w14:textId="77777777" w:rsidTr="00AC355A">
        <w:trPr>
          <w:cantSplit/>
        </w:trPr>
        <w:tc>
          <w:tcPr>
            <w:tcW w:w="2125" w:type="dxa"/>
            <w:shd w:val="clear" w:color="auto" w:fill="F2F4F7"/>
            <w:tcMar>
              <w:top w:w="80" w:type="dxa"/>
              <w:left w:w="120" w:type="dxa"/>
              <w:bottom w:w="80" w:type="dxa"/>
              <w:right w:w="120" w:type="dxa"/>
            </w:tcMar>
            <w:vAlign w:val="center"/>
          </w:tcPr>
          <w:p w14:paraId="6F7B53BF" w14:textId="16BE1474" w:rsidR="0097458D" w:rsidRPr="00AC355A"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14C9ADFC" w14:textId="1824586B" w:rsidR="0097458D" w:rsidRDefault="0097458D" w:rsidP="00AC355A">
            <w:pPr>
              <w:spacing w:line="247" w:lineRule="auto"/>
              <w:jc w:val="both"/>
              <w:rPr>
                <w:rFonts w:ascii="Times New Roman" w:eastAsia="Calibri" w:hAnsi="Times New Roman"/>
                <w:color w:val="000000" w:themeColor="text1"/>
              </w:rPr>
            </w:pPr>
            <w:r w:rsidRPr="00AC355A">
              <w:rPr>
                <w:rFonts w:ascii="Times New Roman" w:hAnsi="Times New Roman"/>
                <w:color w:val="000000" w:themeColor="text1"/>
                <w:sz w:val="22"/>
                <w:szCs w:val="22"/>
              </w:rPr>
              <w:t>Deklarované Uw 0,76 W/(m²·K) je horšie než požadované maximum 0,70.</w:t>
            </w:r>
          </w:p>
          <w:p w14:paraId="6948BE7F" w14:textId="13503EC5" w:rsidR="0097458D" w:rsidRPr="00AC355A" w:rsidRDefault="0097458D" w:rsidP="00AC355A">
            <w:pPr>
              <w:spacing w:line="247" w:lineRule="auto"/>
              <w:jc w:val="both"/>
              <w:rPr>
                <w:rFonts w:ascii="Times New Roman" w:hAnsi="Times New Roman"/>
                <w:color w:val="000000" w:themeColor="text1"/>
              </w:rPr>
            </w:pPr>
            <w:r w:rsidRPr="00AC355A">
              <w:rPr>
                <w:rFonts w:ascii="Times New Roman" w:hAnsi="Times New Roman"/>
                <w:color w:val="000000" w:themeColor="text1"/>
                <w:sz w:val="22"/>
                <w:szCs w:val="22"/>
              </w:rPr>
              <w:t>Uw 0,76 je vyššie a tým horšie než maximálne prípustných 0,70. Chýbajú aj úplné dôkazy g a α pre tú istú skladbu.</w:t>
            </w:r>
            <w:r>
              <w:rPr>
                <w:rFonts w:ascii="Times New Roman" w:hAnsi="Times New Roman"/>
                <w:color w:val="000000" w:themeColor="text1"/>
                <w:sz w:val="22"/>
                <w:szCs w:val="22"/>
              </w:rPr>
              <w:t xml:space="preserve"> Žiadame o </w:t>
            </w:r>
            <w:r w:rsidRPr="00AC355A">
              <w:rPr>
                <w:rFonts w:ascii="Times New Roman" w:hAnsi="Times New Roman"/>
                <w:color w:val="000000" w:themeColor="text1"/>
                <w:sz w:val="22"/>
                <w:szCs w:val="22"/>
              </w:rPr>
              <w:t>vysvetlenie, či hodnota 0,76 patrí inej než záväzne ponúknutej skladbe, ak je presná vyhovujúca skladba už objektívne určená v ponuke.</w:t>
            </w:r>
          </w:p>
        </w:tc>
      </w:tr>
    </w:tbl>
    <w:p w14:paraId="656501BD" w14:textId="77777777" w:rsidR="0097458D" w:rsidRPr="00B90454" w:rsidRDefault="0097458D" w:rsidP="006C7361">
      <w:pPr>
        <w:spacing w:after="120"/>
        <w:jc w:val="both"/>
        <w:rPr>
          <w:rFonts w:ascii="Times New Roman" w:hAnsi="Times New Roman"/>
          <w:b/>
          <w:bCs/>
          <w:color w:val="000000"/>
        </w:rPr>
      </w:pPr>
    </w:p>
    <w:p w14:paraId="07AB27CE" w14:textId="375CDC5C" w:rsidR="0097458D" w:rsidRDefault="0097458D">
      <w:pPr>
        <w:spacing w:after="120"/>
        <w:jc w:val="both"/>
        <w:rPr>
          <w:rFonts w:ascii="Times New Roman" w:hAnsi="Times New Roman"/>
          <w:b/>
          <w:bCs/>
          <w:color w:val="000000"/>
        </w:rPr>
      </w:pPr>
      <w:r w:rsidRPr="00AC355A">
        <w:rPr>
          <w:rFonts w:ascii="Times New Roman" w:hAnsi="Times New Roman"/>
          <w:b/>
          <w:bCs/>
          <w:color w:val="000000"/>
          <w:sz w:val="22"/>
          <w:szCs w:val="22"/>
        </w:rPr>
        <w:t>Položka 11 – Vnútorná vápenná omietka ostenia</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AC355A" w:rsidRPr="00AC355A" w14:paraId="51698FAD" w14:textId="77777777" w:rsidTr="00AC355A">
        <w:trPr>
          <w:cantSplit/>
        </w:trPr>
        <w:tc>
          <w:tcPr>
            <w:tcW w:w="2125" w:type="dxa"/>
            <w:shd w:val="clear" w:color="auto" w:fill="F2F4F7"/>
            <w:tcMar>
              <w:top w:w="80" w:type="dxa"/>
              <w:left w:w="120" w:type="dxa"/>
              <w:bottom w:w="80" w:type="dxa"/>
              <w:right w:w="120" w:type="dxa"/>
            </w:tcMar>
            <w:vAlign w:val="center"/>
          </w:tcPr>
          <w:p w14:paraId="730DC67A" w14:textId="77777777" w:rsidR="0097458D" w:rsidRPr="00AC355A" w:rsidRDefault="0097458D" w:rsidP="00E20F79">
            <w:pPr>
              <w:keepNext/>
              <w:spacing w:line="247" w:lineRule="auto"/>
              <w:rPr>
                <w:rFonts w:ascii="Times New Roman" w:hAnsi="Times New Roman"/>
                <w:color w:val="000000" w:themeColor="text1"/>
              </w:rPr>
            </w:pPr>
            <w:r w:rsidRPr="00AC355A">
              <w:rPr>
                <w:rFonts w:ascii="Times New Roman" w:hAnsi="Times New Roman"/>
                <w:b/>
                <w:color w:val="000000" w:themeColor="text1"/>
                <w:sz w:val="22"/>
                <w:szCs w:val="22"/>
              </w:rPr>
              <w:t>Požiadavka</w:t>
            </w:r>
          </w:p>
        </w:tc>
        <w:tc>
          <w:tcPr>
            <w:tcW w:w="6947" w:type="dxa"/>
            <w:tcMar>
              <w:top w:w="80" w:type="dxa"/>
              <w:left w:w="120" w:type="dxa"/>
              <w:bottom w:w="80" w:type="dxa"/>
              <w:right w:w="120" w:type="dxa"/>
            </w:tcMar>
            <w:vAlign w:val="center"/>
          </w:tcPr>
          <w:p w14:paraId="72841D6B" w14:textId="77777777" w:rsidR="0097458D" w:rsidRPr="00AC355A" w:rsidRDefault="0097458D" w:rsidP="005F5BBF">
            <w:pPr>
              <w:keepNext/>
              <w:spacing w:line="247" w:lineRule="auto"/>
              <w:jc w:val="both"/>
              <w:rPr>
                <w:rFonts w:ascii="Times New Roman" w:hAnsi="Times New Roman"/>
                <w:color w:val="000000" w:themeColor="text1"/>
              </w:rPr>
            </w:pPr>
            <w:r w:rsidRPr="00AC355A">
              <w:rPr>
                <w:rFonts w:ascii="Times New Roman" w:hAnsi="Times New Roman"/>
                <w:color w:val="000000" w:themeColor="text1"/>
                <w:sz w:val="22"/>
                <w:szCs w:val="22"/>
              </w:rPr>
              <w:t>Vápenná štuková omietka vnútorného okenného alebo dverného ostenia.</w:t>
            </w:r>
          </w:p>
        </w:tc>
      </w:tr>
      <w:tr w:rsidR="00AC355A" w:rsidRPr="00AC355A" w14:paraId="35C15160" w14:textId="77777777" w:rsidTr="00AC355A">
        <w:trPr>
          <w:cantSplit/>
        </w:trPr>
        <w:tc>
          <w:tcPr>
            <w:tcW w:w="2125" w:type="dxa"/>
            <w:shd w:val="clear" w:color="auto" w:fill="F2F4F7"/>
            <w:tcMar>
              <w:top w:w="80" w:type="dxa"/>
              <w:left w:w="120" w:type="dxa"/>
              <w:bottom w:w="80" w:type="dxa"/>
              <w:right w:w="120" w:type="dxa"/>
            </w:tcMar>
            <w:vAlign w:val="center"/>
          </w:tcPr>
          <w:p w14:paraId="59B9B8C9" w14:textId="77777777" w:rsidR="0097458D" w:rsidRPr="00AC355A" w:rsidRDefault="0097458D" w:rsidP="00E20F79">
            <w:pPr>
              <w:keepNext/>
              <w:spacing w:line="247" w:lineRule="auto"/>
              <w:rPr>
                <w:rFonts w:ascii="Times New Roman" w:hAnsi="Times New Roman"/>
                <w:color w:val="000000" w:themeColor="text1"/>
              </w:rPr>
            </w:pPr>
            <w:r w:rsidRPr="00AC355A">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44F2E829" w14:textId="77777777" w:rsidR="0097458D" w:rsidRPr="00AC355A" w:rsidRDefault="0097458D" w:rsidP="005F5BBF">
            <w:pPr>
              <w:keepNext/>
              <w:spacing w:line="247" w:lineRule="auto"/>
              <w:jc w:val="both"/>
              <w:rPr>
                <w:rFonts w:ascii="Times New Roman" w:hAnsi="Times New Roman"/>
                <w:color w:val="000000" w:themeColor="text1"/>
              </w:rPr>
            </w:pPr>
            <w:r w:rsidRPr="00AC355A">
              <w:rPr>
                <w:rFonts w:ascii="Times New Roman" w:hAnsi="Times New Roman"/>
                <w:color w:val="000000" w:themeColor="text1"/>
                <w:sz w:val="22"/>
                <w:szCs w:val="22"/>
              </w:rPr>
              <w:t>Cemix 2000 – cementový prednástrek/podkladová vrstva.</w:t>
            </w:r>
          </w:p>
        </w:tc>
      </w:tr>
      <w:tr w:rsidR="00AC355A" w:rsidRPr="00AC355A" w14:paraId="4A5A468A" w14:textId="77777777" w:rsidTr="00AC355A">
        <w:trPr>
          <w:cantSplit/>
        </w:trPr>
        <w:tc>
          <w:tcPr>
            <w:tcW w:w="2125" w:type="dxa"/>
            <w:shd w:val="clear" w:color="auto" w:fill="F2F4F7"/>
            <w:tcMar>
              <w:top w:w="80" w:type="dxa"/>
              <w:left w:w="120" w:type="dxa"/>
              <w:bottom w:w="80" w:type="dxa"/>
              <w:right w:w="120" w:type="dxa"/>
            </w:tcMar>
            <w:vAlign w:val="center"/>
          </w:tcPr>
          <w:p w14:paraId="494C2894" w14:textId="0710C339" w:rsidR="0097458D" w:rsidRPr="00AC355A"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7749B3CE" w14:textId="1CD9B168" w:rsidR="0097458D" w:rsidRDefault="0097458D" w:rsidP="005F5BBF">
            <w:pPr>
              <w:spacing w:line="247" w:lineRule="auto"/>
              <w:jc w:val="both"/>
              <w:rPr>
                <w:rFonts w:ascii="Times New Roman" w:eastAsia="Calibri" w:hAnsi="Times New Roman"/>
                <w:color w:val="000000" w:themeColor="text1"/>
              </w:rPr>
            </w:pPr>
            <w:r w:rsidRPr="005F5BBF">
              <w:rPr>
                <w:rFonts w:ascii="Times New Roman" w:hAnsi="Times New Roman"/>
                <w:color w:val="000000" w:themeColor="text1"/>
                <w:sz w:val="22"/>
                <w:szCs w:val="22"/>
              </w:rPr>
              <w:t>Cemix 2000 je cementový prednástrek, nie vápenná štuková omietka. Ide o iný druh materiálu a inú vrstvu systému.</w:t>
            </w:r>
          </w:p>
          <w:p w14:paraId="09BD9DC5" w14:textId="3C56C5DF" w:rsidR="0097458D" w:rsidRPr="00AC355A" w:rsidRDefault="0097458D" w:rsidP="005F5BBF">
            <w:pPr>
              <w:spacing w:line="247" w:lineRule="auto"/>
              <w:jc w:val="both"/>
              <w:rPr>
                <w:rFonts w:ascii="Times New Roman" w:hAnsi="Times New Roman"/>
                <w:color w:val="000000" w:themeColor="text1"/>
              </w:rPr>
            </w:pPr>
            <w:r w:rsidRPr="00AC355A">
              <w:rPr>
                <w:rFonts w:ascii="Times New Roman" w:hAnsi="Times New Roman"/>
                <w:color w:val="000000" w:themeColor="text1"/>
                <w:sz w:val="22"/>
                <w:szCs w:val="22"/>
              </w:rPr>
              <w:t>Odlišné je zloženie aj funkcia: cementový prednástrek nie je finálna vápenná štuková omietka.</w:t>
            </w:r>
            <w:r>
              <w:rPr>
                <w:rFonts w:ascii="Times New Roman" w:hAnsi="Times New Roman"/>
                <w:color w:val="000000" w:themeColor="text1"/>
                <w:sz w:val="22"/>
                <w:szCs w:val="22"/>
              </w:rPr>
              <w:t xml:space="preserve">  Žiadame o </w:t>
            </w:r>
            <w:r w:rsidRPr="00AC355A">
              <w:rPr>
                <w:rFonts w:ascii="Times New Roman" w:hAnsi="Times New Roman"/>
                <w:color w:val="000000" w:themeColor="text1"/>
                <w:sz w:val="22"/>
                <w:szCs w:val="22"/>
              </w:rPr>
              <w:t>potvrdenie identity a údajov toho istého</w:t>
            </w:r>
            <w:r>
              <w:rPr>
                <w:rFonts w:ascii="Times New Roman" w:hAnsi="Times New Roman"/>
                <w:color w:val="000000" w:themeColor="text1"/>
                <w:sz w:val="22"/>
                <w:szCs w:val="22"/>
              </w:rPr>
              <w:t xml:space="preserve"> výrobku</w:t>
            </w:r>
            <w:r w:rsidRPr="00AC355A">
              <w:rPr>
                <w:rFonts w:ascii="Times New Roman" w:hAnsi="Times New Roman"/>
                <w:color w:val="000000" w:themeColor="text1"/>
                <w:sz w:val="22"/>
                <w:szCs w:val="22"/>
              </w:rPr>
              <w:t xml:space="preserve"> Cemix 2000.</w:t>
            </w:r>
          </w:p>
        </w:tc>
      </w:tr>
    </w:tbl>
    <w:p w14:paraId="2E363D53" w14:textId="77777777" w:rsidR="0097458D" w:rsidRDefault="0097458D">
      <w:pPr>
        <w:spacing w:after="120"/>
        <w:jc w:val="both"/>
        <w:rPr>
          <w:rFonts w:ascii="Times New Roman" w:hAnsi="Times New Roman"/>
          <w:b/>
          <w:bCs/>
          <w:color w:val="000000"/>
        </w:rPr>
      </w:pPr>
    </w:p>
    <w:p w14:paraId="73E2C01E" w14:textId="538DA4C3" w:rsidR="0097458D" w:rsidRDefault="0097458D">
      <w:pPr>
        <w:spacing w:after="120"/>
        <w:jc w:val="both"/>
        <w:rPr>
          <w:rFonts w:ascii="Times New Roman" w:hAnsi="Times New Roman"/>
          <w:b/>
          <w:bCs/>
          <w:color w:val="000000"/>
        </w:rPr>
      </w:pPr>
      <w:r w:rsidRPr="005F5BBF">
        <w:rPr>
          <w:rFonts w:ascii="Times New Roman" w:hAnsi="Times New Roman"/>
          <w:b/>
          <w:bCs/>
          <w:color w:val="000000"/>
          <w:sz w:val="22"/>
          <w:szCs w:val="22"/>
        </w:rPr>
        <w:t>Položka 12 – Hliníková samolepiaca fólia</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5F5BBF" w:rsidRPr="005F5BBF" w14:paraId="375558BE" w14:textId="77777777" w:rsidTr="005F5BBF">
        <w:trPr>
          <w:cantSplit/>
        </w:trPr>
        <w:tc>
          <w:tcPr>
            <w:tcW w:w="2125" w:type="dxa"/>
            <w:shd w:val="clear" w:color="auto" w:fill="F2F4F7"/>
            <w:tcMar>
              <w:top w:w="80" w:type="dxa"/>
              <w:left w:w="120" w:type="dxa"/>
              <w:bottom w:w="80" w:type="dxa"/>
              <w:right w:w="120" w:type="dxa"/>
            </w:tcMar>
            <w:vAlign w:val="center"/>
          </w:tcPr>
          <w:p w14:paraId="25A3B835" w14:textId="77777777" w:rsidR="0097458D" w:rsidRPr="005F5BBF" w:rsidRDefault="0097458D" w:rsidP="00E20F79">
            <w:pPr>
              <w:keepNext/>
              <w:spacing w:line="247" w:lineRule="auto"/>
              <w:rPr>
                <w:rFonts w:ascii="Times New Roman" w:hAnsi="Times New Roman"/>
                <w:color w:val="000000" w:themeColor="text1"/>
              </w:rPr>
            </w:pPr>
            <w:r w:rsidRPr="005F5BBF">
              <w:rPr>
                <w:rFonts w:ascii="Times New Roman" w:hAnsi="Times New Roman"/>
                <w:b/>
                <w:color w:val="000000" w:themeColor="text1"/>
                <w:sz w:val="22"/>
                <w:szCs w:val="22"/>
              </w:rPr>
              <w:t>Požiadavka</w:t>
            </w:r>
          </w:p>
        </w:tc>
        <w:tc>
          <w:tcPr>
            <w:tcW w:w="6947" w:type="dxa"/>
            <w:tcMar>
              <w:top w:w="80" w:type="dxa"/>
              <w:left w:w="120" w:type="dxa"/>
              <w:bottom w:w="80" w:type="dxa"/>
              <w:right w:w="120" w:type="dxa"/>
            </w:tcMar>
            <w:vAlign w:val="center"/>
          </w:tcPr>
          <w:p w14:paraId="14DE8307" w14:textId="77777777" w:rsidR="0097458D" w:rsidRPr="005F5BBF" w:rsidRDefault="0097458D" w:rsidP="007B1F2B">
            <w:pPr>
              <w:keepNext/>
              <w:spacing w:line="247" w:lineRule="auto"/>
              <w:jc w:val="both"/>
              <w:rPr>
                <w:rFonts w:ascii="Times New Roman" w:hAnsi="Times New Roman"/>
                <w:color w:val="000000" w:themeColor="text1"/>
              </w:rPr>
            </w:pPr>
            <w:r w:rsidRPr="005F5BBF">
              <w:rPr>
                <w:rFonts w:ascii="Times New Roman" w:hAnsi="Times New Roman"/>
                <w:color w:val="000000" w:themeColor="text1"/>
                <w:sz w:val="22"/>
                <w:szCs w:val="22"/>
              </w:rPr>
              <w:t>Samolepiaca Al fólia: hrúbka 0,23 mm, 258 g/m², pevnosť v ťahu ≥ 30 MPa, teplota −17 °C až +82 °C.</w:t>
            </w:r>
          </w:p>
        </w:tc>
      </w:tr>
      <w:tr w:rsidR="005F5BBF" w:rsidRPr="005F5BBF" w14:paraId="57CE0B5C" w14:textId="77777777" w:rsidTr="005F5BBF">
        <w:trPr>
          <w:cantSplit/>
        </w:trPr>
        <w:tc>
          <w:tcPr>
            <w:tcW w:w="2125" w:type="dxa"/>
            <w:shd w:val="clear" w:color="auto" w:fill="F2F4F7"/>
            <w:tcMar>
              <w:top w:w="80" w:type="dxa"/>
              <w:left w:w="120" w:type="dxa"/>
              <w:bottom w:w="80" w:type="dxa"/>
              <w:right w:w="120" w:type="dxa"/>
            </w:tcMar>
            <w:vAlign w:val="center"/>
          </w:tcPr>
          <w:p w14:paraId="603A4983" w14:textId="77777777" w:rsidR="0097458D" w:rsidRPr="005F5BBF" w:rsidRDefault="0097458D" w:rsidP="00E20F79">
            <w:pPr>
              <w:keepNext/>
              <w:spacing w:line="247" w:lineRule="auto"/>
              <w:rPr>
                <w:rFonts w:ascii="Times New Roman" w:hAnsi="Times New Roman"/>
                <w:color w:val="000000" w:themeColor="text1"/>
              </w:rPr>
            </w:pPr>
            <w:r w:rsidRPr="005F5BBF">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37231449" w14:textId="77777777" w:rsidR="0097458D" w:rsidRPr="005F5BBF" w:rsidRDefault="0097458D" w:rsidP="007B1F2B">
            <w:pPr>
              <w:keepNext/>
              <w:spacing w:line="247" w:lineRule="auto"/>
              <w:jc w:val="both"/>
              <w:rPr>
                <w:rFonts w:ascii="Times New Roman" w:hAnsi="Times New Roman"/>
                <w:color w:val="000000" w:themeColor="text1"/>
              </w:rPr>
            </w:pPr>
            <w:r w:rsidRPr="005F5BBF">
              <w:rPr>
                <w:rFonts w:ascii="Times New Roman" w:hAnsi="Times New Roman"/>
                <w:color w:val="000000" w:themeColor="text1"/>
                <w:sz w:val="22"/>
                <w:szCs w:val="22"/>
              </w:rPr>
              <w:t>Ideal Seal 777. Predložené podklady rozlišujú viac vyhotovení a uvádzajú rozdielne hrúbky a teplotné údaje. Z dokladov nie je jednoznačné, ktoré vyhotovenie bolo záväzne ponúknuté, ani či údaje 258 g/m², pevnosť najmenej 30 MPa a teplotný rozsah −17 °C až +82 °C patria tomu istému variantu.</w:t>
            </w:r>
          </w:p>
        </w:tc>
      </w:tr>
      <w:tr w:rsidR="007B1F2B" w:rsidRPr="005F5BBF" w14:paraId="352B290D" w14:textId="77777777" w:rsidTr="005F5BBF">
        <w:trPr>
          <w:cantSplit/>
        </w:trPr>
        <w:tc>
          <w:tcPr>
            <w:tcW w:w="2125" w:type="dxa"/>
            <w:shd w:val="clear" w:color="auto" w:fill="F2F4F7"/>
            <w:tcMar>
              <w:top w:w="80" w:type="dxa"/>
              <w:left w:w="120" w:type="dxa"/>
              <w:bottom w:w="80" w:type="dxa"/>
              <w:right w:w="120" w:type="dxa"/>
            </w:tcMar>
            <w:vAlign w:val="center"/>
          </w:tcPr>
          <w:p w14:paraId="47B3650C" w14:textId="0C0F358E" w:rsidR="0097458D" w:rsidRPr="005F5BBF"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48385BEB" w14:textId="7B80CB04" w:rsidR="0097458D" w:rsidRPr="005F5BBF" w:rsidRDefault="0097458D" w:rsidP="007B1F2B">
            <w:pPr>
              <w:spacing w:line="247" w:lineRule="auto"/>
              <w:jc w:val="both"/>
              <w:rPr>
                <w:rFonts w:ascii="Times New Roman" w:hAnsi="Times New Roman"/>
                <w:color w:val="000000" w:themeColor="text1"/>
              </w:rPr>
            </w:pPr>
            <w:r w:rsidRPr="005F5BBF">
              <w:rPr>
                <w:rFonts w:ascii="Times New Roman" w:hAnsi="Times New Roman"/>
                <w:color w:val="000000" w:themeColor="text1"/>
                <w:sz w:val="22"/>
                <w:szCs w:val="22"/>
              </w:rPr>
              <w:t>Doklady obsahujú odlišné údaje podľa vyhotovenia a zatiaľ neumožňujú potvrdiť, že všetky požadované hodnoty spĺňa presne ten variant, ktorý bol súčasťou ponuky.</w:t>
            </w:r>
            <w:r>
              <w:rPr>
                <w:rFonts w:ascii="Times New Roman" w:hAnsi="Times New Roman"/>
                <w:color w:val="000000" w:themeColor="text1"/>
                <w:sz w:val="22"/>
                <w:szCs w:val="22"/>
              </w:rPr>
              <w:t xml:space="preserve"> Žiadame o </w:t>
            </w:r>
            <w:r w:rsidRPr="005F5BBF">
              <w:rPr>
                <w:rFonts w:ascii="Times New Roman" w:hAnsi="Times New Roman"/>
                <w:color w:val="000000" w:themeColor="text1"/>
                <w:sz w:val="22"/>
                <w:szCs w:val="22"/>
              </w:rPr>
              <w:t xml:space="preserve"> presné označenie </w:t>
            </w:r>
            <w:r>
              <w:rPr>
                <w:rFonts w:ascii="Times New Roman" w:hAnsi="Times New Roman"/>
                <w:color w:val="000000" w:themeColor="text1"/>
                <w:sz w:val="22"/>
                <w:szCs w:val="22"/>
              </w:rPr>
              <w:t>k lehote na predkaldanie ponúk</w:t>
            </w:r>
            <w:r w:rsidRPr="005F5BBF">
              <w:rPr>
                <w:rFonts w:ascii="Times New Roman" w:hAnsi="Times New Roman"/>
                <w:color w:val="000000" w:themeColor="text1"/>
                <w:sz w:val="22"/>
                <w:szCs w:val="22"/>
              </w:rPr>
              <w:t xml:space="preserve"> ponúknutého variantu Ideal Seal 777 a technický list alebo potvrdenie výrobcu, ktoré pre tento istý variant preukáže hrúbku, plošnú hmotnosť, pevnosť v ťahu a teplotný rozsah.</w:t>
            </w:r>
          </w:p>
        </w:tc>
      </w:tr>
    </w:tbl>
    <w:p w14:paraId="2A4F8A76" w14:textId="77777777" w:rsidR="0097458D" w:rsidRPr="00AC355A" w:rsidRDefault="0097458D">
      <w:pPr>
        <w:spacing w:after="120"/>
        <w:jc w:val="both"/>
        <w:rPr>
          <w:rFonts w:ascii="Times New Roman" w:hAnsi="Times New Roman"/>
          <w:b/>
          <w:bCs/>
          <w:color w:val="000000"/>
        </w:rPr>
      </w:pPr>
    </w:p>
    <w:p w14:paraId="4AD2AE9F" w14:textId="51552AB6" w:rsidR="0097458D" w:rsidRDefault="0097458D">
      <w:pPr>
        <w:spacing w:after="120"/>
        <w:jc w:val="both"/>
        <w:rPr>
          <w:rFonts w:ascii="Times New Roman" w:hAnsi="Times New Roman"/>
          <w:b/>
          <w:bCs/>
          <w:color w:val="000000"/>
        </w:rPr>
      </w:pPr>
      <w:r w:rsidRPr="007B1F2B">
        <w:rPr>
          <w:rFonts w:ascii="Times New Roman" w:hAnsi="Times New Roman"/>
          <w:b/>
          <w:bCs/>
          <w:color w:val="000000"/>
          <w:sz w:val="22"/>
          <w:szCs w:val="22"/>
        </w:rPr>
        <w:t>Položka 13 – Kaskáda troch plynových kondenzačných kotlov</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297"/>
      </w:tblGrid>
      <w:tr w:rsidR="007B1F2B" w:rsidRPr="007B1F2B" w14:paraId="6EDDABFF" w14:textId="77777777" w:rsidTr="007B1F2B">
        <w:trPr>
          <w:cantSplit/>
          <w:tblHeader/>
        </w:trPr>
        <w:tc>
          <w:tcPr>
            <w:tcW w:w="2025" w:type="dxa"/>
            <w:shd w:val="clear" w:color="auto" w:fill="17365D"/>
            <w:tcMar>
              <w:top w:w="80" w:type="dxa"/>
              <w:left w:w="120" w:type="dxa"/>
              <w:bottom w:w="80" w:type="dxa"/>
              <w:right w:w="120" w:type="dxa"/>
            </w:tcMar>
            <w:vAlign w:val="center"/>
          </w:tcPr>
          <w:p w14:paraId="3C030DE8" w14:textId="77777777" w:rsidR="0097458D" w:rsidRPr="007B1F2B" w:rsidRDefault="0097458D" w:rsidP="00E20F79">
            <w:pPr>
              <w:keepNext/>
              <w:spacing w:line="247" w:lineRule="auto"/>
              <w:jc w:val="center"/>
              <w:rPr>
                <w:rFonts w:ascii="Times New Roman" w:hAnsi="Times New Roman"/>
              </w:rPr>
            </w:pPr>
            <w:r w:rsidRPr="007B1F2B">
              <w:rPr>
                <w:rFonts w:ascii="Times New Roman" w:hAnsi="Times New Roman"/>
                <w:b/>
                <w:color w:val="FFFFFF"/>
                <w:sz w:val="22"/>
                <w:szCs w:val="22"/>
              </w:rPr>
              <w:lastRenderedPageBreak/>
              <w:t>Parameter</w:t>
            </w:r>
          </w:p>
        </w:tc>
        <w:tc>
          <w:tcPr>
            <w:tcW w:w="2100" w:type="dxa"/>
            <w:shd w:val="clear" w:color="auto" w:fill="17365D"/>
            <w:tcMar>
              <w:top w:w="80" w:type="dxa"/>
              <w:left w:w="120" w:type="dxa"/>
              <w:bottom w:w="80" w:type="dxa"/>
              <w:right w:w="120" w:type="dxa"/>
            </w:tcMar>
            <w:vAlign w:val="center"/>
          </w:tcPr>
          <w:p w14:paraId="5C39413D" w14:textId="77777777" w:rsidR="0097458D" w:rsidRPr="007B1F2B" w:rsidRDefault="0097458D" w:rsidP="00E20F79">
            <w:pPr>
              <w:keepNext/>
              <w:spacing w:line="247" w:lineRule="auto"/>
              <w:jc w:val="center"/>
              <w:rPr>
                <w:rFonts w:ascii="Times New Roman" w:hAnsi="Times New Roman"/>
              </w:rPr>
            </w:pPr>
            <w:r w:rsidRPr="007B1F2B">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1B88B7B3" w14:textId="77777777" w:rsidR="0097458D" w:rsidRPr="007B1F2B" w:rsidRDefault="0097458D" w:rsidP="00E20F79">
            <w:pPr>
              <w:keepNext/>
              <w:spacing w:line="247" w:lineRule="auto"/>
              <w:jc w:val="center"/>
              <w:rPr>
                <w:rFonts w:ascii="Times New Roman" w:hAnsi="Times New Roman"/>
              </w:rPr>
            </w:pPr>
            <w:r w:rsidRPr="007B1F2B">
              <w:rPr>
                <w:rFonts w:ascii="Times New Roman" w:hAnsi="Times New Roman"/>
                <w:b/>
                <w:color w:val="FFFFFF"/>
                <w:sz w:val="22"/>
                <w:szCs w:val="22"/>
              </w:rPr>
              <w:t>Ponúknuté / zistené</w:t>
            </w:r>
          </w:p>
        </w:tc>
        <w:tc>
          <w:tcPr>
            <w:tcW w:w="2297" w:type="dxa"/>
            <w:shd w:val="clear" w:color="auto" w:fill="17365D"/>
            <w:tcMar>
              <w:top w:w="80" w:type="dxa"/>
              <w:left w:w="120" w:type="dxa"/>
              <w:bottom w:w="80" w:type="dxa"/>
              <w:right w:w="120" w:type="dxa"/>
            </w:tcMar>
            <w:vAlign w:val="center"/>
          </w:tcPr>
          <w:p w14:paraId="66FC0F23" w14:textId="77777777" w:rsidR="0097458D" w:rsidRPr="007B1F2B" w:rsidRDefault="0097458D" w:rsidP="00E20F79">
            <w:pPr>
              <w:keepNext/>
              <w:spacing w:line="247" w:lineRule="auto"/>
              <w:jc w:val="center"/>
              <w:rPr>
                <w:rFonts w:ascii="Times New Roman" w:hAnsi="Times New Roman"/>
              </w:rPr>
            </w:pPr>
            <w:r w:rsidRPr="007B1F2B">
              <w:rPr>
                <w:rFonts w:ascii="Times New Roman" w:hAnsi="Times New Roman"/>
                <w:b/>
                <w:color w:val="FFFFFF"/>
                <w:sz w:val="22"/>
                <w:szCs w:val="22"/>
              </w:rPr>
              <w:t>Výsledok a dôvod</w:t>
            </w:r>
          </w:p>
        </w:tc>
      </w:tr>
      <w:tr w:rsidR="007B1F2B" w:rsidRPr="007B1F2B" w14:paraId="13B9EA29" w14:textId="77777777" w:rsidTr="007B1F2B">
        <w:trPr>
          <w:cantSplit/>
        </w:trPr>
        <w:tc>
          <w:tcPr>
            <w:tcW w:w="2025" w:type="dxa"/>
            <w:tcMar>
              <w:top w:w="80" w:type="dxa"/>
              <w:left w:w="120" w:type="dxa"/>
              <w:bottom w:w="80" w:type="dxa"/>
              <w:right w:w="120" w:type="dxa"/>
            </w:tcMar>
            <w:vAlign w:val="center"/>
          </w:tcPr>
          <w:p w14:paraId="491C4042" w14:textId="77777777" w:rsidR="0097458D" w:rsidRPr="007B1F2B" w:rsidRDefault="0097458D" w:rsidP="00E20F79">
            <w:pPr>
              <w:keepNext/>
              <w:spacing w:line="247" w:lineRule="auto"/>
              <w:rPr>
                <w:rFonts w:ascii="Times New Roman" w:hAnsi="Times New Roman"/>
              </w:rPr>
            </w:pPr>
            <w:r w:rsidRPr="007B1F2B">
              <w:rPr>
                <w:rFonts w:ascii="Times New Roman" w:hAnsi="Times New Roman"/>
                <w:sz w:val="22"/>
                <w:szCs w:val="22"/>
              </w:rPr>
              <w:t>Identita</w:t>
            </w:r>
          </w:p>
        </w:tc>
        <w:tc>
          <w:tcPr>
            <w:tcW w:w="2100" w:type="dxa"/>
            <w:tcMar>
              <w:top w:w="80" w:type="dxa"/>
              <w:left w:w="120" w:type="dxa"/>
              <w:bottom w:w="80" w:type="dxa"/>
              <w:right w:w="120" w:type="dxa"/>
            </w:tcMar>
            <w:vAlign w:val="center"/>
          </w:tcPr>
          <w:p w14:paraId="5BDA1019" w14:textId="77777777" w:rsidR="0097458D" w:rsidRPr="007B1F2B" w:rsidRDefault="0097458D" w:rsidP="00E20F79">
            <w:pPr>
              <w:keepNext/>
              <w:spacing w:line="247" w:lineRule="auto"/>
              <w:rPr>
                <w:rFonts w:ascii="Times New Roman" w:hAnsi="Times New Roman"/>
              </w:rPr>
            </w:pPr>
            <w:r w:rsidRPr="007B1F2B">
              <w:rPr>
                <w:rFonts w:ascii="Times New Roman" w:hAnsi="Times New Roman"/>
                <w:sz w:val="22"/>
                <w:szCs w:val="22"/>
              </w:rPr>
              <w:t>presný model a 3 kusy</w:t>
            </w:r>
          </w:p>
        </w:tc>
        <w:tc>
          <w:tcPr>
            <w:tcW w:w="2650" w:type="dxa"/>
            <w:tcMar>
              <w:top w:w="80" w:type="dxa"/>
              <w:left w:w="120" w:type="dxa"/>
              <w:bottom w:w="80" w:type="dxa"/>
              <w:right w:w="120" w:type="dxa"/>
            </w:tcMar>
            <w:vAlign w:val="center"/>
          </w:tcPr>
          <w:p w14:paraId="57A86D0A" w14:textId="77777777" w:rsidR="0097458D" w:rsidRPr="007B1F2B" w:rsidRDefault="0097458D" w:rsidP="00E20F79">
            <w:pPr>
              <w:keepNext/>
              <w:spacing w:line="247" w:lineRule="auto"/>
              <w:rPr>
                <w:rFonts w:ascii="Times New Roman" w:hAnsi="Times New Roman"/>
              </w:rPr>
            </w:pPr>
            <w:r w:rsidRPr="007B1F2B">
              <w:rPr>
                <w:rFonts w:ascii="Times New Roman" w:hAnsi="Times New Roman"/>
                <w:sz w:val="22"/>
                <w:szCs w:val="22"/>
              </w:rPr>
              <w:t>rad ATAG XL 75–210F</w:t>
            </w:r>
          </w:p>
        </w:tc>
        <w:tc>
          <w:tcPr>
            <w:tcW w:w="2297" w:type="dxa"/>
            <w:shd w:val="clear" w:color="auto" w:fill="FFF4D6"/>
            <w:tcMar>
              <w:top w:w="80" w:type="dxa"/>
              <w:left w:w="120" w:type="dxa"/>
              <w:bottom w:w="80" w:type="dxa"/>
              <w:right w:w="120" w:type="dxa"/>
            </w:tcMar>
            <w:vAlign w:val="center"/>
          </w:tcPr>
          <w:p w14:paraId="736C104A" w14:textId="77777777" w:rsidR="0097458D" w:rsidRPr="007B1F2B" w:rsidRDefault="0097458D" w:rsidP="00E20F79">
            <w:pPr>
              <w:keepNext/>
              <w:spacing w:line="247" w:lineRule="auto"/>
              <w:rPr>
                <w:rFonts w:ascii="Times New Roman" w:hAnsi="Times New Roman"/>
              </w:rPr>
            </w:pPr>
            <w:r w:rsidRPr="007B1F2B">
              <w:rPr>
                <w:rFonts w:ascii="Times New Roman" w:hAnsi="Times New Roman"/>
                <w:b/>
                <w:color w:val="8A5A00"/>
                <w:sz w:val="22"/>
                <w:szCs w:val="22"/>
              </w:rPr>
              <w:t>NEPREUKÁZANÉ – rad obsahuje viac modelov.</w:t>
            </w:r>
          </w:p>
        </w:tc>
      </w:tr>
      <w:tr w:rsidR="007B1F2B" w:rsidRPr="007B1F2B" w14:paraId="657FC389" w14:textId="77777777" w:rsidTr="007B1F2B">
        <w:trPr>
          <w:cantSplit/>
        </w:trPr>
        <w:tc>
          <w:tcPr>
            <w:tcW w:w="2025" w:type="dxa"/>
            <w:tcMar>
              <w:top w:w="80" w:type="dxa"/>
              <w:left w:w="120" w:type="dxa"/>
              <w:bottom w:w="80" w:type="dxa"/>
              <w:right w:w="120" w:type="dxa"/>
            </w:tcMar>
            <w:vAlign w:val="center"/>
          </w:tcPr>
          <w:p w14:paraId="5E58E35C" w14:textId="77777777" w:rsidR="0097458D" w:rsidRPr="007B1F2B" w:rsidRDefault="0097458D" w:rsidP="00E20F79">
            <w:pPr>
              <w:keepNext/>
              <w:spacing w:line="247" w:lineRule="auto"/>
              <w:rPr>
                <w:rFonts w:ascii="Times New Roman" w:hAnsi="Times New Roman"/>
              </w:rPr>
            </w:pPr>
            <w:r w:rsidRPr="007B1F2B">
              <w:rPr>
                <w:rFonts w:ascii="Times New Roman" w:hAnsi="Times New Roman"/>
                <w:sz w:val="22"/>
                <w:szCs w:val="22"/>
              </w:rPr>
              <w:t>Kaskáda</w:t>
            </w:r>
          </w:p>
        </w:tc>
        <w:tc>
          <w:tcPr>
            <w:tcW w:w="2100" w:type="dxa"/>
            <w:tcMar>
              <w:top w:w="80" w:type="dxa"/>
              <w:left w:w="120" w:type="dxa"/>
              <w:bottom w:w="80" w:type="dxa"/>
              <w:right w:w="120" w:type="dxa"/>
            </w:tcMar>
            <w:vAlign w:val="center"/>
          </w:tcPr>
          <w:p w14:paraId="131730AB" w14:textId="77777777" w:rsidR="0097458D" w:rsidRPr="007B1F2B" w:rsidRDefault="0097458D" w:rsidP="00E20F79">
            <w:pPr>
              <w:keepNext/>
              <w:spacing w:line="247" w:lineRule="auto"/>
              <w:rPr>
                <w:rFonts w:ascii="Times New Roman" w:hAnsi="Times New Roman"/>
              </w:rPr>
            </w:pPr>
            <w:r w:rsidRPr="007B1F2B">
              <w:rPr>
                <w:rFonts w:ascii="Times New Roman" w:hAnsi="Times New Roman"/>
                <w:sz w:val="22"/>
                <w:szCs w:val="22"/>
              </w:rPr>
              <w:t>3 konkrétne kotly a riadenie</w:t>
            </w:r>
          </w:p>
        </w:tc>
        <w:tc>
          <w:tcPr>
            <w:tcW w:w="2650" w:type="dxa"/>
            <w:tcMar>
              <w:top w:w="80" w:type="dxa"/>
              <w:left w:w="120" w:type="dxa"/>
              <w:bottom w:w="80" w:type="dxa"/>
              <w:right w:w="120" w:type="dxa"/>
            </w:tcMar>
            <w:vAlign w:val="center"/>
          </w:tcPr>
          <w:p w14:paraId="7BB2C757" w14:textId="77777777" w:rsidR="0097458D" w:rsidRPr="007B1F2B" w:rsidRDefault="0097458D" w:rsidP="00E20F79">
            <w:pPr>
              <w:keepNext/>
              <w:spacing w:line="247" w:lineRule="auto"/>
              <w:rPr>
                <w:rFonts w:ascii="Times New Roman" w:hAnsi="Times New Roman"/>
              </w:rPr>
            </w:pPr>
            <w:r w:rsidRPr="007B1F2B">
              <w:rPr>
                <w:rFonts w:ascii="Times New Roman" w:hAnsi="Times New Roman"/>
                <w:sz w:val="22"/>
                <w:szCs w:val="22"/>
              </w:rPr>
              <w:t>konkrétna zostava neurčená</w:t>
            </w:r>
          </w:p>
        </w:tc>
        <w:tc>
          <w:tcPr>
            <w:tcW w:w="2297" w:type="dxa"/>
            <w:shd w:val="clear" w:color="auto" w:fill="FFF4D6"/>
            <w:tcMar>
              <w:top w:w="80" w:type="dxa"/>
              <w:left w:w="120" w:type="dxa"/>
              <w:bottom w:w="80" w:type="dxa"/>
              <w:right w:w="120" w:type="dxa"/>
            </w:tcMar>
            <w:vAlign w:val="center"/>
          </w:tcPr>
          <w:p w14:paraId="14964FCA" w14:textId="77777777" w:rsidR="0097458D" w:rsidRPr="007B1F2B" w:rsidRDefault="0097458D" w:rsidP="00E20F79">
            <w:pPr>
              <w:keepNext/>
              <w:spacing w:line="247" w:lineRule="auto"/>
              <w:rPr>
                <w:rFonts w:ascii="Times New Roman" w:hAnsi="Times New Roman"/>
              </w:rPr>
            </w:pPr>
            <w:r w:rsidRPr="007B1F2B">
              <w:rPr>
                <w:rFonts w:ascii="Times New Roman" w:hAnsi="Times New Roman"/>
                <w:b/>
                <w:color w:val="8A5A00"/>
                <w:sz w:val="22"/>
                <w:szCs w:val="22"/>
              </w:rPr>
              <w:t>NEPREUKÁZANÉ – nemožno ju zostaviť dodatočným výberom.</w:t>
            </w:r>
          </w:p>
        </w:tc>
      </w:tr>
      <w:tr w:rsidR="007B1F2B" w:rsidRPr="007B1F2B" w14:paraId="0ECF7FE0" w14:textId="77777777" w:rsidTr="007B1F2B">
        <w:trPr>
          <w:cantSplit/>
        </w:trPr>
        <w:tc>
          <w:tcPr>
            <w:tcW w:w="2025" w:type="dxa"/>
            <w:tcMar>
              <w:top w:w="80" w:type="dxa"/>
              <w:left w:w="120" w:type="dxa"/>
              <w:bottom w:w="80" w:type="dxa"/>
              <w:right w:w="120" w:type="dxa"/>
            </w:tcMar>
            <w:vAlign w:val="center"/>
          </w:tcPr>
          <w:p w14:paraId="717D3FB9" w14:textId="77777777" w:rsidR="0097458D" w:rsidRPr="007B1F2B" w:rsidRDefault="0097458D" w:rsidP="00E20F79">
            <w:pPr>
              <w:spacing w:line="247" w:lineRule="auto"/>
              <w:rPr>
                <w:rFonts w:ascii="Times New Roman" w:hAnsi="Times New Roman"/>
              </w:rPr>
            </w:pPr>
            <w:r w:rsidRPr="007B1F2B">
              <w:rPr>
                <w:rFonts w:ascii="Times New Roman" w:hAnsi="Times New Roman"/>
                <w:sz w:val="22"/>
                <w:szCs w:val="22"/>
              </w:rPr>
              <w:t>Výkon</w:t>
            </w:r>
          </w:p>
        </w:tc>
        <w:tc>
          <w:tcPr>
            <w:tcW w:w="2100" w:type="dxa"/>
            <w:tcMar>
              <w:top w:w="80" w:type="dxa"/>
              <w:left w:w="120" w:type="dxa"/>
              <w:bottom w:w="80" w:type="dxa"/>
              <w:right w:w="120" w:type="dxa"/>
            </w:tcMar>
            <w:vAlign w:val="center"/>
          </w:tcPr>
          <w:p w14:paraId="6D029E0E" w14:textId="77777777" w:rsidR="0097458D" w:rsidRPr="007B1F2B" w:rsidRDefault="0097458D" w:rsidP="00E20F79">
            <w:pPr>
              <w:spacing w:line="247" w:lineRule="auto"/>
              <w:rPr>
                <w:rFonts w:ascii="Times New Roman" w:hAnsi="Times New Roman"/>
              </w:rPr>
            </w:pPr>
            <w:r w:rsidRPr="007B1F2B">
              <w:rPr>
                <w:rFonts w:ascii="Times New Roman" w:hAnsi="Times New Roman"/>
                <w:sz w:val="22"/>
                <w:szCs w:val="22"/>
              </w:rPr>
              <w:t>rozsahy podľa prílohy 17</w:t>
            </w:r>
          </w:p>
        </w:tc>
        <w:tc>
          <w:tcPr>
            <w:tcW w:w="2650" w:type="dxa"/>
            <w:tcMar>
              <w:top w:w="80" w:type="dxa"/>
              <w:left w:w="120" w:type="dxa"/>
              <w:bottom w:w="80" w:type="dxa"/>
              <w:right w:w="120" w:type="dxa"/>
            </w:tcMar>
            <w:vAlign w:val="center"/>
          </w:tcPr>
          <w:p w14:paraId="1876770D" w14:textId="77777777" w:rsidR="0097458D" w:rsidRPr="007B1F2B" w:rsidRDefault="0097458D" w:rsidP="00E20F79">
            <w:pPr>
              <w:spacing w:line="247" w:lineRule="auto"/>
              <w:rPr>
                <w:rFonts w:ascii="Times New Roman" w:hAnsi="Times New Roman"/>
              </w:rPr>
            </w:pPr>
            <w:r w:rsidRPr="007B1F2B">
              <w:rPr>
                <w:rFonts w:ascii="Times New Roman" w:hAnsi="Times New Roman"/>
                <w:sz w:val="22"/>
                <w:szCs w:val="22"/>
              </w:rPr>
              <w:t>pri XL150F približne 133,2/142,4 kW</w:t>
            </w:r>
          </w:p>
        </w:tc>
        <w:tc>
          <w:tcPr>
            <w:tcW w:w="2297" w:type="dxa"/>
            <w:shd w:val="clear" w:color="auto" w:fill="FFF4D6"/>
            <w:tcMar>
              <w:top w:w="80" w:type="dxa"/>
              <w:left w:w="120" w:type="dxa"/>
              <w:bottom w:w="80" w:type="dxa"/>
              <w:right w:w="120" w:type="dxa"/>
            </w:tcMar>
            <w:vAlign w:val="center"/>
          </w:tcPr>
          <w:p w14:paraId="13C1D9DC" w14:textId="77777777" w:rsidR="0097458D" w:rsidRPr="007B1F2B" w:rsidRDefault="0097458D" w:rsidP="00E20F79">
            <w:pPr>
              <w:spacing w:line="247" w:lineRule="auto"/>
              <w:rPr>
                <w:rFonts w:ascii="Times New Roman" w:hAnsi="Times New Roman"/>
              </w:rPr>
            </w:pPr>
            <w:r w:rsidRPr="007B1F2B">
              <w:rPr>
                <w:rFonts w:ascii="Times New Roman" w:hAnsi="Times New Roman"/>
                <w:b/>
                <w:color w:val="8A5A00"/>
                <w:sz w:val="22"/>
                <w:szCs w:val="22"/>
              </w:rPr>
              <w:t>VYSVETLIŤ – presný model a skúšobný režim nie sú určené.</w:t>
            </w:r>
          </w:p>
        </w:tc>
      </w:tr>
      <w:tr w:rsidR="007B1F2B" w:rsidRPr="007B1F2B" w14:paraId="264BC6F6" w14:textId="77777777" w:rsidTr="007B1F2B">
        <w:trPr>
          <w:cantSplit/>
        </w:trPr>
        <w:tc>
          <w:tcPr>
            <w:tcW w:w="2025" w:type="dxa"/>
            <w:tcMar>
              <w:top w:w="80" w:type="dxa"/>
              <w:left w:w="120" w:type="dxa"/>
              <w:bottom w:w="80" w:type="dxa"/>
              <w:right w:w="120" w:type="dxa"/>
            </w:tcMar>
            <w:vAlign w:val="center"/>
          </w:tcPr>
          <w:p w14:paraId="49697BA2" w14:textId="77777777" w:rsidR="0097458D" w:rsidRPr="007B1F2B" w:rsidRDefault="0097458D" w:rsidP="00E20F79">
            <w:pPr>
              <w:spacing w:line="247" w:lineRule="auto"/>
              <w:rPr>
                <w:rFonts w:ascii="Times New Roman" w:hAnsi="Times New Roman"/>
              </w:rPr>
            </w:pPr>
            <w:r w:rsidRPr="007B1F2B">
              <w:rPr>
                <w:rFonts w:ascii="Times New Roman" w:hAnsi="Times New Roman"/>
                <w:sz w:val="22"/>
                <w:szCs w:val="22"/>
              </w:rPr>
              <w:t>Elektrický príkon</w:t>
            </w:r>
          </w:p>
        </w:tc>
        <w:tc>
          <w:tcPr>
            <w:tcW w:w="2100" w:type="dxa"/>
            <w:tcMar>
              <w:top w:w="80" w:type="dxa"/>
              <w:left w:w="120" w:type="dxa"/>
              <w:bottom w:w="80" w:type="dxa"/>
              <w:right w:w="120" w:type="dxa"/>
            </w:tcMar>
            <w:vAlign w:val="center"/>
          </w:tcPr>
          <w:p w14:paraId="6EB8C5B9" w14:textId="77777777" w:rsidR="0097458D" w:rsidRPr="007B1F2B" w:rsidRDefault="0097458D" w:rsidP="00E20F79">
            <w:pPr>
              <w:spacing w:line="247" w:lineRule="auto"/>
              <w:rPr>
                <w:rFonts w:ascii="Times New Roman" w:hAnsi="Times New Roman"/>
              </w:rPr>
            </w:pPr>
            <w:r w:rsidRPr="007B1F2B">
              <w:rPr>
                <w:rFonts w:ascii="Times New Roman" w:hAnsi="Times New Roman"/>
                <w:sz w:val="22"/>
                <w:szCs w:val="22"/>
              </w:rPr>
              <w:t>najviac 255 W</w:t>
            </w:r>
          </w:p>
        </w:tc>
        <w:tc>
          <w:tcPr>
            <w:tcW w:w="2650" w:type="dxa"/>
            <w:tcMar>
              <w:top w:w="80" w:type="dxa"/>
              <w:left w:w="120" w:type="dxa"/>
              <w:bottom w:w="80" w:type="dxa"/>
              <w:right w:w="120" w:type="dxa"/>
            </w:tcMar>
            <w:vAlign w:val="center"/>
          </w:tcPr>
          <w:p w14:paraId="41863C2C" w14:textId="77777777" w:rsidR="0097458D" w:rsidRPr="007B1F2B" w:rsidRDefault="0097458D" w:rsidP="00E20F79">
            <w:pPr>
              <w:spacing w:line="247" w:lineRule="auto"/>
              <w:rPr>
                <w:rFonts w:ascii="Times New Roman" w:hAnsi="Times New Roman"/>
              </w:rPr>
            </w:pPr>
            <w:r w:rsidRPr="007B1F2B">
              <w:rPr>
                <w:rFonts w:ascii="Times New Roman" w:hAnsi="Times New Roman"/>
                <w:sz w:val="22"/>
                <w:szCs w:val="22"/>
              </w:rPr>
              <w:t>XL150F: 375 W</w:t>
            </w:r>
          </w:p>
        </w:tc>
        <w:tc>
          <w:tcPr>
            <w:tcW w:w="2297" w:type="dxa"/>
            <w:shd w:val="clear" w:color="auto" w:fill="FCE8E8"/>
            <w:tcMar>
              <w:top w:w="80" w:type="dxa"/>
              <w:left w:w="120" w:type="dxa"/>
              <w:bottom w:w="80" w:type="dxa"/>
              <w:right w:w="120" w:type="dxa"/>
            </w:tcMar>
            <w:vAlign w:val="center"/>
          </w:tcPr>
          <w:p w14:paraId="55BF4876" w14:textId="77777777" w:rsidR="0097458D" w:rsidRPr="007B1F2B" w:rsidRDefault="0097458D" w:rsidP="00E20F79">
            <w:pPr>
              <w:spacing w:line="247" w:lineRule="auto"/>
              <w:rPr>
                <w:rFonts w:ascii="Times New Roman" w:hAnsi="Times New Roman"/>
              </w:rPr>
            </w:pPr>
            <w:r w:rsidRPr="007B1F2B">
              <w:rPr>
                <w:rFonts w:ascii="Times New Roman" w:hAnsi="Times New Roman"/>
                <w:b/>
                <w:color w:val="9B1C1C"/>
                <w:sz w:val="22"/>
                <w:szCs w:val="22"/>
              </w:rPr>
              <w:t>NESPLŇA – vyššia spotreba je horší parameter.</w:t>
            </w:r>
          </w:p>
        </w:tc>
      </w:tr>
      <w:tr w:rsidR="007B1F2B" w:rsidRPr="007B1F2B" w14:paraId="75DD17C8" w14:textId="77777777" w:rsidTr="007B1F2B">
        <w:trPr>
          <w:cantSplit/>
        </w:trPr>
        <w:tc>
          <w:tcPr>
            <w:tcW w:w="2025" w:type="dxa"/>
            <w:tcMar>
              <w:top w:w="80" w:type="dxa"/>
              <w:left w:w="120" w:type="dxa"/>
              <w:bottom w:w="80" w:type="dxa"/>
              <w:right w:w="120" w:type="dxa"/>
            </w:tcMar>
            <w:vAlign w:val="center"/>
          </w:tcPr>
          <w:p w14:paraId="441C9B04" w14:textId="77777777" w:rsidR="0097458D" w:rsidRPr="007B1F2B" w:rsidRDefault="0097458D" w:rsidP="00E20F79">
            <w:pPr>
              <w:spacing w:line="247" w:lineRule="auto"/>
              <w:rPr>
                <w:rFonts w:ascii="Times New Roman" w:hAnsi="Times New Roman"/>
              </w:rPr>
            </w:pPr>
            <w:r w:rsidRPr="007B1F2B">
              <w:rPr>
                <w:rFonts w:ascii="Times New Roman" w:hAnsi="Times New Roman"/>
                <w:sz w:val="22"/>
                <w:szCs w:val="22"/>
              </w:rPr>
              <w:t>Hluk a emisie</w:t>
            </w:r>
          </w:p>
        </w:tc>
        <w:tc>
          <w:tcPr>
            <w:tcW w:w="2100" w:type="dxa"/>
            <w:tcMar>
              <w:top w:w="80" w:type="dxa"/>
              <w:left w:w="120" w:type="dxa"/>
              <w:bottom w:w="80" w:type="dxa"/>
              <w:right w:w="120" w:type="dxa"/>
            </w:tcMar>
            <w:vAlign w:val="center"/>
          </w:tcPr>
          <w:p w14:paraId="1873C584" w14:textId="77777777" w:rsidR="0097458D" w:rsidRPr="007B1F2B" w:rsidRDefault="0097458D" w:rsidP="00E20F79">
            <w:pPr>
              <w:spacing w:line="247" w:lineRule="auto"/>
              <w:rPr>
                <w:rFonts w:ascii="Times New Roman" w:hAnsi="Times New Roman"/>
              </w:rPr>
            </w:pPr>
            <w:r w:rsidRPr="007B1F2B">
              <w:rPr>
                <w:rFonts w:ascii="Times New Roman" w:hAnsi="Times New Roman"/>
                <w:sz w:val="22"/>
                <w:szCs w:val="22"/>
              </w:rPr>
              <w:t>≤ 51 dB(A); trieda 6</w:t>
            </w:r>
          </w:p>
        </w:tc>
        <w:tc>
          <w:tcPr>
            <w:tcW w:w="2650" w:type="dxa"/>
            <w:tcMar>
              <w:top w:w="80" w:type="dxa"/>
              <w:left w:w="120" w:type="dxa"/>
              <w:bottom w:w="80" w:type="dxa"/>
              <w:right w:w="120" w:type="dxa"/>
            </w:tcMar>
            <w:vAlign w:val="center"/>
          </w:tcPr>
          <w:p w14:paraId="2C6D235C" w14:textId="77777777" w:rsidR="0097458D" w:rsidRPr="007B1F2B" w:rsidRDefault="0097458D" w:rsidP="00E20F79">
            <w:pPr>
              <w:spacing w:line="247" w:lineRule="auto"/>
              <w:rPr>
                <w:rFonts w:ascii="Times New Roman" w:hAnsi="Times New Roman"/>
              </w:rPr>
            </w:pPr>
            <w:r w:rsidRPr="007B1F2B">
              <w:rPr>
                <w:rFonts w:ascii="Times New Roman" w:hAnsi="Times New Roman"/>
                <w:sz w:val="22"/>
                <w:szCs w:val="22"/>
              </w:rPr>
              <w:t>pre presnú zostavu neurčené</w:t>
            </w:r>
          </w:p>
        </w:tc>
        <w:tc>
          <w:tcPr>
            <w:tcW w:w="2297" w:type="dxa"/>
            <w:shd w:val="clear" w:color="auto" w:fill="FFF4D6"/>
            <w:tcMar>
              <w:top w:w="80" w:type="dxa"/>
              <w:left w:w="120" w:type="dxa"/>
              <w:bottom w:w="80" w:type="dxa"/>
              <w:right w:w="120" w:type="dxa"/>
            </w:tcMar>
            <w:vAlign w:val="center"/>
          </w:tcPr>
          <w:p w14:paraId="71F2420E" w14:textId="77777777" w:rsidR="0097458D" w:rsidRPr="007B1F2B" w:rsidRDefault="0097458D" w:rsidP="00E20F79">
            <w:pPr>
              <w:spacing w:line="247" w:lineRule="auto"/>
              <w:rPr>
                <w:rFonts w:ascii="Times New Roman" w:hAnsi="Times New Roman"/>
              </w:rPr>
            </w:pPr>
            <w:r w:rsidRPr="007B1F2B">
              <w:rPr>
                <w:rFonts w:ascii="Times New Roman" w:hAnsi="Times New Roman"/>
                <w:b/>
                <w:color w:val="8A5A00"/>
                <w:sz w:val="22"/>
                <w:szCs w:val="22"/>
              </w:rPr>
              <w:t>NEPREUKÁZANÉ.</w:t>
            </w:r>
          </w:p>
        </w:tc>
      </w:tr>
      <w:tr w:rsidR="007B1F2B" w:rsidRPr="007B1F2B" w14:paraId="3D61FE8C" w14:textId="77777777" w:rsidTr="007B1F2B">
        <w:trPr>
          <w:cantSplit/>
        </w:trPr>
        <w:tc>
          <w:tcPr>
            <w:tcW w:w="2025" w:type="dxa"/>
            <w:tcMar>
              <w:top w:w="80" w:type="dxa"/>
              <w:left w:w="120" w:type="dxa"/>
              <w:bottom w:w="80" w:type="dxa"/>
              <w:right w:w="120" w:type="dxa"/>
            </w:tcMar>
            <w:vAlign w:val="center"/>
          </w:tcPr>
          <w:p w14:paraId="3DE647DF" w14:textId="77777777" w:rsidR="0097458D" w:rsidRPr="007B1F2B" w:rsidRDefault="0097458D" w:rsidP="00E20F79">
            <w:pPr>
              <w:spacing w:line="247" w:lineRule="auto"/>
              <w:rPr>
                <w:rFonts w:ascii="Times New Roman" w:hAnsi="Times New Roman"/>
              </w:rPr>
            </w:pPr>
            <w:r w:rsidRPr="007B1F2B">
              <w:rPr>
                <w:rFonts w:ascii="Times New Roman" w:hAnsi="Times New Roman"/>
                <w:sz w:val="22"/>
                <w:szCs w:val="22"/>
              </w:rPr>
              <w:t>Teplota / tlak / prietok</w:t>
            </w:r>
          </w:p>
        </w:tc>
        <w:tc>
          <w:tcPr>
            <w:tcW w:w="2100" w:type="dxa"/>
            <w:tcMar>
              <w:top w:w="80" w:type="dxa"/>
              <w:left w:w="120" w:type="dxa"/>
              <w:bottom w:w="80" w:type="dxa"/>
              <w:right w:w="120" w:type="dxa"/>
            </w:tcMar>
            <w:vAlign w:val="center"/>
          </w:tcPr>
          <w:p w14:paraId="4660055C" w14:textId="77777777" w:rsidR="0097458D" w:rsidRPr="007B1F2B" w:rsidRDefault="0097458D" w:rsidP="00E20F79">
            <w:pPr>
              <w:spacing w:line="247" w:lineRule="auto"/>
              <w:rPr>
                <w:rFonts w:ascii="Times New Roman" w:hAnsi="Times New Roman"/>
              </w:rPr>
            </w:pPr>
            <w:r w:rsidRPr="007B1F2B">
              <w:rPr>
                <w:rFonts w:ascii="Times New Roman" w:hAnsi="Times New Roman"/>
                <w:sz w:val="22"/>
                <w:szCs w:val="22"/>
              </w:rPr>
              <w:t>85 °C; 6 bar; 10,8 m³/h</w:t>
            </w:r>
          </w:p>
        </w:tc>
        <w:tc>
          <w:tcPr>
            <w:tcW w:w="2650" w:type="dxa"/>
            <w:tcMar>
              <w:top w:w="80" w:type="dxa"/>
              <w:left w:w="120" w:type="dxa"/>
              <w:bottom w:w="80" w:type="dxa"/>
              <w:right w:w="120" w:type="dxa"/>
            </w:tcMar>
            <w:vAlign w:val="center"/>
          </w:tcPr>
          <w:p w14:paraId="6CBA81F8" w14:textId="77777777" w:rsidR="0097458D" w:rsidRPr="007B1F2B" w:rsidRDefault="0097458D" w:rsidP="00E20F79">
            <w:pPr>
              <w:spacing w:line="247" w:lineRule="auto"/>
              <w:rPr>
                <w:rFonts w:ascii="Times New Roman" w:hAnsi="Times New Roman"/>
              </w:rPr>
            </w:pPr>
            <w:r w:rsidRPr="007B1F2B">
              <w:rPr>
                <w:rFonts w:ascii="Times New Roman" w:hAnsi="Times New Roman"/>
                <w:sz w:val="22"/>
                <w:szCs w:val="22"/>
              </w:rPr>
              <w:t>pre presný model neurčené</w:t>
            </w:r>
          </w:p>
        </w:tc>
        <w:tc>
          <w:tcPr>
            <w:tcW w:w="2297" w:type="dxa"/>
            <w:shd w:val="clear" w:color="auto" w:fill="FFF4D6"/>
            <w:tcMar>
              <w:top w:w="80" w:type="dxa"/>
              <w:left w:w="120" w:type="dxa"/>
              <w:bottom w:w="80" w:type="dxa"/>
              <w:right w:w="120" w:type="dxa"/>
            </w:tcMar>
            <w:vAlign w:val="center"/>
          </w:tcPr>
          <w:p w14:paraId="4A190858" w14:textId="77777777" w:rsidR="0097458D" w:rsidRPr="007B1F2B" w:rsidRDefault="0097458D" w:rsidP="00E20F79">
            <w:pPr>
              <w:spacing w:line="247" w:lineRule="auto"/>
              <w:rPr>
                <w:rFonts w:ascii="Times New Roman" w:hAnsi="Times New Roman"/>
              </w:rPr>
            </w:pPr>
            <w:r w:rsidRPr="007B1F2B">
              <w:rPr>
                <w:rFonts w:ascii="Times New Roman" w:hAnsi="Times New Roman"/>
                <w:b/>
                <w:color w:val="8A5A00"/>
                <w:sz w:val="22"/>
                <w:szCs w:val="22"/>
              </w:rPr>
              <w:t>NEPREUKÁZANÉ.</w:t>
            </w:r>
          </w:p>
        </w:tc>
      </w:tr>
      <w:tr w:rsidR="007B1F2B" w:rsidRPr="007B1F2B" w14:paraId="0A7DADA1" w14:textId="77777777" w:rsidTr="007B1F2B">
        <w:trPr>
          <w:cantSplit/>
        </w:trPr>
        <w:tc>
          <w:tcPr>
            <w:tcW w:w="2025" w:type="dxa"/>
            <w:tcMar>
              <w:top w:w="80" w:type="dxa"/>
              <w:left w:w="120" w:type="dxa"/>
              <w:bottom w:w="80" w:type="dxa"/>
              <w:right w:w="120" w:type="dxa"/>
            </w:tcMar>
            <w:vAlign w:val="center"/>
          </w:tcPr>
          <w:p w14:paraId="736F0DE2" w14:textId="77777777" w:rsidR="0097458D" w:rsidRPr="007B1F2B" w:rsidRDefault="0097458D" w:rsidP="00E20F79">
            <w:pPr>
              <w:spacing w:line="247" w:lineRule="auto"/>
              <w:rPr>
                <w:rFonts w:ascii="Times New Roman" w:hAnsi="Times New Roman"/>
              </w:rPr>
            </w:pPr>
            <w:r w:rsidRPr="007B1F2B">
              <w:rPr>
                <w:rFonts w:ascii="Times New Roman" w:hAnsi="Times New Roman"/>
                <w:sz w:val="22"/>
                <w:szCs w:val="22"/>
              </w:rPr>
              <w:t>Výmenník / O₂</w:t>
            </w:r>
          </w:p>
        </w:tc>
        <w:tc>
          <w:tcPr>
            <w:tcW w:w="2100" w:type="dxa"/>
            <w:tcMar>
              <w:top w:w="80" w:type="dxa"/>
              <w:left w:w="120" w:type="dxa"/>
              <w:bottom w:w="80" w:type="dxa"/>
              <w:right w:w="120" w:type="dxa"/>
            </w:tcMar>
            <w:vAlign w:val="center"/>
          </w:tcPr>
          <w:p w14:paraId="06748CD1" w14:textId="77777777" w:rsidR="0097458D" w:rsidRPr="007B1F2B" w:rsidRDefault="0097458D" w:rsidP="00E20F79">
            <w:pPr>
              <w:spacing w:line="247" w:lineRule="auto"/>
              <w:rPr>
                <w:rFonts w:ascii="Times New Roman" w:hAnsi="Times New Roman"/>
              </w:rPr>
            </w:pPr>
            <w:r w:rsidRPr="007B1F2B">
              <w:rPr>
                <w:rFonts w:ascii="Times New Roman" w:hAnsi="Times New Roman"/>
                <w:sz w:val="22"/>
                <w:szCs w:val="22"/>
              </w:rPr>
              <w:t>Al/Si; O₂ regulácia</w:t>
            </w:r>
          </w:p>
        </w:tc>
        <w:tc>
          <w:tcPr>
            <w:tcW w:w="2650" w:type="dxa"/>
            <w:tcMar>
              <w:top w:w="80" w:type="dxa"/>
              <w:left w:w="120" w:type="dxa"/>
              <w:bottom w:w="80" w:type="dxa"/>
              <w:right w:w="120" w:type="dxa"/>
            </w:tcMar>
            <w:vAlign w:val="center"/>
          </w:tcPr>
          <w:p w14:paraId="404AEF30" w14:textId="77777777" w:rsidR="0097458D" w:rsidRPr="007B1F2B" w:rsidRDefault="0097458D" w:rsidP="00E20F79">
            <w:pPr>
              <w:spacing w:line="247" w:lineRule="auto"/>
              <w:rPr>
                <w:rFonts w:ascii="Times New Roman" w:hAnsi="Times New Roman"/>
              </w:rPr>
            </w:pPr>
            <w:r w:rsidRPr="007B1F2B">
              <w:rPr>
                <w:rFonts w:ascii="Times New Roman" w:hAnsi="Times New Roman"/>
                <w:sz w:val="22"/>
                <w:szCs w:val="22"/>
              </w:rPr>
              <w:t>radové údaje bez priradenia</w:t>
            </w:r>
          </w:p>
        </w:tc>
        <w:tc>
          <w:tcPr>
            <w:tcW w:w="2297" w:type="dxa"/>
            <w:shd w:val="clear" w:color="auto" w:fill="FFF4D6"/>
            <w:tcMar>
              <w:top w:w="80" w:type="dxa"/>
              <w:left w:w="120" w:type="dxa"/>
              <w:bottom w:w="80" w:type="dxa"/>
              <w:right w:w="120" w:type="dxa"/>
            </w:tcMar>
            <w:vAlign w:val="center"/>
          </w:tcPr>
          <w:p w14:paraId="15C6E64C" w14:textId="77777777" w:rsidR="0097458D" w:rsidRPr="007B1F2B" w:rsidRDefault="0097458D" w:rsidP="00E20F79">
            <w:pPr>
              <w:spacing w:line="247" w:lineRule="auto"/>
              <w:rPr>
                <w:rFonts w:ascii="Times New Roman" w:hAnsi="Times New Roman"/>
              </w:rPr>
            </w:pPr>
            <w:r w:rsidRPr="007B1F2B">
              <w:rPr>
                <w:rFonts w:ascii="Times New Roman" w:hAnsi="Times New Roman"/>
                <w:b/>
                <w:color w:val="8A5A00"/>
                <w:sz w:val="22"/>
                <w:szCs w:val="22"/>
              </w:rPr>
              <w:t>NEPREUKÁZANÉ pre jednu ponúknutú konfiguráciu.</w:t>
            </w:r>
          </w:p>
        </w:tc>
      </w:tr>
      <w:tr w:rsidR="007B1F2B" w:rsidRPr="007B1F2B" w14:paraId="6167BDB4" w14:textId="77777777" w:rsidTr="007B1F2B">
        <w:trPr>
          <w:cantSplit/>
        </w:trPr>
        <w:tc>
          <w:tcPr>
            <w:tcW w:w="2025" w:type="dxa"/>
            <w:tcMar>
              <w:top w:w="80" w:type="dxa"/>
              <w:left w:w="120" w:type="dxa"/>
              <w:bottom w:w="80" w:type="dxa"/>
              <w:right w:w="120" w:type="dxa"/>
            </w:tcMar>
            <w:vAlign w:val="center"/>
          </w:tcPr>
          <w:p w14:paraId="127ABFED" w14:textId="77777777" w:rsidR="0097458D" w:rsidRPr="007B1F2B" w:rsidRDefault="0097458D" w:rsidP="00E20F79">
            <w:pPr>
              <w:spacing w:line="247" w:lineRule="auto"/>
              <w:rPr>
                <w:rFonts w:ascii="Times New Roman" w:hAnsi="Times New Roman"/>
              </w:rPr>
            </w:pPr>
            <w:r w:rsidRPr="007B1F2B">
              <w:rPr>
                <w:rFonts w:ascii="Times New Roman" w:hAnsi="Times New Roman"/>
                <w:sz w:val="22"/>
                <w:szCs w:val="22"/>
              </w:rPr>
              <w:t>Záruka a účinnosť</w:t>
            </w:r>
          </w:p>
        </w:tc>
        <w:tc>
          <w:tcPr>
            <w:tcW w:w="2100" w:type="dxa"/>
            <w:tcMar>
              <w:top w:w="80" w:type="dxa"/>
              <w:left w:w="120" w:type="dxa"/>
              <w:bottom w:w="80" w:type="dxa"/>
              <w:right w:w="120" w:type="dxa"/>
            </w:tcMar>
            <w:vAlign w:val="center"/>
          </w:tcPr>
          <w:p w14:paraId="0A2190B0" w14:textId="77777777" w:rsidR="0097458D" w:rsidRPr="007B1F2B" w:rsidRDefault="0097458D" w:rsidP="00E20F79">
            <w:pPr>
              <w:spacing w:line="247" w:lineRule="auto"/>
              <w:rPr>
                <w:rFonts w:ascii="Times New Roman" w:hAnsi="Times New Roman"/>
              </w:rPr>
            </w:pPr>
            <w:r w:rsidRPr="007B1F2B">
              <w:rPr>
                <w:rFonts w:ascii="Times New Roman" w:hAnsi="Times New Roman"/>
                <w:sz w:val="22"/>
                <w:szCs w:val="22"/>
              </w:rPr>
              <w:t>10 rokov; požadovaná účinnosť</w:t>
            </w:r>
          </w:p>
        </w:tc>
        <w:tc>
          <w:tcPr>
            <w:tcW w:w="2650" w:type="dxa"/>
            <w:tcMar>
              <w:top w:w="80" w:type="dxa"/>
              <w:left w:w="120" w:type="dxa"/>
              <w:bottom w:w="80" w:type="dxa"/>
              <w:right w:w="120" w:type="dxa"/>
            </w:tcMar>
            <w:vAlign w:val="center"/>
          </w:tcPr>
          <w:p w14:paraId="44B85C25" w14:textId="77777777" w:rsidR="0097458D" w:rsidRPr="007B1F2B" w:rsidRDefault="0097458D" w:rsidP="00E20F79">
            <w:pPr>
              <w:spacing w:line="247" w:lineRule="auto"/>
              <w:rPr>
                <w:rFonts w:ascii="Times New Roman" w:hAnsi="Times New Roman"/>
              </w:rPr>
            </w:pPr>
            <w:r w:rsidRPr="007B1F2B">
              <w:rPr>
                <w:rFonts w:ascii="Times New Roman" w:hAnsi="Times New Roman"/>
                <w:sz w:val="22"/>
                <w:szCs w:val="22"/>
              </w:rPr>
              <w:t>záväzný dôkaz nepredložený</w:t>
            </w:r>
          </w:p>
        </w:tc>
        <w:tc>
          <w:tcPr>
            <w:tcW w:w="2297" w:type="dxa"/>
            <w:shd w:val="clear" w:color="auto" w:fill="FFF4D6"/>
            <w:tcMar>
              <w:top w:w="80" w:type="dxa"/>
              <w:left w:w="120" w:type="dxa"/>
              <w:bottom w:w="80" w:type="dxa"/>
              <w:right w:w="120" w:type="dxa"/>
            </w:tcMar>
            <w:vAlign w:val="center"/>
          </w:tcPr>
          <w:p w14:paraId="6FB3D7B9" w14:textId="77777777" w:rsidR="0097458D" w:rsidRPr="007B1F2B" w:rsidRDefault="0097458D" w:rsidP="00E20F79">
            <w:pPr>
              <w:spacing w:line="247" w:lineRule="auto"/>
              <w:rPr>
                <w:rFonts w:ascii="Times New Roman" w:hAnsi="Times New Roman"/>
              </w:rPr>
            </w:pPr>
            <w:r w:rsidRPr="007B1F2B">
              <w:rPr>
                <w:rFonts w:ascii="Times New Roman" w:hAnsi="Times New Roman"/>
                <w:b/>
                <w:color w:val="8A5A00"/>
                <w:sz w:val="22"/>
                <w:szCs w:val="22"/>
              </w:rPr>
              <w:t>NEPREUKÁZANÉ.</w:t>
            </w:r>
          </w:p>
        </w:tc>
      </w:tr>
    </w:tbl>
    <w:p w14:paraId="63E59900" w14:textId="77777777" w:rsidR="0097458D" w:rsidRPr="007B1F2B" w:rsidRDefault="0097458D" w:rsidP="007B1F2B">
      <w:pPr>
        <w:spacing w:after="60"/>
        <w:rPr>
          <w:rFonts w:ascii="Times New Roman" w:hAnsi="Times New Roman"/>
        </w:rPr>
      </w:pP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7B1F2B" w:rsidRPr="007B1F2B" w14:paraId="2DD00EB1" w14:textId="77777777" w:rsidTr="007B1F2B">
        <w:trPr>
          <w:cantSplit/>
        </w:trPr>
        <w:tc>
          <w:tcPr>
            <w:tcW w:w="2125" w:type="dxa"/>
            <w:shd w:val="clear" w:color="auto" w:fill="F2F4F7"/>
            <w:tcMar>
              <w:top w:w="80" w:type="dxa"/>
              <w:left w:w="120" w:type="dxa"/>
              <w:bottom w:w="80" w:type="dxa"/>
              <w:right w:w="120" w:type="dxa"/>
            </w:tcMar>
            <w:vAlign w:val="center"/>
          </w:tcPr>
          <w:p w14:paraId="7A2B8371" w14:textId="77777777" w:rsidR="0097458D" w:rsidRPr="007B1F2B" w:rsidRDefault="0097458D" w:rsidP="00E20F79">
            <w:pPr>
              <w:keepNext/>
              <w:spacing w:line="247" w:lineRule="auto"/>
              <w:rPr>
                <w:rFonts w:ascii="Times New Roman" w:hAnsi="Times New Roman"/>
                <w:color w:val="000000" w:themeColor="text1"/>
              </w:rPr>
            </w:pPr>
            <w:r w:rsidRPr="007B1F2B">
              <w:rPr>
                <w:rFonts w:ascii="Times New Roman" w:hAnsi="Times New Roman"/>
                <w:b/>
                <w:color w:val="000000" w:themeColor="text1"/>
                <w:sz w:val="22"/>
                <w:szCs w:val="22"/>
              </w:rPr>
              <w:t>Požiadavka</w:t>
            </w:r>
          </w:p>
        </w:tc>
        <w:tc>
          <w:tcPr>
            <w:tcW w:w="6947" w:type="dxa"/>
            <w:tcMar>
              <w:top w:w="80" w:type="dxa"/>
              <w:left w:w="120" w:type="dxa"/>
              <w:bottom w:w="80" w:type="dxa"/>
              <w:right w:w="120" w:type="dxa"/>
            </w:tcMar>
            <w:vAlign w:val="center"/>
          </w:tcPr>
          <w:p w14:paraId="725E7C36" w14:textId="77777777" w:rsidR="0097458D" w:rsidRPr="007B1F2B" w:rsidRDefault="0097458D" w:rsidP="007B1F2B">
            <w:pPr>
              <w:keepNext/>
              <w:spacing w:line="247" w:lineRule="auto"/>
              <w:jc w:val="both"/>
              <w:rPr>
                <w:rFonts w:ascii="Times New Roman" w:hAnsi="Times New Roman"/>
                <w:color w:val="000000" w:themeColor="text1"/>
              </w:rPr>
            </w:pPr>
            <w:r w:rsidRPr="007B1F2B">
              <w:rPr>
                <w:rFonts w:ascii="Times New Roman" w:hAnsi="Times New Roman"/>
                <w:color w:val="000000" w:themeColor="text1"/>
                <w:sz w:val="22"/>
                <w:szCs w:val="22"/>
              </w:rPr>
              <w:t>Kaskáda troch kondenzačných kotlov s výkonovými, emisnými, akustickými, elektrickými a ďalšími parametrami uvedenými v prílohe 17.</w:t>
            </w:r>
          </w:p>
        </w:tc>
      </w:tr>
      <w:tr w:rsidR="007B1F2B" w:rsidRPr="007B1F2B" w14:paraId="01860F6B" w14:textId="77777777" w:rsidTr="007B1F2B">
        <w:trPr>
          <w:cantSplit/>
        </w:trPr>
        <w:tc>
          <w:tcPr>
            <w:tcW w:w="2125" w:type="dxa"/>
            <w:shd w:val="clear" w:color="auto" w:fill="F2F4F7"/>
            <w:tcMar>
              <w:top w:w="80" w:type="dxa"/>
              <w:left w:w="120" w:type="dxa"/>
              <w:bottom w:w="80" w:type="dxa"/>
              <w:right w:w="120" w:type="dxa"/>
            </w:tcMar>
            <w:vAlign w:val="center"/>
          </w:tcPr>
          <w:p w14:paraId="21D06582" w14:textId="77777777" w:rsidR="0097458D" w:rsidRPr="007B1F2B" w:rsidRDefault="0097458D" w:rsidP="00E20F79">
            <w:pPr>
              <w:keepNext/>
              <w:spacing w:line="247" w:lineRule="auto"/>
              <w:rPr>
                <w:rFonts w:ascii="Times New Roman" w:hAnsi="Times New Roman"/>
                <w:color w:val="000000" w:themeColor="text1"/>
              </w:rPr>
            </w:pPr>
            <w:r w:rsidRPr="007B1F2B">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52D2F176" w14:textId="77777777" w:rsidR="0097458D" w:rsidRPr="007B1F2B" w:rsidRDefault="0097458D" w:rsidP="007B1F2B">
            <w:pPr>
              <w:keepNext/>
              <w:spacing w:line="247" w:lineRule="auto"/>
              <w:jc w:val="both"/>
              <w:rPr>
                <w:rFonts w:ascii="Times New Roman" w:hAnsi="Times New Roman"/>
                <w:color w:val="000000" w:themeColor="text1"/>
              </w:rPr>
            </w:pPr>
            <w:r w:rsidRPr="007B1F2B">
              <w:rPr>
                <w:rFonts w:ascii="Times New Roman" w:hAnsi="Times New Roman"/>
                <w:color w:val="000000" w:themeColor="text1"/>
                <w:sz w:val="22"/>
                <w:szCs w:val="22"/>
              </w:rPr>
              <w:t>Rodina ATAG XL 75–210F bez jednoznačného výberu konkrétneho modelu a konfigurácie. Doklad k radu preukazuje základnú CE zhodu. Pri modeli XL150F sú napríklad doložené vstup/výstup približne 133,2/142,4 kW a elektrický príkon 375 W.</w:t>
            </w:r>
          </w:p>
        </w:tc>
      </w:tr>
      <w:tr w:rsidR="007B1F2B" w:rsidRPr="007B1F2B" w14:paraId="1E0BB102" w14:textId="77777777" w:rsidTr="007B1F2B">
        <w:trPr>
          <w:cantSplit/>
        </w:trPr>
        <w:tc>
          <w:tcPr>
            <w:tcW w:w="2125" w:type="dxa"/>
            <w:shd w:val="clear" w:color="auto" w:fill="F2F4F7"/>
            <w:tcMar>
              <w:top w:w="80" w:type="dxa"/>
              <w:left w:w="120" w:type="dxa"/>
              <w:bottom w:w="80" w:type="dxa"/>
              <w:right w:w="120" w:type="dxa"/>
            </w:tcMar>
            <w:vAlign w:val="center"/>
          </w:tcPr>
          <w:p w14:paraId="2F9A6B9F" w14:textId="6CD0292C" w:rsidR="0097458D" w:rsidRPr="007B1F2B"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3E0BB6F2" w14:textId="32F18A9A" w:rsidR="0097458D" w:rsidRDefault="0097458D" w:rsidP="007B1F2B">
            <w:pPr>
              <w:spacing w:line="247" w:lineRule="auto"/>
              <w:jc w:val="both"/>
              <w:rPr>
                <w:rFonts w:ascii="Times New Roman" w:eastAsia="Calibri" w:hAnsi="Times New Roman"/>
                <w:color w:val="000000" w:themeColor="text1"/>
              </w:rPr>
            </w:pPr>
            <w:r w:rsidRPr="007B1F2B">
              <w:rPr>
                <w:rFonts w:ascii="Times New Roman" w:hAnsi="Times New Roman"/>
                <w:color w:val="000000" w:themeColor="text1"/>
                <w:sz w:val="22"/>
                <w:szCs w:val="22"/>
              </w:rPr>
              <w:t>Uvedený je iba široký rad ATAG; presný model a všetky parametre nie sú určiteľné</w:t>
            </w:r>
            <w:r>
              <w:rPr>
                <w:rFonts w:ascii="Times New Roman" w:hAnsi="Times New Roman"/>
                <w:color w:val="000000" w:themeColor="text1"/>
                <w:sz w:val="22"/>
                <w:szCs w:val="22"/>
              </w:rPr>
              <w:t>.</w:t>
            </w:r>
          </w:p>
          <w:p w14:paraId="521F83AF" w14:textId="6050B809" w:rsidR="0097458D" w:rsidRPr="007B1F2B" w:rsidRDefault="0097458D" w:rsidP="007B1F2B">
            <w:pPr>
              <w:spacing w:line="247" w:lineRule="auto"/>
              <w:jc w:val="both"/>
              <w:rPr>
                <w:rFonts w:ascii="Times New Roman" w:hAnsi="Times New Roman"/>
                <w:color w:val="000000" w:themeColor="text1"/>
              </w:rPr>
            </w:pPr>
            <w:r w:rsidRPr="007B1F2B">
              <w:rPr>
                <w:rFonts w:ascii="Times New Roman" w:hAnsi="Times New Roman"/>
                <w:color w:val="000000" w:themeColor="text1"/>
                <w:sz w:val="22"/>
                <w:szCs w:val="22"/>
              </w:rPr>
              <w:t>Z ponuky nemožno bez voľby uchádzača určiť jeden model, tri konkrétne kotly a kaskádové riadenie. Pri XL150F je 375 W horšie než požadovaných najviac 255 W a výkonové údaje sa nezhodujú s benchmarkom.</w:t>
            </w:r>
            <w:r>
              <w:rPr>
                <w:rFonts w:ascii="Times New Roman" w:hAnsi="Times New Roman"/>
                <w:color w:val="000000" w:themeColor="text1"/>
                <w:sz w:val="22"/>
                <w:szCs w:val="22"/>
              </w:rPr>
              <w:t xml:space="preserve"> Žiadame o</w:t>
            </w:r>
            <w:r w:rsidRPr="007B1F2B">
              <w:rPr>
                <w:rFonts w:ascii="Times New Roman" w:hAnsi="Times New Roman"/>
                <w:color w:val="000000" w:themeColor="text1"/>
                <w:sz w:val="22"/>
                <w:szCs w:val="22"/>
              </w:rPr>
              <w:t xml:space="preserve"> presnú identifikáciu modelu</w:t>
            </w:r>
            <w:r>
              <w:rPr>
                <w:rFonts w:ascii="Times New Roman" w:hAnsi="Times New Roman"/>
                <w:color w:val="000000" w:themeColor="text1"/>
                <w:sz w:val="22"/>
                <w:szCs w:val="22"/>
              </w:rPr>
              <w:t>,</w:t>
            </w:r>
            <w:r w:rsidRPr="007B1F2B">
              <w:rPr>
                <w:rFonts w:ascii="Times New Roman" w:hAnsi="Times New Roman"/>
                <w:color w:val="000000" w:themeColor="text1"/>
                <w:sz w:val="22"/>
                <w:szCs w:val="22"/>
              </w:rPr>
              <w:t xml:space="preserve"> </w:t>
            </w:r>
            <w:r>
              <w:rPr>
                <w:rFonts w:ascii="Times New Roman" w:hAnsi="Times New Roman"/>
                <w:color w:val="000000" w:themeColor="text1"/>
                <w:sz w:val="22"/>
                <w:szCs w:val="22"/>
              </w:rPr>
              <w:t>pokiaľ</w:t>
            </w:r>
            <w:r w:rsidRPr="007B1F2B">
              <w:rPr>
                <w:rFonts w:ascii="Times New Roman" w:hAnsi="Times New Roman"/>
                <w:color w:val="000000" w:themeColor="text1"/>
                <w:sz w:val="22"/>
                <w:szCs w:val="22"/>
              </w:rPr>
              <w:t xml:space="preserve"> je tento model už z inej včasnej časti ponuky objektívne a jedinečne určiteľný. </w:t>
            </w:r>
            <w:r>
              <w:rPr>
                <w:rFonts w:ascii="Times New Roman" w:hAnsi="Times New Roman"/>
                <w:color w:val="000000" w:themeColor="text1"/>
                <w:sz w:val="22"/>
                <w:szCs w:val="22"/>
              </w:rPr>
              <w:t>V takom prípade, žiadame zároveň o</w:t>
            </w:r>
            <w:r w:rsidRPr="007B1F2B">
              <w:rPr>
                <w:rFonts w:ascii="Times New Roman" w:hAnsi="Times New Roman"/>
                <w:color w:val="000000" w:themeColor="text1"/>
                <w:sz w:val="22"/>
                <w:szCs w:val="22"/>
              </w:rPr>
              <w:t xml:space="preserve"> dôkazy všetkých parametrov tej istej kaskády</w:t>
            </w:r>
            <w:r>
              <w:rPr>
                <w:rFonts w:ascii="Times New Roman" w:hAnsi="Times New Roman"/>
                <w:color w:val="000000" w:themeColor="text1"/>
                <w:sz w:val="22"/>
                <w:szCs w:val="22"/>
              </w:rPr>
              <w:t>.</w:t>
            </w:r>
          </w:p>
        </w:tc>
      </w:tr>
    </w:tbl>
    <w:p w14:paraId="69796215" w14:textId="77777777" w:rsidR="0097458D" w:rsidRDefault="0097458D">
      <w:pPr>
        <w:spacing w:after="120"/>
        <w:jc w:val="both"/>
        <w:rPr>
          <w:rFonts w:ascii="Times New Roman" w:hAnsi="Times New Roman"/>
          <w:b/>
          <w:bCs/>
          <w:color w:val="000000"/>
        </w:rPr>
      </w:pPr>
    </w:p>
    <w:p w14:paraId="578E5C80" w14:textId="61D56BCB" w:rsidR="0097458D" w:rsidRDefault="0097458D">
      <w:pPr>
        <w:spacing w:after="120"/>
        <w:jc w:val="both"/>
        <w:rPr>
          <w:rFonts w:ascii="Times New Roman" w:hAnsi="Times New Roman"/>
          <w:b/>
          <w:bCs/>
          <w:color w:val="000000"/>
        </w:rPr>
      </w:pPr>
      <w:r w:rsidRPr="00AD75CC">
        <w:rPr>
          <w:rFonts w:ascii="Times New Roman" w:hAnsi="Times New Roman"/>
          <w:b/>
          <w:bCs/>
          <w:color w:val="000000"/>
          <w:sz w:val="22"/>
          <w:szCs w:val="22"/>
        </w:rPr>
        <w:t>Položka 15 – Splitové tepelné čerpadlo s elektrickou bivalenciou</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297"/>
      </w:tblGrid>
      <w:tr w:rsidR="00AD75CC" w:rsidRPr="00AD75CC" w14:paraId="69630AF8" w14:textId="77777777" w:rsidTr="00AD75CC">
        <w:trPr>
          <w:cantSplit/>
          <w:tblHeader/>
        </w:trPr>
        <w:tc>
          <w:tcPr>
            <w:tcW w:w="2025" w:type="dxa"/>
            <w:shd w:val="clear" w:color="auto" w:fill="17365D"/>
            <w:tcMar>
              <w:top w:w="80" w:type="dxa"/>
              <w:left w:w="120" w:type="dxa"/>
              <w:bottom w:w="80" w:type="dxa"/>
              <w:right w:w="120" w:type="dxa"/>
            </w:tcMar>
            <w:vAlign w:val="center"/>
          </w:tcPr>
          <w:p w14:paraId="7D5BAA21" w14:textId="77777777" w:rsidR="0097458D" w:rsidRPr="00AD75CC" w:rsidRDefault="0097458D" w:rsidP="00E20F79">
            <w:pPr>
              <w:keepNext/>
              <w:spacing w:line="247" w:lineRule="auto"/>
              <w:jc w:val="center"/>
              <w:rPr>
                <w:rFonts w:ascii="Times New Roman" w:hAnsi="Times New Roman"/>
              </w:rPr>
            </w:pPr>
            <w:r w:rsidRPr="00AD75CC">
              <w:rPr>
                <w:rFonts w:ascii="Times New Roman" w:hAnsi="Times New Roman"/>
                <w:b/>
                <w:color w:val="FFFFFF"/>
                <w:sz w:val="22"/>
                <w:szCs w:val="22"/>
              </w:rPr>
              <w:lastRenderedPageBreak/>
              <w:t>Parameter</w:t>
            </w:r>
          </w:p>
        </w:tc>
        <w:tc>
          <w:tcPr>
            <w:tcW w:w="2100" w:type="dxa"/>
            <w:shd w:val="clear" w:color="auto" w:fill="17365D"/>
            <w:tcMar>
              <w:top w:w="80" w:type="dxa"/>
              <w:left w:w="120" w:type="dxa"/>
              <w:bottom w:w="80" w:type="dxa"/>
              <w:right w:w="120" w:type="dxa"/>
            </w:tcMar>
            <w:vAlign w:val="center"/>
          </w:tcPr>
          <w:p w14:paraId="409AAF2C" w14:textId="77777777" w:rsidR="0097458D" w:rsidRPr="00AD75CC" w:rsidRDefault="0097458D" w:rsidP="00E20F79">
            <w:pPr>
              <w:keepNext/>
              <w:spacing w:line="247" w:lineRule="auto"/>
              <w:jc w:val="center"/>
              <w:rPr>
                <w:rFonts w:ascii="Times New Roman" w:hAnsi="Times New Roman"/>
              </w:rPr>
            </w:pPr>
            <w:r w:rsidRPr="00AD75CC">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093EF624" w14:textId="77777777" w:rsidR="0097458D" w:rsidRPr="00AD75CC" w:rsidRDefault="0097458D" w:rsidP="00E20F79">
            <w:pPr>
              <w:keepNext/>
              <w:spacing w:line="247" w:lineRule="auto"/>
              <w:jc w:val="center"/>
              <w:rPr>
                <w:rFonts w:ascii="Times New Roman" w:hAnsi="Times New Roman"/>
              </w:rPr>
            </w:pPr>
            <w:r w:rsidRPr="00AD75CC">
              <w:rPr>
                <w:rFonts w:ascii="Times New Roman" w:hAnsi="Times New Roman"/>
                <w:b/>
                <w:color w:val="FFFFFF"/>
                <w:sz w:val="22"/>
                <w:szCs w:val="22"/>
              </w:rPr>
              <w:t>Ponúknuté / zistené</w:t>
            </w:r>
          </w:p>
        </w:tc>
        <w:tc>
          <w:tcPr>
            <w:tcW w:w="2297" w:type="dxa"/>
            <w:shd w:val="clear" w:color="auto" w:fill="17365D"/>
            <w:tcMar>
              <w:top w:w="80" w:type="dxa"/>
              <w:left w:w="120" w:type="dxa"/>
              <w:bottom w:w="80" w:type="dxa"/>
              <w:right w:w="120" w:type="dxa"/>
            </w:tcMar>
            <w:vAlign w:val="center"/>
          </w:tcPr>
          <w:p w14:paraId="4F757DAC" w14:textId="77777777" w:rsidR="0097458D" w:rsidRPr="00AD75CC" w:rsidRDefault="0097458D" w:rsidP="00E20F79">
            <w:pPr>
              <w:keepNext/>
              <w:spacing w:line="247" w:lineRule="auto"/>
              <w:jc w:val="center"/>
              <w:rPr>
                <w:rFonts w:ascii="Times New Roman" w:hAnsi="Times New Roman"/>
              </w:rPr>
            </w:pPr>
            <w:r w:rsidRPr="00AD75CC">
              <w:rPr>
                <w:rFonts w:ascii="Times New Roman" w:hAnsi="Times New Roman"/>
                <w:b/>
                <w:color w:val="FFFFFF"/>
                <w:sz w:val="22"/>
                <w:szCs w:val="22"/>
              </w:rPr>
              <w:t>Výsledok a dôvod</w:t>
            </w:r>
          </w:p>
        </w:tc>
      </w:tr>
      <w:tr w:rsidR="00AD75CC" w:rsidRPr="00AD75CC" w14:paraId="4B184AC9" w14:textId="77777777" w:rsidTr="00AD75CC">
        <w:trPr>
          <w:cantSplit/>
        </w:trPr>
        <w:tc>
          <w:tcPr>
            <w:tcW w:w="2025" w:type="dxa"/>
            <w:tcMar>
              <w:top w:w="80" w:type="dxa"/>
              <w:left w:w="120" w:type="dxa"/>
              <w:bottom w:w="80" w:type="dxa"/>
              <w:right w:w="120" w:type="dxa"/>
            </w:tcMar>
            <w:vAlign w:val="center"/>
          </w:tcPr>
          <w:p w14:paraId="17A8C3FB" w14:textId="77777777" w:rsidR="0097458D" w:rsidRPr="00AD75CC" w:rsidRDefault="0097458D" w:rsidP="00E20F79">
            <w:pPr>
              <w:keepNext/>
              <w:spacing w:line="247" w:lineRule="auto"/>
              <w:rPr>
                <w:rFonts w:ascii="Times New Roman" w:hAnsi="Times New Roman"/>
              </w:rPr>
            </w:pPr>
            <w:r w:rsidRPr="00AD75CC">
              <w:rPr>
                <w:rFonts w:ascii="Times New Roman" w:hAnsi="Times New Roman"/>
                <w:sz w:val="22"/>
                <w:szCs w:val="22"/>
              </w:rPr>
              <w:t>Koncepcia</w:t>
            </w:r>
          </w:p>
        </w:tc>
        <w:tc>
          <w:tcPr>
            <w:tcW w:w="2100" w:type="dxa"/>
            <w:tcMar>
              <w:top w:w="80" w:type="dxa"/>
              <w:left w:w="120" w:type="dxa"/>
              <w:bottom w:w="80" w:type="dxa"/>
              <w:right w:w="120" w:type="dxa"/>
            </w:tcMar>
            <w:vAlign w:val="center"/>
          </w:tcPr>
          <w:p w14:paraId="40733FA3" w14:textId="77777777" w:rsidR="0097458D" w:rsidRPr="00AD75CC" w:rsidRDefault="0097458D" w:rsidP="00E20F79">
            <w:pPr>
              <w:keepNext/>
              <w:spacing w:line="247" w:lineRule="auto"/>
              <w:rPr>
                <w:rFonts w:ascii="Times New Roman" w:hAnsi="Times New Roman"/>
              </w:rPr>
            </w:pPr>
            <w:r w:rsidRPr="00AD75CC">
              <w:rPr>
                <w:rFonts w:ascii="Times New Roman" w:hAnsi="Times New Roman"/>
                <w:sz w:val="22"/>
                <w:szCs w:val="22"/>
              </w:rPr>
              <w:t>split</w:t>
            </w:r>
          </w:p>
        </w:tc>
        <w:tc>
          <w:tcPr>
            <w:tcW w:w="2650" w:type="dxa"/>
            <w:tcMar>
              <w:top w:w="80" w:type="dxa"/>
              <w:left w:w="120" w:type="dxa"/>
              <w:bottom w:w="80" w:type="dxa"/>
              <w:right w:w="120" w:type="dxa"/>
            </w:tcMar>
            <w:vAlign w:val="center"/>
          </w:tcPr>
          <w:p w14:paraId="205D26AF" w14:textId="77777777" w:rsidR="0097458D" w:rsidRPr="00AD75CC" w:rsidRDefault="0097458D" w:rsidP="00E20F79">
            <w:pPr>
              <w:keepNext/>
              <w:spacing w:line="247" w:lineRule="auto"/>
              <w:rPr>
                <w:rFonts w:ascii="Times New Roman" w:hAnsi="Times New Roman"/>
              </w:rPr>
            </w:pPr>
            <w:r w:rsidRPr="00AD75CC">
              <w:rPr>
                <w:rFonts w:ascii="Times New Roman" w:hAnsi="Times New Roman"/>
                <w:sz w:val="22"/>
                <w:szCs w:val="22"/>
              </w:rPr>
              <w:t>monoblok HLT40MONO-3</w:t>
            </w:r>
          </w:p>
        </w:tc>
        <w:tc>
          <w:tcPr>
            <w:tcW w:w="2297" w:type="dxa"/>
            <w:shd w:val="clear" w:color="auto" w:fill="FCE8E8"/>
            <w:tcMar>
              <w:top w:w="80" w:type="dxa"/>
              <w:left w:w="120" w:type="dxa"/>
              <w:bottom w:w="80" w:type="dxa"/>
              <w:right w:w="120" w:type="dxa"/>
            </w:tcMar>
            <w:vAlign w:val="center"/>
          </w:tcPr>
          <w:p w14:paraId="30A1D294" w14:textId="77777777" w:rsidR="0097458D" w:rsidRPr="00AD75CC" w:rsidRDefault="0097458D" w:rsidP="00E20F79">
            <w:pPr>
              <w:keepNext/>
              <w:spacing w:line="247" w:lineRule="auto"/>
              <w:rPr>
                <w:rFonts w:ascii="Times New Roman" w:hAnsi="Times New Roman"/>
              </w:rPr>
            </w:pPr>
            <w:r w:rsidRPr="00AD75CC">
              <w:rPr>
                <w:rFonts w:ascii="Times New Roman" w:hAnsi="Times New Roman"/>
                <w:b/>
                <w:color w:val="9B1C1C"/>
                <w:sz w:val="22"/>
                <w:szCs w:val="22"/>
              </w:rPr>
              <w:t>NESPLŇA – odlišné hydraulické a chladivové riešenie.</w:t>
            </w:r>
          </w:p>
        </w:tc>
      </w:tr>
      <w:tr w:rsidR="00AD75CC" w:rsidRPr="00AD75CC" w14:paraId="315D40AB" w14:textId="77777777" w:rsidTr="00AD75CC">
        <w:trPr>
          <w:cantSplit/>
        </w:trPr>
        <w:tc>
          <w:tcPr>
            <w:tcW w:w="2025" w:type="dxa"/>
            <w:tcMar>
              <w:top w:w="80" w:type="dxa"/>
              <w:left w:w="120" w:type="dxa"/>
              <w:bottom w:w="80" w:type="dxa"/>
              <w:right w:w="120" w:type="dxa"/>
            </w:tcMar>
            <w:vAlign w:val="center"/>
          </w:tcPr>
          <w:p w14:paraId="7DF9E4BF" w14:textId="77777777" w:rsidR="0097458D" w:rsidRPr="00AD75CC" w:rsidRDefault="0097458D" w:rsidP="00E20F79">
            <w:pPr>
              <w:keepNext/>
              <w:spacing w:line="247" w:lineRule="auto"/>
              <w:rPr>
                <w:rFonts w:ascii="Times New Roman" w:hAnsi="Times New Roman"/>
              </w:rPr>
            </w:pPr>
            <w:r w:rsidRPr="00AD75CC">
              <w:rPr>
                <w:rFonts w:ascii="Times New Roman" w:hAnsi="Times New Roman"/>
                <w:sz w:val="22"/>
                <w:szCs w:val="22"/>
              </w:rPr>
              <w:t>Výkon</w:t>
            </w:r>
          </w:p>
        </w:tc>
        <w:tc>
          <w:tcPr>
            <w:tcW w:w="2100" w:type="dxa"/>
            <w:tcMar>
              <w:top w:w="80" w:type="dxa"/>
              <w:left w:w="120" w:type="dxa"/>
              <w:bottom w:w="80" w:type="dxa"/>
              <w:right w:w="120" w:type="dxa"/>
            </w:tcMar>
            <w:vAlign w:val="center"/>
          </w:tcPr>
          <w:p w14:paraId="76C96A85" w14:textId="77777777" w:rsidR="0097458D" w:rsidRPr="00AD75CC" w:rsidRDefault="0097458D" w:rsidP="00E20F79">
            <w:pPr>
              <w:keepNext/>
              <w:spacing w:line="247" w:lineRule="auto"/>
              <w:rPr>
                <w:rFonts w:ascii="Times New Roman" w:hAnsi="Times New Roman"/>
              </w:rPr>
            </w:pPr>
            <w:r w:rsidRPr="00AD75CC">
              <w:rPr>
                <w:rFonts w:ascii="Times New Roman" w:hAnsi="Times New Roman"/>
                <w:sz w:val="22"/>
                <w:szCs w:val="22"/>
              </w:rPr>
              <w:t>37,5 kW</w:t>
            </w:r>
          </w:p>
        </w:tc>
        <w:tc>
          <w:tcPr>
            <w:tcW w:w="2650" w:type="dxa"/>
            <w:tcMar>
              <w:top w:w="80" w:type="dxa"/>
              <w:left w:w="120" w:type="dxa"/>
              <w:bottom w:w="80" w:type="dxa"/>
              <w:right w:w="120" w:type="dxa"/>
            </w:tcMar>
            <w:vAlign w:val="center"/>
          </w:tcPr>
          <w:p w14:paraId="28086954" w14:textId="77777777" w:rsidR="0097458D" w:rsidRPr="00AD75CC" w:rsidRDefault="0097458D" w:rsidP="00E20F79">
            <w:pPr>
              <w:keepNext/>
              <w:spacing w:line="247" w:lineRule="auto"/>
              <w:rPr>
                <w:rFonts w:ascii="Times New Roman" w:hAnsi="Times New Roman"/>
              </w:rPr>
            </w:pPr>
            <w:r w:rsidRPr="00AD75CC">
              <w:rPr>
                <w:rFonts w:ascii="Times New Roman" w:hAnsi="Times New Roman"/>
                <w:sz w:val="22"/>
                <w:szCs w:val="22"/>
              </w:rPr>
              <w:t>výkonová trieda približne 40 kW</w:t>
            </w:r>
          </w:p>
        </w:tc>
        <w:tc>
          <w:tcPr>
            <w:tcW w:w="2297" w:type="dxa"/>
            <w:shd w:val="clear" w:color="auto" w:fill="FFF4D6"/>
            <w:tcMar>
              <w:top w:w="80" w:type="dxa"/>
              <w:left w:w="120" w:type="dxa"/>
              <w:bottom w:w="80" w:type="dxa"/>
              <w:right w:w="120" w:type="dxa"/>
            </w:tcMar>
            <w:vAlign w:val="center"/>
          </w:tcPr>
          <w:p w14:paraId="65BD7C7A" w14:textId="77777777" w:rsidR="0097458D" w:rsidRPr="00AD75CC" w:rsidRDefault="0097458D" w:rsidP="00E20F79">
            <w:pPr>
              <w:keepNext/>
              <w:spacing w:line="247" w:lineRule="auto"/>
              <w:rPr>
                <w:rFonts w:ascii="Times New Roman" w:hAnsi="Times New Roman"/>
              </w:rPr>
            </w:pPr>
            <w:r w:rsidRPr="00AD75CC">
              <w:rPr>
                <w:rFonts w:ascii="Times New Roman" w:hAnsi="Times New Roman"/>
                <w:b/>
                <w:color w:val="8A5A00"/>
                <w:sz w:val="22"/>
                <w:szCs w:val="22"/>
              </w:rPr>
              <w:t>VYSVETLIŤ – číselne blízke, ale bez splnenia koncepcie.</w:t>
            </w:r>
          </w:p>
        </w:tc>
      </w:tr>
      <w:tr w:rsidR="00AD75CC" w:rsidRPr="00AD75CC" w14:paraId="220E5ADB" w14:textId="77777777" w:rsidTr="00AD75CC">
        <w:trPr>
          <w:cantSplit/>
        </w:trPr>
        <w:tc>
          <w:tcPr>
            <w:tcW w:w="2025" w:type="dxa"/>
            <w:tcMar>
              <w:top w:w="80" w:type="dxa"/>
              <w:left w:w="120" w:type="dxa"/>
              <w:bottom w:w="80" w:type="dxa"/>
              <w:right w:w="120" w:type="dxa"/>
            </w:tcMar>
            <w:vAlign w:val="center"/>
          </w:tcPr>
          <w:p w14:paraId="6186AC9F" w14:textId="77777777" w:rsidR="0097458D" w:rsidRPr="00AD75CC" w:rsidRDefault="0097458D" w:rsidP="00E20F79">
            <w:pPr>
              <w:spacing w:line="247" w:lineRule="auto"/>
              <w:rPr>
                <w:rFonts w:ascii="Times New Roman" w:hAnsi="Times New Roman"/>
              </w:rPr>
            </w:pPr>
            <w:r w:rsidRPr="00AD75CC">
              <w:rPr>
                <w:rFonts w:ascii="Times New Roman" w:hAnsi="Times New Roman"/>
                <w:sz w:val="22"/>
                <w:szCs w:val="22"/>
              </w:rPr>
              <w:t>Chladivo</w:t>
            </w:r>
          </w:p>
        </w:tc>
        <w:tc>
          <w:tcPr>
            <w:tcW w:w="2100" w:type="dxa"/>
            <w:tcMar>
              <w:top w:w="80" w:type="dxa"/>
              <w:left w:w="120" w:type="dxa"/>
              <w:bottom w:w="80" w:type="dxa"/>
              <w:right w:w="120" w:type="dxa"/>
            </w:tcMar>
            <w:vAlign w:val="center"/>
          </w:tcPr>
          <w:p w14:paraId="06993B10" w14:textId="77777777" w:rsidR="0097458D" w:rsidRPr="00AD75CC" w:rsidRDefault="0097458D" w:rsidP="00E20F79">
            <w:pPr>
              <w:spacing w:line="247" w:lineRule="auto"/>
              <w:rPr>
                <w:rFonts w:ascii="Times New Roman" w:hAnsi="Times New Roman"/>
              </w:rPr>
            </w:pPr>
            <w:r w:rsidRPr="00AD75CC">
              <w:rPr>
                <w:rFonts w:ascii="Times New Roman" w:hAnsi="Times New Roman"/>
                <w:sz w:val="22"/>
                <w:szCs w:val="22"/>
              </w:rPr>
              <w:t>R410A</w:t>
            </w:r>
          </w:p>
        </w:tc>
        <w:tc>
          <w:tcPr>
            <w:tcW w:w="2650" w:type="dxa"/>
            <w:tcMar>
              <w:top w:w="80" w:type="dxa"/>
              <w:left w:w="120" w:type="dxa"/>
              <w:bottom w:w="80" w:type="dxa"/>
              <w:right w:w="120" w:type="dxa"/>
            </w:tcMar>
            <w:vAlign w:val="center"/>
          </w:tcPr>
          <w:p w14:paraId="3F7B8C7C" w14:textId="77777777" w:rsidR="0097458D" w:rsidRPr="00AD75CC" w:rsidRDefault="0097458D" w:rsidP="00E20F79">
            <w:pPr>
              <w:spacing w:line="247" w:lineRule="auto"/>
              <w:rPr>
                <w:rFonts w:ascii="Times New Roman" w:hAnsi="Times New Roman"/>
              </w:rPr>
            </w:pPr>
            <w:r w:rsidRPr="00AD75CC">
              <w:rPr>
                <w:rFonts w:ascii="Times New Roman" w:hAnsi="Times New Roman"/>
                <w:sz w:val="22"/>
                <w:szCs w:val="22"/>
              </w:rPr>
              <w:t>R290</w:t>
            </w:r>
          </w:p>
        </w:tc>
        <w:tc>
          <w:tcPr>
            <w:tcW w:w="2297" w:type="dxa"/>
            <w:shd w:val="clear" w:color="auto" w:fill="FCE8E8"/>
            <w:tcMar>
              <w:top w:w="80" w:type="dxa"/>
              <w:left w:w="120" w:type="dxa"/>
              <w:bottom w:w="80" w:type="dxa"/>
              <w:right w:w="120" w:type="dxa"/>
            </w:tcMar>
            <w:vAlign w:val="center"/>
          </w:tcPr>
          <w:p w14:paraId="01C94951" w14:textId="77777777" w:rsidR="0097458D" w:rsidRPr="00AD75CC" w:rsidRDefault="0097458D" w:rsidP="00E20F79">
            <w:pPr>
              <w:spacing w:line="247" w:lineRule="auto"/>
              <w:rPr>
                <w:rFonts w:ascii="Times New Roman" w:hAnsi="Times New Roman"/>
              </w:rPr>
            </w:pPr>
            <w:r w:rsidRPr="00AD75CC">
              <w:rPr>
                <w:rFonts w:ascii="Times New Roman" w:hAnsi="Times New Roman"/>
                <w:b/>
                <w:color w:val="9B1C1C"/>
                <w:sz w:val="22"/>
                <w:szCs w:val="22"/>
              </w:rPr>
              <w:t>NESPLŇA – iné chladivo a bezpečnostný režim.</w:t>
            </w:r>
          </w:p>
        </w:tc>
      </w:tr>
      <w:tr w:rsidR="00AD75CC" w:rsidRPr="00AD75CC" w14:paraId="0D13336C" w14:textId="77777777" w:rsidTr="00AD75CC">
        <w:trPr>
          <w:cantSplit/>
        </w:trPr>
        <w:tc>
          <w:tcPr>
            <w:tcW w:w="2025" w:type="dxa"/>
            <w:tcMar>
              <w:top w:w="80" w:type="dxa"/>
              <w:left w:w="120" w:type="dxa"/>
              <w:bottom w:w="80" w:type="dxa"/>
              <w:right w:w="120" w:type="dxa"/>
            </w:tcMar>
            <w:vAlign w:val="center"/>
          </w:tcPr>
          <w:p w14:paraId="1BC04068" w14:textId="77777777" w:rsidR="0097458D" w:rsidRPr="00AD75CC" w:rsidRDefault="0097458D" w:rsidP="00E20F79">
            <w:pPr>
              <w:spacing w:line="247" w:lineRule="auto"/>
              <w:rPr>
                <w:rFonts w:ascii="Times New Roman" w:hAnsi="Times New Roman"/>
              </w:rPr>
            </w:pPr>
            <w:r w:rsidRPr="00AD75CC">
              <w:rPr>
                <w:rFonts w:ascii="Times New Roman" w:hAnsi="Times New Roman"/>
                <w:sz w:val="22"/>
                <w:szCs w:val="22"/>
              </w:rPr>
              <w:t>Vnútorná jednotka</w:t>
            </w:r>
          </w:p>
        </w:tc>
        <w:tc>
          <w:tcPr>
            <w:tcW w:w="2100" w:type="dxa"/>
            <w:tcMar>
              <w:top w:w="80" w:type="dxa"/>
              <w:left w:w="120" w:type="dxa"/>
              <w:bottom w:w="80" w:type="dxa"/>
              <w:right w:w="120" w:type="dxa"/>
            </w:tcMar>
            <w:vAlign w:val="center"/>
          </w:tcPr>
          <w:p w14:paraId="39738CC8" w14:textId="77777777" w:rsidR="0097458D" w:rsidRPr="00AD75CC" w:rsidRDefault="0097458D" w:rsidP="00E20F79">
            <w:pPr>
              <w:spacing w:line="247" w:lineRule="auto"/>
              <w:rPr>
                <w:rFonts w:ascii="Times New Roman" w:hAnsi="Times New Roman"/>
              </w:rPr>
            </w:pPr>
            <w:r w:rsidRPr="00AD75CC">
              <w:rPr>
                <w:rFonts w:ascii="Times New Roman" w:hAnsi="Times New Roman"/>
                <w:sz w:val="22"/>
                <w:szCs w:val="22"/>
              </w:rPr>
              <w:t>súčasť splitovej sústavy</w:t>
            </w:r>
          </w:p>
        </w:tc>
        <w:tc>
          <w:tcPr>
            <w:tcW w:w="2650" w:type="dxa"/>
            <w:tcMar>
              <w:top w:w="80" w:type="dxa"/>
              <w:left w:w="120" w:type="dxa"/>
              <w:bottom w:w="80" w:type="dxa"/>
              <w:right w:w="120" w:type="dxa"/>
            </w:tcMar>
            <w:vAlign w:val="center"/>
          </w:tcPr>
          <w:p w14:paraId="20EC9493" w14:textId="77777777" w:rsidR="0097458D" w:rsidRPr="00AD75CC" w:rsidRDefault="0097458D" w:rsidP="00E20F79">
            <w:pPr>
              <w:spacing w:line="247" w:lineRule="auto"/>
              <w:rPr>
                <w:rFonts w:ascii="Times New Roman" w:hAnsi="Times New Roman"/>
              </w:rPr>
            </w:pPr>
            <w:r w:rsidRPr="00AD75CC">
              <w:rPr>
                <w:rFonts w:ascii="Times New Roman" w:hAnsi="Times New Roman"/>
                <w:sz w:val="22"/>
                <w:szCs w:val="22"/>
              </w:rPr>
              <w:t>HT Control Box</w:t>
            </w:r>
          </w:p>
        </w:tc>
        <w:tc>
          <w:tcPr>
            <w:tcW w:w="2297" w:type="dxa"/>
            <w:shd w:val="clear" w:color="auto" w:fill="FCE8E8"/>
            <w:tcMar>
              <w:top w:w="80" w:type="dxa"/>
              <w:left w:w="120" w:type="dxa"/>
              <w:bottom w:w="80" w:type="dxa"/>
              <w:right w:w="120" w:type="dxa"/>
            </w:tcMar>
            <w:vAlign w:val="center"/>
          </w:tcPr>
          <w:p w14:paraId="2F0C7C8F" w14:textId="77777777" w:rsidR="0097458D" w:rsidRPr="00AD75CC" w:rsidRDefault="0097458D" w:rsidP="00E20F79">
            <w:pPr>
              <w:spacing w:line="247" w:lineRule="auto"/>
              <w:rPr>
                <w:rFonts w:ascii="Times New Roman" w:hAnsi="Times New Roman"/>
              </w:rPr>
            </w:pPr>
            <w:r w:rsidRPr="00AD75CC">
              <w:rPr>
                <w:rFonts w:ascii="Times New Roman" w:hAnsi="Times New Roman"/>
                <w:b/>
                <w:color w:val="9B1C1C"/>
                <w:sz w:val="22"/>
                <w:szCs w:val="22"/>
              </w:rPr>
              <w:t>NESPLŇA – nie je požadovaná splitová vnútorná jednotka.</w:t>
            </w:r>
          </w:p>
        </w:tc>
      </w:tr>
      <w:tr w:rsidR="00AD75CC" w:rsidRPr="00AD75CC" w14:paraId="3A83F76E" w14:textId="77777777" w:rsidTr="00AD75CC">
        <w:trPr>
          <w:cantSplit/>
        </w:trPr>
        <w:tc>
          <w:tcPr>
            <w:tcW w:w="2025" w:type="dxa"/>
            <w:tcMar>
              <w:top w:w="80" w:type="dxa"/>
              <w:left w:w="120" w:type="dxa"/>
              <w:bottom w:w="80" w:type="dxa"/>
              <w:right w:w="120" w:type="dxa"/>
            </w:tcMar>
            <w:vAlign w:val="center"/>
          </w:tcPr>
          <w:p w14:paraId="34A875ED" w14:textId="77777777" w:rsidR="0097458D" w:rsidRPr="00AD75CC" w:rsidRDefault="0097458D" w:rsidP="00E20F79">
            <w:pPr>
              <w:spacing w:line="247" w:lineRule="auto"/>
              <w:rPr>
                <w:rFonts w:ascii="Times New Roman" w:hAnsi="Times New Roman"/>
              </w:rPr>
            </w:pPr>
            <w:r w:rsidRPr="00AD75CC">
              <w:rPr>
                <w:rFonts w:ascii="Times New Roman" w:hAnsi="Times New Roman"/>
                <w:sz w:val="22"/>
                <w:szCs w:val="22"/>
              </w:rPr>
              <w:t>Ostatné parametre</w:t>
            </w:r>
          </w:p>
        </w:tc>
        <w:tc>
          <w:tcPr>
            <w:tcW w:w="2100" w:type="dxa"/>
            <w:tcMar>
              <w:top w:w="80" w:type="dxa"/>
              <w:left w:w="120" w:type="dxa"/>
              <w:bottom w:w="80" w:type="dxa"/>
              <w:right w:w="120" w:type="dxa"/>
            </w:tcMar>
            <w:vAlign w:val="center"/>
          </w:tcPr>
          <w:p w14:paraId="3DC0C7B6" w14:textId="77777777" w:rsidR="0097458D" w:rsidRPr="00AD75CC" w:rsidRDefault="0097458D" w:rsidP="00E20F79">
            <w:pPr>
              <w:spacing w:line="247" w:lineRule="auto"/>
              <w:rPr>
                <w:rFonts w:ascii="Times New Roman" w:hAnsi="Times New Roman"/>
              </w:rPr>
            </w:pPr>
            <w:r w:rsidRPr="00AD75CC">
              <w:rPr>
                <w:rFonts w:ascii="Times New Roman" w:hAnsi="Times New Roman"/>
                <w:sz w:val="22"/>
                <w:szCs w:val="22"/>
              </w:rPr>
              <w:t>podľa prílohy 17</w:t>
            </w:r>
          </w:p>
        </w:tc>
        <w:tc>
          <w:tcPr>
            <w:tcW w:w="2650" w:type="dxa"/>
            <w:tcMar>
              <w:top w:w="80" w:type="dxa"/>
              <w:left w:w="120" w:type="dxa"/>
              <w:bottom w:w="80" w:type="dxa"/>
              <w:right w:w="120" w:type="dxa"/>
            </w:tcMar>
            <w:vAlign w:val="center"/>
          </w:tcPr>
          <w:p w14:paraId="27BA56F4" w14:textId="77777777" w:rsidR="0097458D" w:rsidRPr="00AD75CC" w:rsidRDefault="0097458D" w:rsidP="00E20F79">
            <w:pPr>
              <w:spacing w:line="247" w:lineRule="auto"/>
              <w:rPr>
                <w:rFonts w:ascii="Times New Roman" w:hAnsi="Times New Roman"/>
              </w:rPr>
            </w:pPr>
            <w:r w:rsidRPr="00AD75CC">
              <w:rPr>
                <w:rFonts w:ascii="Times New Roman" w:hAnsi="Times New Roman"/>
                <w:sz w:val="22"/>
                <w:szCs w:val="22"/>
              </w:rPr>
              <w:t>nie sú preukázané v zhodnej konfigurácii</w:t>
            </w:r>
          </w:p>
        </w:tc>
        <w:tc>
          <w:tcPr>
            <w:tcW w:w="2297" w:type="dxa"/>
            <w:shd w:val="clear" w:color="auto" w:fill="FFF4D6"/>
            <w:tcMar>
              <w:top w:w="80" w:type="dxa"/>
              <w:left w:w="120" w:type="dxa"/>
              <w:bottom w:w="80" w:type="dxa"/>
              <w:right w:w="120" w:type="dxa"/>
            </w:tcMar>
            <w:vAlign w:val="center"/>
          </w:tcPr>
          <w:p w14:paraId="32A68D35" w14:textId="77777777" w:rsidR="0097458D" w:rsidRPr="00AD75CC" w:rsidRDefault="0097458D" w:rsidP="00E20F79">
            <w:pPr>
              <w:spacing w:line="247" w:lineRule="auto"/>
              <w:rPr>
                <w:rFonts w:ascii="Times New Roman" w:hAnsi="Times New Roman"/>
              </w:rPr>
            </w:pPr>
            <w:r w:rsidRPr="00AD75CC">
              <w:rPr>
                <w:rFonts w:ascii="Times New Roman" w:hAnsi="Times New Roman"/>
                <w:b/>
                <w:color w:val="8A5A00"/>
                <w:sz w:val="22"/>
                <w:szCs w:val="22"/>
              </w:rPr>
              <w:t>NEPREUKÁZANÉ.</w:t>
            </w:r>
          </w:p>
        </w:tc>
      </w:tr>
    </w:tbl>
    <w:p w14:paraId="73B8143E" w14:textId="77777777" w:rsidR="0097458D" w:rsidRPr="00AD75CC" w:rsidRDefault="0097458D" w:rsidP="00AD75CC">
      <w:pPr>
        <w:spacing w:after="60"/>
        <w:rPr>
          <w:rFonts w:ascii="Times New Roman" w:hAnsi="Times New Roman"/>
        </w:rPr>
      </w:pP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AD75CC" w:rsidRPr="00AD75CC" w14:paraId="72932101" w14:textId="77777777" w:rsidTr="00AD75CC">
        <w:trPr>
          <w:cantSplit/>
        </w:trPr>
        <w:tc>
          <w:tcPr>
            <w:tcW w:w="2125" w:type="dxa"/>
            <w:shd w:val="clear" w:color="auto" w:fill="F2F4F7"/>
            <w:tcMar>
              <w:top w:w="80" w:type="dxa"/>
              <w:left w:w="120" w:type="dxa"/>
              <w:bottom w:w="80" w:type="dxa"/>
              <w:right w:w="120" w:type="dxa"/>
            </w:tcMar>
            <w:vAlign w:val="center"/>
          </w:tcPr>
          <w:p w14:paraId="77ED9431" w14:textId="77777777" w:rsidR="0097458D" w:rsidRPr="00AD75CC" w:rsidRDefault="0097458D" w:rsidP="00E20F79">
            <w:pPr>
              <w:keepNext/>
              <w:spacing w:line="247" w:lineRule="auto"/>
              <w:rPr>
                <w:rFonts w:ascii="Times New Roman" w:hAnsi="Times New Roman"/>
                <w:color w:val="000000" w:themeColor="text1"/>
              </w:rPr>
            </w:pPr>
            <w:r w:rsidRPr="00AD75CC">
              <w:rPr>
                <w:rFonts w:ascii="Times New Roman" w:hAnsi="Times New Roman"/>
                <w:b/>
                <w:color w:val="000000" w:themeColor="text1"/>
                <w:sz w:val="22"/>
                <w:szCs w:val="22"/>
              </w:rPr>
              <w:t>Požiadavka</w:t>
            </w:r>
          </w:p>
        </w:tc>
        <w:tc>
          <w:tcPr>
            <w:tcW w:w="6947" w:type="dxa"/>
            <w:tcMar>
              <w:top w:w="80" w:type="dxa"/>
              <w:left w:w="120" w:type="dxa"/>
              <w:bottom w:w="80" w:type="dxa"/>
              <w:right w:w="120" w:type="dxa"/>
            </w:tcMar>
            <w:vAlign w:val="center"/>
          </w:tcPr>
          <w:p w14:paraId="705B1DCC" w14:textId="77777777" w:rsidR="0097458D" w:rsidRPr="00AD75CC" w:rsidRDefault="0097458D" w:rsidP="00AD75CC">
            <w:pPr>
              <w:keepNext/>
              <w:spacing w:line="247" w:lineRule="auto"/>
              <w:jc w:val="both"/>
              <w:rPr>
                <w:rFonts w:ascii="Times New Roman" w:hAnsi="Times New Roman"/>
                <w:color w:val="000000" w:themeColor="text1"/>
              </w:rPr>
            </w:pPr>
            <w:r w:rsidRPr="00AD75CC">
              <w:rPr>
                <w:rFonts w:ascii="Times New Roman" w:hAnsi="Times New Roman"/>
                <w:color w:val="000000" w:themeColor="text1"/>
                <w:sz w:val="22"/>
                <w:szCs w:val="22"/>
              </w:rPr>
              <w:t>Splitové tepelné čerpadlo približne 37,5 kW s chladivom R410A a ďalšími parametrami prílohy 17.</w:t>
            </w:r>
          </w:p>
        </w:tc>
      </w:tr>
      <w:tr w:rsidR="00AD75CC" w:rsidRPr="00AD75CC" w14:paraId="2C445D56" w14:textId="77777777" w:rsidTr="00AD75CC">
        <w:trPr>
          <w:cantSplit/>
        </w:trPr>
        <w:tc>
          <w:tcPr>
            <w:tcW w:w="2125" w:type="dxa"/>
            <w:shd w:val="clear" w:color="auto" w:fill="F2F4F7"/>
            <w:tcMar>
              <w:top w:w="80" w:type="dxa"/>
              <w:left w:w="120" w:type="dxa"/>
              <w:bottom w:w="80" w:type="dxa"/>
              <w:right w:w="120" w:type="dxa"/>
            </w:tcMar>
            <w:vAlign w:val="center"/>
          </w:tcPr>
          <w:p w14:paraId="116613FC" w14:textId="77777777" w:rsidR="0097458D" w:rsidRPr="00AD75CC" w:rsidRDefault="0097458D" w:rsidP="00E20F79">
            <w:pPr>
              <w:keepNext/>
              <w:spacing w:line="247" w:lineRule="auto"/>
              <w:rPr>
                <w:rFonts w:ascii="Times New Roman" w:hAnsi="Times New Roman"/>
                <w:color w:val="000000" w:themeColor="text1"/>
              </w:rPr>
            </w:pPr>
            <w:r w:rsidRPr="00AD75CC">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14195E53" w14:textId="77777777" w:rsidR="0097458D" w:rsidRPr="00AD75CC" w:rsidRDefault="0097458D" w:rsidP="00AD75CC">
            <w:pPr>
              <w:keepNext/>
              <w:spacing w:line="247" w:lineRule="auto"/>
              <w:jc w:val="both"/>
              <w:rPr>
                <w:rFonts w:ascii="Times New Roman" w:hAnsi="Times New Roman"/>
                <w:color w:val="000000" w:themeColor="text1"/>
              </w:rPr>
            </w:pPr>
            <w:r w:rsidRPr="00AD75CC">
              <w:rPr>
                <w:rFonts w:ascii="Times New Roman" w:hAnsi="Times New Roman"/>
                <w:color w:val="000000" w:themeColor="text1"/>
                <w:sz w:val="22"/>
                <w:szCs w:val="22"/>
              </w:rPr>
              <w:t>NORDIS Ultima HLT40MONO-3 s HT Control Box; dokumentované ako monoblokové tepelné čerpadlo s chladivom R290.</w:t>
            </w:r>
          </w:p>
        </w:tc>
      </w:tr>
      <w:tr w:rsidR="00AD75CC" w:rsidRPr="00AD75CC" w14:paraId="79477196" w14:textId="77777777" w:rsidTr="00AD75CC">
        <w:trPr>
          <w:cantSplit/>
        </w:trPr>
        <w:tc>
          <w:tcPr>
            <w:tcW w:w="2125" w:type="dxa"/>
            <w:shd w:val="clear" w:color="auto" w:fill="F2F4F7"/>
            <w:tcMar>
              <w:top w:w="80" w:type="dxa"/>
              <w:left w:w="120" w:type="dxa"/>
              <w:bottom w:w="80" w:type="dxa"/>
              <w:right w:w="120" w:type="dxa"/>
            </w:tcMar>
            <w:vAlign w:val="center"/>
          </w:tcPr>
          <w:p w14:paraId="29917430" w14:textId="7B97928A" w:rsidR="0097458D" w:rsidRPr="00AD75CC"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103AA0C6" w14:textId="0C7A3D86" w:rsidR="0097458D" w:rsidRDefault="0097458D" w:rsidP="00AD75CC">
            <w:pPr>
              <w:spacing w:line="247" w:lineRule="auto"/>
              <w:jc w:val="both"/>
              <w:rPr>
                <w:rFonts w:ascii="Times New Roman" w:eastAsia="Calibri" w:hAnsi="Times New Roman"/>
                <w:color w:val="000000" w:themeColor="text1"/>
              </w:rPr>
            </w:pPr>
            <w:r w:rsidRPr="00AD75CC">
              <w:rPr>
                <w:rFonts w:ascii="Times New Roman" w:hAnsi="Times New Roman"/>
                <w:color w:val="000000" w:themeColor="text1"/>
                <w:sz w:val="22"/>
                <w:szCs w:val="22"/>
              </w:rPr>
              <w:t>NORDIS HLT40MONO-3 je monoblok s R290, nie split s R410A. Nejde o ekvivalent požadovanej splitovej sústavy.</w:t>
            </w:r>
          </w:p>
          <w:p w14:paraId="4C231773" w14:textId="747ABDBC" w:rsidR="0097458D" w:rsidRPr="00AD75CC" w:rsidRDefault="0097458D" w:rsidP="00AD75CC">
            <w:pPr>
              <w:spacing w:line="247" w:lineRule="auto"/>
              <w:jc w:val="both"/>
              <w:rPr>
                <w:rFonts w:ascii="Times New Roman" w:hAnsi="Times New Roman"/>
                <w:color w:val="000000" w:themeColor="text1"/>
              </w:rPr>
            </w:pPr>
            <w:r w:rsidRPr="00AD75CC">
              <w:rPr>
                <w:rFonts w:ascii="Times New Roman" w:hAnsi="Times New Roman"/>
                <w:color w:val="000000" w:themeColor="text1"/>
                <w:sz w:val="22"/>
                <w:szCs w:val="22"/>
              </w:rPr>
              <w:t>Koncepcia monoblok namiesto split a chladivo R290 namiesto R410A sú odlišné technické riešenia s inými rozhraniami, bezpečnostnými a projektovými podmienkami.</w:t>
            </w:r>
            <w:r>
              <w:rPr>
                <w:rFonts w:ascii="Times New Roman" w:hAnsi="Times New Roman"/>
                <w:color w:val="000000" w:themeColor="text1"/>
                <w:sz w:val="22"/>
                <w:szCs w:val="22"/>
              </w:rPr>
              <w:t xml:space="preserve"> Žiadame o vysvetlenie uvedenej nezrovnalosti</w:t>
            </w:r>
            <w:r w:rsidRPr="00AD75CC">
              <w:rPr>
                <w:rFonts w:ascii="Times New Roman" w:hAnsi="Times New Roman"/>
                <w:color w:val="000000" w:themeColor="text1"/>
                <w:sz w:val="22"/>
                <w:szCs w:val="22"/>
              </w:rPr>
              <w:t>.</w:t>
            </w:r>
          </w:p>
        </w:tc>
      </w:tr>
    </w:tbl>
    <w:p w14:paraId="5852B26E" w14:textId="77777777" w:rsidR="0097458D" w:rsidRPr="00AD75CC" w:rsidRDefault="0097458D">
      <w:pPr>
        <w:spacing w:after="120"/>
        <w:jc w:val="both"/>
        <w:rPr>
          <w:rFonts w:ascii="Times New Roman" w:hAnsi="Times New Roman"/>
          <w:b/>
          <w:bCs/>
          <w:color w:val="000000"/>
        </w:rPr>
      </w:pPr>
    </w:p>
    <w:p w14:paraId="49CA2FFE" w14:textId="19674746" w:rsidR="0097458D" w:rsidRDefault="0097458D">
      <w:pPr>
        <w:spacing w:after="120"/>
        <w:jc w:val="both"/>
        <w:rPr>
          <w:rFonts w:ascii="Times New Roman" w:hAnsi="Times New Roman"/>
          <w:b/>
          <w:bCs/>
          <w:color w:val="000000"/>
        </w:rPr>
      </w:pPr>
      <w:r w:rsidRPr="005B1DF9">
        <w:rPr>
          <w:rFonts w:ascii="Times New Roman" w:hAnsi="Times New Roman"/>
          <w:b/>
          <w:bCs/>
          <w:color w:val="000000"/>
          <w:sz w:val="22"/>
          <w:szCs w:val="22"/>
        </w:rPr>
        <w:t>Položka 16 – Monoblokové tepelné čerpadlá R290</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297"/>
      </w:tblGrid>
      <w:tr w:rsidR="005B1DF9" w:rsidRPr="005B1DF9" w14:paraId="1A6E946A" w14:textId="77777777" w:rsidTr="005B1DF9">
        <w:trPr>
          <w:cantSplit/>
          <w:tblHeader/>
        </w:trPr>
        <w:tc>
          <w:tcPr>
            <w:tcW w:w="2025" w:type="dxa"/>
            <w:shd w:val="clear" w:color="auto" w:fill="17365D"/>
            <w:tcMar>
              <w:top w:w="80" w:type="dxa"/>
              <w:left w:w="120" w:type="dxa"/>
              <w:bottom w:w="80" w:type="dxa"/>
              <w:right w:w="120" w:type="dxa"/>
            </w:tcMar>
            <w:vAlign w:val="center"/>
          </w:tcPr>
          <w:p w14:paraId="578F2EBB" w14:textId="77777777" w:rsidR="0097458D" w:rsidRPr="005B1DF9" w:rsidRDefault="0097458D" w:rsidP="00E20F79">
            <w:pPr>
              <w:keepNext/>
              <w:spacing w:line="247" w:lineRule="auto"/>
              <w:jc w:val="center"/>
              <w:rPr>
                <w:rFonts w:ascii="Times New Roman" w:hAnsi="Times New Roman"/>
              </w:rPr>
            </w:pPr>
            <w:r w:rsidRPr="005B1DF9">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2B009447" w14:textId="77777777" w:rsidR="0097458D" w:rsidRPr="005B1DF9" w:rsidRDefault="0097458D" w:rsidP="00E20F79">
            <w:pPr>
              <w:keepNext/>
              <w:spacing w:line="247" w:lineRule="auto"/>
              <w:jc w:val="center"/>
              <w:rPr>
                <w:rFonts w:ascii="Times New Roman" w:hAnsi="Times New Roman"/>
              </w:rPr>
            </w:pPr>
            <w:r w:rsidRPr="005B1DF9">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50452130" w14:textId="77777777" w:rsidR="0097458D" w:rsidRPr="005B1DF9" w:rsidRDefault="0097458D" w:rsidP="00E20F79">
            <w:pPr>
              <w:keepNext/>
              <w:spacing w:line="247" w:lineRule="auto"/>
              <w:jc w:val="center"/>
              <w:rPr>
                <w:rFonts w:ascii="Times New Roman" w:hAnsi="Times New Roman"/>
              </w:rPr>
            </w:pPr>
            <w:r w:rsidRPr="005B1DF9">
              <w:rPr>
                <w:rFonts w:ascii="Times New Roman" w:hAnsi="Times New Roman"/>
                <w:b/>
                <w:color w:val="FFFFFF"/>
                <w:sz w:val="22"/>
                <w:szCs w:val="22"/>
              </w:rPr>
              <w:t>Ponúknuté / zistené</w:t>
            </w:r>
          </w:p>
        </w:tc>
        <w:tc>
          <w:tcPr>
            <w:tcW w:w="2297" w:type="dxa"/>
            <w:shd w:val="clear" w:color="auto" w:fill="17365D"/>
            <w:tcMar>
              <w:top w:w="80" w:type="dxa"/>
              <w:left w:w="120" w:type="dxa"/>
              <w:bottom w:w="80" w:type="dxa"/>
              <w:right w:w="120" w:type="dxa"/>
            </w:tcMar>
            <w:vAlign w:val="center"/>
          </w:tcPr>
          <w:p w14:paraId="07170D86" w14:textId="77777777" w:rsidR="0097458D" w:rsidRPr="005B1DF9" w:rsidRDefault="0097458D" w:rsidP="00E20F79">
            <w:pPr>
              <w:keepNext/>
              <w:spacing w:line="247" w:lineRule="auto"/>
              <w:jc w:val="center"/>
              <w:rPr>
                <w:rFonts w:ascii="Times New Roman" w:hAnsi="Times New Roman"/>
              </w:rPr>
            </w:pPr>
            <w:r w:rsidRPr="005B1DF9">
              <w:rPr>
                <w:rFonts w:ascii="Times New Roman" w:hAnsi="Times New Roman"/>
                <w:b/>
                <w:color w:val="FFFFFF"/>
                <w:sz w:val="22"/>
                <w:szCs w:val="22"/>
              </w:rPr>
              <w:t>Výsledok a dôvod</w:t>
            </w:r>
          </w:p>
        </w:tc>
      </w:tr>
      <w:tr w:rsidR="005B1DF9" w:rsidRPr="005B1DF9" w14:paraId="1C5C11FE" w14:textId="77777777" w:rsidTr="005B1DF9">
        <w:trPr>
          <w:cantSplit/>
        </w:trPr>
        <w:tc>
          <w:tcPr>
            <w:tcW w:w="2025" w:type="dxa"/>
            <w:tcMar>
              <w:top w:w="80" w:type="dxa"/>
              <w:left w:w="120" w:type="dxa"/>
              <w:bottom w:w="80" w:type="dxa"/>
              <w:right w:w="120" w:type="dxa"/>
            </w:tcMar>
            <w:vAlign w:val="center"/>
          </w:tcPr>
          <w:p w14:paraId="1F406BF8" w14:textId="77777777" w:rsidR="0097458D" w:rsidRPr="005B1DF9" w:rsidRDefault="0097458D" w:rsidP="00E20F79">
            <w:pPr>
              <w:keepNext/>
              <w:spacing w:line="247" w:lineRule="auto"/>
              <w:rPr>
                <w:rFonts w:ascii="Times New Roman" w:hAnsi="Times New Roman"/>
              </w:rPr>
            </w:pPr>
            <w:r w:rsidRPr="005B1DF9">
              <w:rPr>
                <w:rFonts w:ascii="Times New Roman" w:hAnsi="Times New Roman"/>
                <w:sz w:val="22"/>
                <w:szCs w:val="22"/>
              </w:rPr>
              <w:t>Koncepcia</w:t>
            </w:r>
          </w:p>
        </w:tc>
        <w:tc>
          <w:tcPr>
            <w:tcW w:w="2100" w:type="dxa"/>
            <w:tcMar>
              <w:top w:w="80" w:type="dxa"/>
              <w:left w:w="120" w:type="dxa"/>
              <w:bottom w:w="80" w:type="dxa"/>
              <w:right w:w="120" w:type="dxa"/>
            </w:tcMar>
            <w:vAlign w:val="center"/>
          </w:tcPr>
          <w:p w14:paraId="057ACB2F" w14:textId="77777777" w:rsidR="0097458D" w:rsidRPr="005B1DF9" w:rsidRDefault="0097458D" w:rsidP="00E20F79">
            <w:pPr>
              <w:keepNext/>
              <w:spacing w:line="247" w:lineRule="auto"/>
              <w:rPr>
                <w:rFonts w:ascii="Times New Roman" w:hAnsi="Times New Roman"/>
              </w:rPr>
            </w:pPr>
            <w:r w:rsidRPr="005B1DF9">
              <w:rPr>
                <w:rFonts w:ascii="Times New Roman" w:hAnsi="Times New Roman"/>
                <w:sz w:val="22"/>
                <w:szCs w:val="22"/>
              </w:rPr>
              <w:t>monoblok</w:t>
            </w:r>
          </w:p>
        </w:tc>
        <w:tc>
          <w:tcPr>
            <w:tcW w:w="2650" w:type="dxa"/>
            <w:tcMar>
              <w:top w:w="80" w:type="dxa"/>
              <w:left w:w="120" w:type="dxa"/>
              <w:bottom w:w="80" w:type="dxa"/>
              <w:right w:w="120" w:type="dxa"/>
            </w:tcMar>
            <w:vAlign w:val="center"/>
          </w:tcPr>
          <w:p w14:paraId="52D1857E" w14:textId="77777777" w:rsidR="0097458D" w:rsidRPr="005B1DF9" w:rsidRDefault="0097458D" w:rsidP="00E20F79">
            <w:pPr>
              <w:keepNext/>
              <w:spacing w:line="247" w:lineRule="auto"/>
              <w:rPr>
                <w:rFonts w:ascii="Times New Roman" w:hAnsi="Times New Roman"/>
              </w:rPr>
            </w:pPr>
            <w:r w:rsidRPr="005B1DF9">
              <w:rPr>
                <w:rFonts w:ascii="Times New Roman" w:hAnsi="Times New Roman"/>
                <w:sz w:val="22"/>
                <w:szCs w:val="22"/>
              </w:rPr>
              <w:t>Enerblue PURPLE.i HP50.2</w:t>
            </w:r>
          </w:p>
        </w:tc>
        <w:tc>
          <w:tcPr>
            <w:tcW w:w="2297" w:type="dxa"/>
            <w:shd w:val="clear" w:color="auto" w:fill="EAF5EC"/>
            <w:tcMar>
              <w:top w:w="80" w:type="dxa"/>
              <w:left w:w="120" w:type="dxa"/>
              <w:bottom w:w="80" w:type="dxa"/>
              <w:right w:w="120" w:type="dxa"/>
            </w:tcMar>
            <w:vAlign w:val="center"/>
          </w:tcPr>
          <w:p w14:paraId="4AFB0E30" w14:textId="77777777" w:rsidR="0097458D" w:rsidRPr="005B1DF9" w:rsidRDefault="0097458D" w:rsidP="00E20F79">
            <w:pPr>
              <w:keepNext/>
              <w:spacing w:line="247" w:lineRule="auto"/>
              <w:rPr>
                <w:rFonts w:ascii="Times New Roman" w:hAnsi="Times New Roman"/>
              </w:rPr>
            </w:pPr>
            <w:r w:rsidRPr="005B1DF9">
              <w:rPr>
                <w:rFonts w:ascii="Times New Roman" w:hAnsi="Times New Roman"/>
                <w:b/>
                <w:color w:val="1F5E3B"/>
                <w:sz w:val="22"/>
                <w:szCs w:val="22"/>
              </w:rPr>
              <w:t>SPĹŇA základnú koncepciu.</w:t>
            </w:r>
          </w:p>
        </w:tc>
      </w:tr>
      <w:tr w:rsidR="005B1DF9" w:rsidRPr="005B1DF9" w14:paraId="3ADB96E6" w14:textId="77777777" w:rsidTr="005B1DF9">
        <w:trPr>
          <w:cantSplit/>
        </w:trPr>
        <w:tc>
          <w:tcPr>
            <w:tcW w:w="2025" w:type="dxa"/>
            <w:tcMar>
              <w:top w:w="80" w:type="dxa"/>
              <w:left w:w="120" w:type="dxa"/>
              <w:bottom w:w="80" w:type="dxa"/>
              <w:right w:w="120" w:type="dxa"/>
            </w:tcMar>
            <w:vAlign w:val="center"/>
          </w:tcPr>
          <w:p w14:paraId="132B0CDA" w14:textId="77777777" w:rsidR="0097458D" w:rsidRPr="005B1DF9" w:rsidRDefault="0097458D" w:rsidP="00E20F79">
            <w:pPr>
              <w:keepNext/>
              <w:spacing w:line="247" w:lineRule="auto"/>
              <w:rPr>
                <w:rFonts w:ascii="Times New Roman" w:hAnsi="Times New Roman"/>
              </w:rPr>
            </w:pPr>
            <w:r w:rsidRPr="005B1DF9">
              <w:rPr>
                <w:rFonts w:ascii="Times New Roman" w:hAnsi="Times New Roman"/>
                <w:sz w:val="22"/>
                <w:szCs w:val="22"/>
              </w:rPr>
              <w:t>Chladivo</w:t>
            </w:r>
          </w:p>
        </w:tc>
        <w:tc>
          <w:tcPr>
            <w:tcW w:w="2100" w:type="dxa"/>
            <w:tcMar>
              <w:top w:w="80" w:type="dxa"/>
              <w:left w:w="120" w:type="dxa"/>
              <w:bottom w:w="80" w:type="dxa"/>
              <w:right w:w="120" w:type="dxa"/>
            </w:tcMar>
            <w:vAlign w:val="center"/>
          </w:tcPr>
          <w:p w14:paraId="7598B6EC" w14:textId="77777777" w:rsidR="0097458D" w:rsidRPr="005B1DF9" w:rsidRDefault="0097458D" w:rsidP="00E20F79">
            <w:pPr>
              <w:keepNext/>
              <w:spacing w:line="247" w:lineRule="auto"/>
              <w:rPr>
                <w:rFonts w:ascii="Times New Roman" w:hAnsi="Times New Roman"/>
              </w:rPr>
            </w:pPr>
            <w:r w:rsidRPr="005B1DF9">
              <w:rPr>
                <w:rFonts w:ascii="Times New Roman" w:hAnsi="Times New Roman"/>
                <w:sz w:val="22"/>
                <w:szCs w:val="22"/>
              </w:rPr>
              <w:t>R290</w:t>
            </w:r>
          </w:p>
        </w:tc>
        <w:tc>
          <w:tcPr>
            <w:tcW w:w="2650" w:type="dxa"/>
            <w:tcMar>
              <w:top w:w="80" w:type="dxa"/>
              <w:left w:w="120" w:type="dxa"/>
              <w:bottom w:w="80" w:type="dxa"/>
              <w:right w:w="120" w:type="dxa"/>
            </w:tcMar>
            <w:vAlign w:val="center"/>
          </w:tcPr>
          <w:p w14:paraId="7EAE709E" w14:textId="77777777" w:rsidR="0097458D" w:rsidRPr="005B1DF9" w:rsidRDefault="0097458D" w:rsidP="00E20F79">
            <w:pPr>
              <w:keepNext/>
              <w:spacing w:line="247" w:lineRule="auto"/>
              <w:rPr>
                <w:rFonts w:ascii="Times New Roman" w:hAnsi="Times New Roman"/>
              </w:rPr>
            </w:pPr>
            <w:r w:rsidRPr="005B1DF9">
              <w:rPr>
                <w:rFonts w:ascii="Times New Roman" w:hAnsi="Times New Roman"/>
                <w:sz w:val="22"/>
                <w:szCs w:val="22"/>
              </w:rPr>
              <w:t>R290 v ponúknutom rade</w:t>
            </w:r>
          </w:p>
        </w:tc>
        <w:tc>
          <w:tcPr>
            <w:tcW w:w="2297" w:type="dxa"/>
            <w:shd w:val="clear" w:color="auto" w:fill="EAF5EC"/>
            <w:tcMar>
              <w:top w:w="80" w:type="dxa"/>
              <w:left w:w="120" w:type="dxa"/>
              <w:bottom w:w="80" w:type="dxa"/>
              <w:right w:w="120" w:type="dxa"/>
            </w:tcMar>
            <w:vAlign w:val="center"/>
          </w:tcPr>
          <w:p w14:paraId="05236B64" w14:textId="77777777" w:rsidR="0097458D" w:rsidRPr="005B1DF9" w:rsidRDefault="0097458D" w:rsidP="00E20F79">
            <w:pPr>
              <w:keepNext/>
              <w:spacing w:line="247" w:lineRule="auto"/>
              <w:rPr>
                <w:rFonts w:ascii="Times New Roman" w:hAnsi="Times New Roman"/>
              </w:rPr>
            </w:pPr>
            <w:r w:rsidRPr="005B1DF9">
              <w:rPr>
                <w:rFonts w:ascii="Times New Roman" w:hAnsi="Times New Roman"/>
                <w:b/>
                <w:color w:val="1F5E3B"/>
                <w:sz w:val="22"/>
                <w:szCs w:val="22"/>
              </w:rPr>
              <w:t>SPĹŇA.</w:t>
            </w:r>
          </w:p>
        </w:tc>
      </w:tr>
      <w:tr w:rsidR="005B1DF9" w:rsidRPr="005B1DF9" w14:paraId="00A6AB9E" w14:textId="77777777" w:rsidTr="005B1DF9">
        <w:trPr>
          <w:cantSplit/>
        </w:trPr>
        <w:tc>
          <w:tcPr>
            <w:tcW w:w="2025" w:type="dxa"/>
            <w:tcMar>
              <w:top w:w="80" w:type="dxa"/>
              <w:left w:w="120" w:type="dxa"/>
              <w:bottom w:w="80" w:type="dxa"/>
              <w:right w:w="120" w:type="dxa"/>
            </w:tcMar>
            <w:vAlign w:val="center"/>
          </w:tcPr>
          <w:p w14:paraId="1538B88B" w14:textId="77777777" w:rsidR="0097458D" w:rsidRPr="005B1DF9" w:rsidRDefault="0097458D" w:rsidP="00E20F79">
            <w:pPr>
              <w:spacing w:line="247" w:lineRule="auto"/>
              <w:rPr>
                <w:rFonts w:ascii="Times New Roman" w:hAnsi="Times New Roman"/>
              </w:rPr>
            </w:pPr>
            <w:r w:rsidRPr="005B1DF9">
              <w:rPr>
                <w:rFonts w:ascii="Times New Roman" w:hAnsi="Times New Roman"/>
                <w:sz w:val="22"/>
                <w:szCs w:val="22"/>
              </w:rPr>
              <w:t>Výkon</w:t>
            </w:r>
          </w:p>
        </w:tc>
        <w:tc>
          <w:tcPr>
            <w:tcW w:w="2100" w:type="dxa"/>
            <w:tcMar>
              <w:top w:w="80" w:type="dxa"/>
              <w:left w:w="120" w:type="dxa"/>
              <w:bottom w:w="80" w:type="dxa"/>
              <w:right w:w="120" w:type="dxa"/>
            </w:tcMar>
            <w:vAlign w:val="center"/>
          </w:tcPr>
          <w:p w14:paraId="3C0C6ECF" w14:textId="77777777" w:rsidR="0097458D" w:rsidRPr="005B1DF9" w:rsidRDefault="0097458D" w:rsidP="00E20F79">
            <w:pPr>
              <w:spacing w:line="247" w:lineRule="auto"/>
              <w:rPr>
                <w:rFonts w:ascii="Times New Roman" w:hAnsi="Times New Roman"/>
              </w:rPr>
            </w:pPr>
            <w:r w:rsidRPr="005B1DF9">
              <w:rPr>
                <w:rFonts w:ascii="Times New Roman" w:hAnsi="Times New Roman"/>
                <w:sz w:val="22"/>
                <w:szCs w:val="22"/>
              </w:rPr>
              <w:t>252,8 kW</w:t>
            </w:r>
          </w:p>
        </w:tc>
        <w:tc>
          <w:tcPr>
            <w:tcW w:w="2650" w:type="dxa"/>
            <w:tcMar>
              <w:top w:w="80" w:type="dxa"/>
              <w:left w:w="120" w:type="dxa"/>
              <w:bottom w:w="80" w:type="dxa"/>
              <w:right w:w="120" w:type="dxa"/>
            </w:tcMar>
            <w:vAlign w:val="center"/>
          </w:tcPr>
          <w:p w14:paraId="4403CB86" w14:textId="77777777" w:rsidR="0097458D" w:rsidRPr="005B1DF9" w:rsidRDefault="0097458D" w:rsidP="00E20F79">
            <w:pPr>
              <w:spacing w:line="247" w:lineRule="auto"/>
              <w:rPr>
                <w:rFonts w:ascii="Times New Roman" w:hAnsi="Times New Roman"/>
              </w:rPr>
            </w:pPr>
            <w:r w:rsidRPr="005B1DF9">
              <w:rPr>
                <w:rFonts w:ascii="Times New Roman" w:hAnsi="Times New Roman"/>
                <w:sz w:val="22"/>
                <w:szCs w:val="22"/>
              </w:rPr>
              <w:t>približne 50 kW</w:t>
            </w:r>
          </w:p>
        </w:tc>
        <w:tc>
          <w:tcPr>
            <w:tcW w:w="2297" w:type="dxa"/>
            <w:shd w:val="clear" w:color="auto" w:fill="FCE8E8"/>
            <w:tcMar>
              <w:top w:w="80" w:type="dxa"/>
              <w:left w:w="120" w:type="dxa"/>
              <w:bottom w:w="80" w:type="dxa"/>
              <w:right w:w="120" w:type="dxa"/>
            </w:tcMar>
            <w:vAlign w:val="center"/>
          </w:tcPr>
          <w:p w14:paraId="60A3A2BA" w14:textId="77777777" w:rsidR="0097458D" w:rsidRPr="005B1DF9" w:rsidRDefault="0097458D" w:rsidP="00E20F79">
            <w:pPr>
              <w:spacing w:line="247" w:lineRule="auto"/>
              <w:rPr>
                <w:rFonts w:ascii="Times New Roman" w:hAnsi="Times New Roman"/>
              </w:rPr>
            </w:pPr>
            <w:r w:rsidRPr="005B1DF9">
              <w:rPr>
                <w:rFonts w:ascii="Times New Roman" w:hAnsi="Times New Roman"/>
                <w:b/>
                <w:color w:val="9B1C1C"/>
                <w:sz w:val="22"/>
                <w:szCs w:val="22"/>
              </w:rPr>
              <w:t>NESPLŇA – výkon je zásadne nižší.</w:t>
            </w:r>
          </w:p>
        </w:tc>
      </w:tr>
      <w:tr w:rsidR="005B1DF9" w:rsidRPr="005B1DF9" w14:paraId="1E74C204" w14:textId="77777777" w:rsidTr="005B1DF9">
        <w:trPr>
          <w:cantSplit/>
        </w:trPr>
        <w:tc>
          <w:tcPr>
            <w:tcW w:w="2025" w:type="dxa"/>
            <w:tcMar>
              <w:top w:w="80" w:type="dxa"/>
              <w:left w:w="120" w:type="dxa"/>
              <w:bottom w:w="80" w:type="dxa"/>
              <w:right w:w="120" w:type="dxa"/>
            </w:tcMar>
            <w:vAlign w:val="center"/>
          </w:tcPr>
          <w:p w14:paraId="15126B0C" w14:textId="77777777" w:rsidR="0097458D" w:rsidRPr="005B1DF9" w:rsidRDefault="0097458D" w:rsidP="00E20F79">
            <w:pPr>
              <w:spacing w:line="247" w:lineRule="auto"/>
              <w:rPr>
                <w:rFonts w:ascii="Times New Roman" w:hAnsi="Times New Roman"/>
              </w:rPr>
            </w:pPr>
            <w:r w:rsidRPr="005B1DF9">
              <w:rPr>
                <w:rFonts w:ascii="Times New Roman" w:hAnsi="Times New Roman"/>
                <w:sz w:val="22"/>
                <w:szCs w:val="22"/>
              </w:rPr>
              <w:t>Počet jednotiek</w:t>
            </w:r>
          </w:p>
        </w:tc>
        <w:tc>
          <w:tcPr>
            <w:tcW w:w="2100" w:type="dxa"/>
            <w:tcMar>
              <w:top w:w="80" w:type="dxa"/>
              <w:left w:w="120" w:type="dxa"/>
              <w:bottom w:w="80" w:type="dxa"/>
              <w:right w:w="120" w:type="dxa"/>
            </w:tcMar>
            <w:vAlign w:val="center"/>
          </w:tcPr>
          <w:p w14:paraId="7EA169FF" w14:textId="77777777" w:rsidR="0097458D" w:rsidRPr="005B1DF9" w:rsidRDefault="0097458D" w:rsidP="00E20F79">
            <w:pPr>
              <w:spacing w:line="247" w:lineRule="auto"/>
              <w:rPr>
                <w:rFonts w:ascii="Times New Roman" w:hAnsi="Times New Roman"/>
              </w:rPr>
            </w:pPr>
            <w:r w:rsidRPr="005B1DF9">
              <w:rPr>
                <w:rFonts w:ascii="Times New Roman" w:hAnsi="Times New Roman"/>
                <w:sz w:val="22"/>
                <w:szCs w:val="22"/>
              </w:rPr>
              <w:t>jedna požadovaná konfigurácia</w:t>
            </w:r>
          </w:p>
        </w:tc>
        <w:tc>
          <w:tcPr>
            <w:tcW w:w="2650" w:type="dxa"/>
            <w:tcMar>
              <w:top w:w="80" w:type="dxa"/>
              <w:left w:w="120" w:type="dxa"/>
              <w:bottom w:w="80" w:type="dxa"/>
              <w:right w:w="120" w:type="dxa"/>
            </w:tcMar>
            <w:vAlign w:val="center"/>
          </w:tcPr>
          <w:p w14:paraId="116C61A6" w14:textId="77777777" w:rsidR="0097458D" w:rsidRPr="005B1DF9" w:rsidRDefault="0097458D" w:rsidP="00E20F79">
            <w:pPr>
              <w:spacing w:line="247" w:lineRule="auto"/>
              <w:rPr>
                <w:rFonts w:ascii="Times New Roman" w:hAnsi="Times New Roman"/>
              </w:rPr>
            </w:pPr>
            <w:r w:rsidRPr="005B1DF9">
              <w:rPr>
                <w:rFonts w:ascii="Times New Roman" w:hAnsi="Times New Roman"/>
                <w:sz w:val="22"/>
                <w:szCs w:val="22"/>
              </w:rPr>
              <w:t>uvedený jeden HP50.2</w:t>
            </w:r>
          </w:p>
        </w:tc>
        <w:tc>
          <w:tcPr>
            <w:tcW w:w="2297" w:type="dxa"/>
            <w:shd w:val="clear" w:color="auto" w:fill="FCE8E8"/>
            <w:tcMar>
              <w:top w:w="80" w:type="dxa"/>
              <w:left w:w="120" w:type="dxa"/>
              <w:bottom w:w="80" w:type="dxa"/>
              <w:right w:w="120" w:type="dxa"/>
            </w:tcMar>
            <w:vAlign w:val="center"/>
          </w:tcPr>
          <w:p w14:paraId="05EADEDF" w14:textId="77777777" w:rsidR="0097458D" w:rsidRPr="005B1DF9" w:rsidRDefault="0097458D" w:rsidP="00E20F79">
            <w:pPr>
              <w:spacing w:line="247" w:lineRule="auto"/>
              <w:rPr>
                <w:rFonts w:ascii="Times New Roman" w:hAnsi="Times New Roman"/>
              </w:rPr>
            </w:pPr>
            <w:r w:rsidRPr="005B1DF9">
              <w:rPr>
                <w:rFonts w:ascii="Times New Roman" w:hAnsi="Times New Roman"/>
                <w:b/>
                <w:color w:val="9B1C1C"/>
                <w:sz w:val="22"/>
                <w:szCs w:val="22"/>
              </w:rPr>
              <w:t>NESPLŇA – kaskáda nebola včas určená.</w:t>
            </w:r>
          </w:p>
        </w:tc>
      </w:tr>
      <w:tr w:rsidR="005B1DF9" w:rsidRPr="005B1DF9" w14:paraId="46B0EFFC" w14:textId="77777777" w:rsidTr="005B1DF9">
        <w:trPr>
          <w:cantSplit/>
        </w:trPr>
        <w:tc>
          <w:tcPr>
            <w:tcW w:w="2025" w:type="dxa"/>
            <w:tcMar>
              <w:top w:w="80" w:type="dxa"/>
              <w:left w:w="120" w:type="dxa"/>
              <w:bottom w:w="80" w:type="dxa"/>
              <w:right w:w="120" w:type="dxa"/>
            </w:tcMar>
            <w:vAlign w:val="center"/>
          </w:tcPr>
          <w:p w14:paraId="0043E55B" w14:textId="77777777" w:rsidR="0097458D" w:rsidRPr="005B1DF9" w:rsidRDefault="0097458D" w:rsidP="00E20F79">
            <w:pPr>
              <w:spacing w:line="247" w:lineRule="auto"/>
              <w:rPr>
                <w:rFonts w:ascii="Times New Roman" w:hAnsi="Times New Roman"/>
              </w:rPr>
            </w:pPr>
            <w:r w:rsidRPr="005B1DF9">
              <w:rPr>
                <w:rFonts w:ascii="Times New Roman" w:hAnsi="Times New Roman"/>
                <w:sz w:val="22"/>
                <w:szCs w:val="22"/>
              </w:rPr>
              <w:t>Ostatné parametre</w:t>
            </w:r>
          </w:p>
        </w:tc>
        <w:tc>
          <w:tcPr>
            <w:tcW w:w="2100" w:type="dxa"/>
            <w:tcMar>
              <w:top w:w="80" w:type="dxa"/>
              <w:left w:w="120" w:type="dxa"/>
              <w:bottom w:w="80" w:type="dxa"/>
              <w:right w:w="120" w:type="dxa"/>
            </w:tcMar>
            <w:vAlign w:val="center"/>
          </w:tcPr>
          <w:p w14:paraId="47C275A0" w14:textId="77777777" w:rsidR="0097458D" w:rsidRPr="005B1DF9" w:rsidRDefault="0097458D" w:rsidP="00E20F79">
            <w:pPr>
              <w:spacing w:line="247" w:lineRule="auto"/>
              <w:rPr>
                <w:rFonts w:ascii="Times New Roman" w:hAnsi="Times New Roman"/>
              </w:rPr>
            </w:pPr>
            <w:r w:rsidRPr="005B1DF9">
              <w:rPr>
                <w:rFonts w:ascii="Times New Roman" w:hAnsi="Times New Roman"/>
                <w:sz w:val="22"/>
                <w:szCs w:val="22"/>
              </w:rPr>
              <w:t>podľa prílohy 17</w:t>
            </w:r>
          </w:p>
        </w:tc>
        <w:tc>
          <w:tcPr>
            <w:tcW w:w="2650" w:type="dxa"/>
            <w:tcMar>
              <w:top w:w="80" w:type="dxa"/>
              <w:left w:w="120" w:type="dxa"/>
              <w:bottom w:w="80" w:type="dxa"/>
              <w:right w:w="120" w:type="dxa"/>
            </w:tcMar>
            <w:vAlign w:val="center"/>
          </w:tcPr>
          <w:p w14:paraId="0A27635B" w14:textId="77777777" w:rsidR="0097458D" w:rsidRPr="005B1DF9" w:rsidRDefault="0097458D" w:rsidP="00E20F79">
            <w:pPr>
              <w:spacing w:line="247" w:lineRule="auto"/>
              <w:rPr>
                <w:rFonts w:ascii="Times New Roman" w:hAnsi="Times New Roman"/>
              </w:rPr>
            </w:pPr>
            <w:r w:rsidRPr="005B1DF9">
              <w:rPr>
                <w:rFonts w:ascii="Times New Roman" w:hAnsi="Times New Roman"/>
                <w:sz w:val="22"/>
                <w:szCs w:val="22"/>
              </w:rPr>
              <w:t>pri požadovanom výkone nepreukázané</w:t>
            </w:r>
          </w:p>
        </w:tc>
        <w:tc>
          <w:tcPr>
            <w:tcW w:w="2297" w:type="dxa"/>
            <w:shd w:val="clear" w:color="auto" w:fill="FFF4D6"/>
            <w:tcMar>
              <w:top w:w="80" w:type="dxa"/>
              <w:left w:w="120" w:type="dxa"/>
              <w:bottom w:w="80" w:type="dxa"/>
              <w:right w:w="120" w:type="dxa"/>
            </w:tcMar>
            <w:vAlign w:val="center"/>
          </w:tcPr>
          <w:p w14:paraId="241B4EF6" w14:textId="77777777" w:rsidR="0097458D" w:rsidRPr="005B1DF9" w:rsidRDefault="0097458D" w:rsidP="00E20F79">
            <w:pPr>
              <w:spacing w:line="247" w:lineRule="auto"/>
              <w:rPr>
                <w:rFonts w:ascii="Times New Roman" w:hAnsi="Times New Roman"/>
              </w:rPr>
            </w:pPr>
            <w:r w:rsidRPr="005B1DF9">
              <w:rPr>
                <w:rFonts w:ascii="Times New Roman" w:hAnsi="Times New Roman"/>
                <w:b/>
                <w:color w:val="8A5A00"/>
                <w:sz w:val="22"/>
                <w:szCs w:val="22"/>
              </w:rPr>
              <w:t>NEPREUKÁZANÉ.</w:t>
            </w:r>
          </w:p>
        </w:tc>
      </w:tr>
    </w:tbl>
    <w:p w14:paraId="0CF36E5E" w14:textId="77777777" w:rsidR="0097458D" w:rsidRPr="005B1DF9" w:rsidRDefault="0097458D" w:rsidP="005B1DF9">
      <w:pPr>
        <w:spacing w:after="60"/>
        <w:rPr>
          <w:rFonts w:ascii="Times New Roman" w:hAnsi="Times New Roman"/>
        </w:rPr>
      </w:pP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5B1DF9" w:rsidRPr="005B1DF9" w14:paraId="33485036" w14:textId="77777777" w:rsidTr="005B1DF9">
        <w:trPr>
          <w:cantSplit/>
        </w:trPr>
        <w:tc>
          <w:tcPr>
            <w:tcW w:w="2125" w:type="dxa"/>
            <w:shd w:val="clear" w:color="auto" w:fill="F2F4F7"/>
            <w:tcMar>
              <w:top w:w="80" w:type="dxa"/>
              <w:left w:w="120" w:type="dxa"/>
              <w:bottom w:w="80" w:type="dxa"/>
              <w:right w:w="120" w:type="dxa"/>
            </w:tcMar>
            <w:vAlign w:val="center"/>
          </w:tcPr>
          <w:p w14:paraId="71DDBB20" w14:textId="77777777" w:rsidR="0097458D" w:rsidRPr="005B1DF9" w:rsidRDefault="0097458D" w:rsidP="00E20F79">
            <w:pPr>
              <w:keepNext/>
              <w:spacing w:line="247" w:lineRule="auto"/>
              <w:rPr>
                <w:rFonts w:ascii="Times New Roman" w:hAnsi="Times New Roman"/>
                <w:color w:val="000000" w:themeColor="text1"/>
              </w:rPr>
            </w:pPr>
            <w:r w:rsidRPr="005B1DF9">
              <w:rPr>
                <w:rFonts w:ascii="Times New Roman" w:hAnsi="Times New Roman"/>
                <w:b/>
                <w:color w:val="000000" w:themeColor="text1"/>
                <w:sz w:val="22"/>
                <w:szCs w:val="22"/>
              </w:rPr>
              <w:lastRenderedPageBreak/>
              <w:t>Požiadavka</w:t>
            </w:r>
          </w:p>
        </w:tc>
        <w:tc>
          <w:tcPr>
            <w:tcW w:w="6947" w:type="dxa"/>
            <w:tcMar>
              <w:top w:w="80" w:type="dxa"/>
              <w:left w:w="120" w:type="dxa"/>
              <w:bottom w:w="80" w:type="dxa"/>
              <w:right w:w="120" w:type="dxa"/>
            </w:tcMar>
            <w:vAlign w:val="center"/>
          </w:tcPr>
          <w:p w14:paraId="6260B68E" w14:textId="77777777" w:rsidR="0097458D" w:rsidRPr="005B1DF9" w:rsidRDefault="0097458D" w:rsidP="005B1DF9">
            <w:pPr>
              <w:keepNext/>
              <w:spacing w:line="247" w:lineRule="auto"/>
              <w:jc w:val="both"/>
              <w:rPr>
                <w:rFonts w:ascii="Times New Roman" w:hAnsi="Times New Roman"/>
                <w:color w:val="000000" w:themeColor="text1"/>
              </w:rPr>
            </w:pPr>
            <w:r w:rsidRPr="005B1DF9">
              <w:rPr>
                <w:rFonts w:ascii="Times New Roman" w:hAnsi="Times New Roman"/>
                <w:color w:val="000000" w:themeColor="text1"/>
                <w:sz w:val="22"/>
                <w:szCs w:val="22"/>
              </w:rPr>
              <w:t>Monoblokové tepelné čerpadlo s výkonom približne 252,8 kW, chladivom R290 a ďalšími parametrami prílohy 17.</w:t>
            </w:r>
          </w:p>
        </w:tc>
      </w:tr>
      <w:tr w:rsidR="005B1DF9" w:rsidRPr="005B1DF9" w14:paraId="0DC0CE3A" w14:textId="77777777" w:rsidTr="005B1DF9">
        <w:trPr>
          <w:cantSplit/>
        </w:trPr>
        <w:tc>
          <w:tcPr>
            <w:tcW w:w="2125" w:type="dxa"/>
            <w:shd w:val="clear" w:color="auto" w:fill="F2F4F7"/>
            <w:tcMar>
              <w:top w:w="80" w:type="dxa"/>
              <w:left w:w="120" w:type="dxa"/>
              <w:bottom w:w="80" w:type="dxa"/>
              <w:right w:w="120" w:type="dxa"/>
            </w:tcMar>
            <w:vAlign w:val="center"/>
          </w:tcPr>
          <w:p w14:paraId="7839ED4C" w14:textId="77777777" w:rsidR="0097458D" w:rsidRPr="005B1DF9" w:rsidRDefault="0097458D" w:rsidP="00E20F79">
            <w:pPr>
              <w:keepNext/>
              <w:spacing w:line="247" w:lineRule="auto"/>
              <w:rPr>
                <w:rFonts w:ascii="Times New Roman" w:hAnsi="Times New Roman"/>
                <w:color w:val="000000" w:themeColor="text1"/>
              </w:rPr>
            </w:pPr>
            <w:r w:rsidRPr="005B1DF9">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615179F6" w14:textId="77777777" w:rsidR="0097458D" w:rsidRPr="005B1DF9" w:rsidRDefault="0097458D" w:rsidP="005B1DF9">
            <w:pPr>
              <w:keepNext/>
              <w:spacing w:line="247" w:lineRule="auto"/>
              <w:jc w:val="both"/>
              <w:rPr>
                <w:rFonts w:ascii="Times New Roman" w:hAnsi="Times New Roman"/>
                <w:color w:val="000000" w:themeColor="text1"/>
              </w:rPr>
            </w:pPr>
            <w:r w:rsidRPr="005B1DF9">
              <w:rPr>
                <w:rFonts w:ascii="Times New Roman" w:hAnsi="Times New Roman"/>
                <w:color w:val="000000" w:themeColor="text1"/>
                <w:sz w:val="22"/>
                <w:szCs w:val="22"/>
              </w:rPr>
              <w:t>Enerblue PURPLE.i HP50.2; označenie a technické údaje zodpovedajú približne 50 kW jednotke.</w:t>
            </w:r>
          </w:p>
        </w:tc>
      </w:tr>
      <w:tr w:rsidR="005B1DF9" w:rsidRPr="005B1DF9" w14:paraId="66718353" w14:textId="77777777" w:rsidTr="005B1DF9">
        <w:trPr>
          <w:cantSplit/>
        </w:trPr>
        <w:tc>
          <w:tcPr>
            <w:tcW w:w="2125" w:type="dxa"/>
            <w:shd w:val="clear" w:color="auto" w:fill="F2F4F7"/>
            <w:tcMar>
              <w:top w:w="80" w:type="dxa"/>
              <w:left w:w="120" w:type="dxa"/>
              <w:bottom w:w="80" w:type="dxa"/>
              <w:right w:w="120" w:type="dxa"/>
            </w:tcMar>
            <w:vAlign w:val="center"/>
          </w:tcPr>
          <w:p w14:paraId="3A482AA4" w14:textId="69D1DA86" w:rsidR="0097458D" w:rsidRPr="005B1DF9"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29725941" w14:textId="7E481BAD" w:rsidR="0097458D" w:rsidRDefault="0097458D" w:rsidP="005B1DF9">
            <w:pPr>
              <w:spacing w:line="247" w:lineRule="auto"/>
              <w:jc w:val="both"/>
              <w:rPr>
                <w:rFonts w:ascii="Times New Roman" w:eastAsia="Calibri" w:hAnsi="Times New Roman"/>
                <w:color w:val="000000" w:themeColor="text1"/>
              </w:rPr>
            </w:pPr>
            <w:r w:rsidRPr="005B1DF9">
              <w:rPr>
                <w:rFonts w:ascii="Times New Roman" w:hAnsi="Times New Roman"/>
                <w:color w:val="000000" w:themeColor="text1"/>
                <w:sz w:val="22"/>
                <w:szCs w:val="22"/>
              </w:rPr>
              <w:t>Enerblue PURPLE.i HP50.2 má iba približne 50 kW. Výkonová úroveň je zásadne nižšia</w:t>
            </w:r>
            <w:r>
              <w:rPr>
                <w:rFonts w:ascii="Times New Roman" w:hAnsi="Times New Roman"/>
                <w:color w:val="000000" w:themeColor="text1"/>
                <w:sz w:val="22"/>
                <w:szCs w:val="22"/>
              </w:rPr>
              <w:t>.</w:t>
            </w:r>
          </w:p>
          <w:p w14:paraId="7D98B555" w14:textId="62FA4C55" w:rsidR="0097458D" w:rsidRPr="005B1DF9" w:rsidRDefault="0097458D" w:rsidP="005B1DF9">
            <w:pPr>
              <w:spacing w:line="247" w:lineRule="auto"/>
              <w:jc w:val="both"/>
              <w:rPr>
                <w:rFonts w:ascii="Times New Roman" w:hAnsi="Times New Roman"/>
                <w:color w:val="000000" w:themeColor="text1"/>
              </w:rPr>
            </w:pPr>
            <w:r w:rsidRPr="005B1DF9">
              <w:rPr>
                <w:rFonts w:ascii="Times New Roman" w:hAnsi="Times New Roman"/>
                <w:color w:val="000000" w:themeColor="text1"/>
                <w:sz w:val="22"/>
                <w:szCs w:val="22"/>
              </w:rPr>
              <w:t>Ponúknutý výkon je približne pätinový oproti požadovanému. Jedna 50 kW jednotka nedosahuje 252,8 kW.</w:t>
            </w:r>
            <w:r>
              <w:rPr>
                <w:rFonts w:ascii="Times New Roman" w:hAnsi="Times New Roman"/>
                <w:color w:val="000000" w:themeColor="text1"/>
                <w:sz w:val="22"/>
                <w:szCs w:val="22"/>
              </w:rPr>
              <w:t xml:space="preserve"> Žiadame o</w:t>
            </w:r>
            <w:r w:rsidRPr="005B1DF9">
              <w:rPr>
                <w:rFonts w:ascii="Times New Roman" w:hAnsi="Times New Roman"/>
                <w:color w:val="000000" w:themeColor="text1"/>
                <w:sz w:val="22"/>
                <w:szCs w:val="22"/>
              </w:rPr>
              <w:t xml:space="preserve"> potvrdenie presného výkonu toho istého HP50.2.</w:t>
            </w:r>
          </w:p>
        </w:tc>
      </w:tr>
    </w:tbl>
    <w:p w14:paraId="5219A12E" w14:textId="77777777" w:rsidR="0097458D" w:rsidRDefault="0097458D">
      <w:pPr>
        <w:spacing w:after="120"/>
        <w:jc w:val="both"/>
        <w:rPr>
          <w:rFonts w:ascii="Times New Roman" w:hAnsi="Times New Roman"/>
          <w:b/>
          <w:bCs/>
          <w:color w:val="000000"/>
        </w:rPr>
      </w:pPr>
    </w:p>
    <w:p w14:paraId="293F6B4D" w14:textId="76F7F8A1" w:rsidR="0097458D" w:rsidRDefault="0097458D">
      <w:pPr>
        <w:spacing w:after="120"/>
        <w:jc w:val="both"/>
        <w:rPr>
          <w:rFonts w:ascii="Times New Roman" w:hAnsi="Times New Roman"/>
          <w:b/>
          <w:bCs/>
          <w:color w:val="000000"/>
        </w:rPr>
      </w:pPr>
      <w:r w:rsidRPr="00302916">
        <w:rPr>
          <w:rFonts w:ascii="Times New Roman" w:hAnsi="Times New Roman"/>
          <w:b/>
          <w:bCs/>
          <w:color w:val="000000"/>
          <w:sz w:val="22"/>
          <w:szCs w:val="22"/>
        </w:rPr>
        <w:t>Položka 17 – Poistný ventil pre vykurovanie</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297"/>
      </w:tblGrid>
      <w:tr w:rsidR="00302916" w:rsidRPr="00302916" w14:paraId="32B75CDC" w14:textId="77777777" w:rsidTr="00302916">
        <w:trPr>
          <w:cantSplit/>
          <w:tblHeader/>
        </w:trPr>
        <w:tc>
          <w:tcPr>
            <w:tcW w:w="2025" w:type="dxa"/>
            <w:shd w:val="clear" w:color="auto" w:fill="17365D"/>
            <w:tcMar>
              <w:top w:w="80" w:type="dxa"/>
              <w:left w:w="120" w:type="dxa"/>
              <w:bottom w:w="80" w:type="dxa"/>
              <w:right w:w="120" w:type="dxa"/>
            </w:tcMar>
            <w:vAlign w:val="center"/>
          </w:tcPr>
          <w:p w14:paraId="6EF463C5" w14:textId="77777777" w:rsidR="0097458D" w:rsidRPr="00302916" w:rsidRDefault="0097458D" w:rsidP="00E20F79">
            <w:pPr>
              <w:keepNext/>
              <w:spacing w:line="247" w:lineRule="auto"/>
              <w:jc w:val="center"/>
              <w:rPr>
                <w:rFonts w:ascii="Times New Roman" w:hAnsi="Times New Roman"/>
              </w:rPr>
            </w:pPr>
            <w:r w:rsidRPr="00302916">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30A464F1" w14:textId="77777777" w:rsidR="0097458D" w:rsidRPr="00302916" w:rsidRDefault="0097458D" w:rsidP="00E20F79">
            <w:pPr>
              <w:keepNext/>
              <w:spacing w:line="247" w:lineRule="auto"/>
              <w:jc w:val="center"/>
              <w:rPr>
                <w:rFonts w:ascii="Times New Roman" w:hAnsi="Times New Roman"/>
              </w:rPr>
            </w:pPr>
            <w:r w:rsidRPr="00302916">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2DC14C71" w14:textId="77777777" w:rsidR="0097458D" w:rsidRPr="00302916" w:rsidRDefault="0097458D" w:rsidP="00E20F79">
            <w:pPr>
              <w:keepNext/>
              <w:spacing w:line="247" w:lineRule="auto"/>
              <w:jc w:val="center"/>
              <w:rPr>
                <w:rFonts w:ascii="Times New Roman" w:hAnsi="Times New Roman"/>
              </w:rPr>
            </w:pPr>
            <w:r w:rsidRPr="00302916">
              <w:rPr>
                <w:rFonts w:ascii="Times New Roman" w:hAnsi="Times New Roman"/>
                <w:b/>
                <w:color w:val="FFFFFF"/>
                <w:sz w:val="22"/>
                <w:szCs w:val="22"/>
              </w:rPr>
              <w:t>Ponúknuté / zistené</w:t>
            </w:r>
          </w:p>
        </w:tc>
        <w:tc>
          <w:tcPr>
            <w:tcW w:w="2297" w:type="dxa"/>
            <w:shd w:val="clear" w:color="auto" w:fill="17365D"/>
            <w:tcMar>
              <w:top w:w="80" w:type="dxa"/>
              <w:left w:w="120" w:type="dxa"/>
              <w:bottom w:w="80" w:type="dxa"/>
              <w:right w:w="120" w:type="dxa"/>
            </w:tcMar>
            <w:vAlign w:val="center"/>
          </w:tcPr>
          <w:p w14:paraId="6B9E4B30" w14:textId="77777777" w:rsidR="0097458D" w:rsidRPr="00302916" w:rsidRDefault="0097458D" w:rsidP="00E20F79">
            <w:pPr>
              <w:keepNext/>
              <w:spacing w:line="247" w:lineRule="auto"/>
              <w:jc w:val="center"/>
              <w:rPr>
                <w:rFonts w:ascii="Times New Roman" w:hAnsi="Times New Roman"/>
              </w:rPr>
            </w:pPr>
            <w:r w:rsidRPr="00302916">
              <w:rPr>
                <w:rFonts w:ascii="Times New Roman" w:hAnsi="Times New Roman"/>
                <w:b/>
                <w:color w:val="FFFFFF"/>
                <w:sz w:val="22"/>
                <w:szCs w:val="22"/>
              </w:rPr>
              <w:t>Výsledok a dôvod</w:t>
            </w:r>
          </w:p>
        </w:tc>
      </w:tr>
      <w:tr w:rsidR="00302916" w:rsidRPr="00302916" w14:paraId="188B84E7" w14:textId="77777777" w:rsidTr="00302916">
        <w:trPr>
          <w:cantSplit/>
        </w:trPr>
        <w:tc>
          <w:tcPr>
            <w:tcW w:w="2025" w:type="dxa"/>
            <w:tcMar>
              <w:top w:w="80" w:type="dxa"/>
              <w:left w:w="120" w:type="dxa"/>
              <w:bottom w:w="80" w:type="dxa"/>
              <w:right w:w="120" w:type="dxa"/>
            </w:tcMar>
            <w:vAlign w:val="center"/>
          </w:tcPr>
          <w:p w14:paraId="3F723778" w14:textId="77777777" w:rsidR="0097458D" w:rsidRPr="00302916" w:rsidRDefault="0097458D" w:rsidP="00E20F79">
            <w:pPr>
              <w:keepNext/>
              <w:spacing w:line="247" w:lineRule="auto"/>
              <w:rPr>
                <w:rFonts w:ascii="Times New Roman" w:hAnsi="Times New Roman"/>
              </w:rPr>
            </w:pPr>
            <w:r w:rsidRPr="00302916">
              <w:rPr>
                <w:rFonts w:ascii="Times New Roman" w:hAnsi="Times New Roman"/>
                <w:sz w:val="22"/>
                <w:szCs w:val="22"/>
              </w:rPr>
              <w:t>Pripojenie</w:t>
            </w:r>
          </w:p>
        </w:tc>
        <w:tc>
          <w:tcPr>
            <w:tcW w:w="2100" w:type="dxa"/>
            <w:tcMar>
              <w:top w:w="80" w:type="dxa"/>
              <w:left w:w="120" w:type="dxa"/>
              <w:bottom w:w="80" w:type="dxa"/>
              <w:right w:w="120" w:type="dxa"/>
            </w:tcMar>
            <w:vAlign w:val="center"/>
          </w:tcPr>
          <w:p w14:paraId="1BC6BE61" w14:textId="77777777" w:rsidR="0097458D" w:rsidRPr="00302916" w:rsidRDefault="0097458D" w:rsidP="00E20F79">
            <w:pPr>
              <w:keepNext/>
              <w:spacing w:line="247" w:lineRule="auto"/>
              <w:rPr>
                <w:rFonts w:ascii="Times New Roman" w:hAnsi="Times New Roman"/>
              </w:rPr>
            </w:pPr>
            <w:r w:rsidRPr="00302916">
              <w:rPr>
                <w:rFonts w:ascii="Times New Roman" w:hAnsi="Times New Roman"/>
                <w:sz w:val="22"/>
                <w:szCs w:val="22"/>
              </w:rPr>
              <w:t>1/2"F × 3/4"F</w:t>
            </w:r>
          </w:p>
        </w:tc>
        <w:tc>
          <w:tcPr>
            <w:tcW w:w="2650" w:type="dxa"/>
            <w:tcMar>
              <w:top w:w="80" w:type="dxa"/>
              <w:left w:w="120" w:type="dxa"/>
              <w:bottom w:w="80" w:type="dxa"/>
              <w:right w:w="120" w:type="dxa"/>
            </w:tcMar>
            <w:vAlign w:val="center"/>
          </w:tcPr>
          <w:p w14:paraId="3282432A" w14:textId="77777777" w:rsidR="0097458D" w:rsidRPr="00302916" w:rsidRDefault="0097458D" w:rsidP="00E20F79">
            <w:pPr>
              <w:keepNext/>
              <w:spacing w:line="247" w:lineRule="auto"/>
              <w:rPr>
                <w:rFonts w:ascii="Times New Roman" w:hAnsi="Times New Roman"/>
              </w:rPr>
            </w:pPr>
            <w:r w:rsidRPr="00302916">
              <w:rPr>
                <w:rFonts w:ascii="Times New Roman" w:hAnsi="Times New Roman"/>
                <w:sz w:val="22"/>
                <w:szCs w:val="22"/>
              </w:rPr>
              <w:t>variant radu Watts 1/2 × 3/4</w:t>
            </w:r>
          </w:p>
        </w:tc>
        <w:tc>
          <w:tcPr>
            <w:tcW w:w="2297" w:type="dxa"/>
            <w:shd w:val="clear" w:color="auto" w:fill="EAF5EC"/>
            <w:tcMar>
              <w:top w:w="80" w:type="dxa"/>
              <w:left w:w="120" w:type="dxa"/>
              <w:bottom w:w="80" w:type="dxa"/>
              <w:right w:w="120" w:type="dxa"/>
            </w:tcMar>
            <w:vAlign w:val="center"/>
          </w:tcPr>
          <w:p w14:paraId="4A577760" w14:textId="77777777" w:rsidR="0097458D" w:rsidRPr="00302916" w:rsidRDefault="0097458D" w:rsidP="00E20F79">
            <w:pPr>
              <w:keepNext/>
              <w:spacing w:line="247" w:lineRule="auto"/>
              <w:rPr>
                <w:rFonts w:ascii="Times New Roman" w:hAnsi="Times New Roman"/>
              </w:rPr>
            </w:pPr>
            <w:r w:rsidRPr="00302916">
              <w:rPr>
                <w:rFonts w:ascii="Times New Roman" w:hAnsi="Times New Roman"/>
                <w:b/>
                <w:color w:val="1F5E3B"/>
                <w:sz w:val="22"/>
                <w:szCs w:val="22"/>
              </w:rPr>
              <w:t>SPĹŇA pri potvrdení presného kódu.</w:t>
            </w:r>
          </w:p>
        </w:tc>
      </w:tr>
      <w:tr w:rsidR="00302916" w:rsidRPr="00302916" w14:paraId="1E142CF5" w14:textId="77777777" w:rsidTr="00302916">
        <w:trPr>
          <w:cantSplit/>
        </w:trPr>
        <w:tc>
          <w:tcPr>
            <w:tcW w:w="2025" w:type="dxa"/>
            <w:tcMar>
              <w:top w:w="80" w:type="dxa"/>
              <w:left w:w="120" w:type="dxa"/>
              <w:bottom w:w="80" w:type="dxa"/>
              <w:right w:w="120" w:type="dxa"/>
            </w:tcMar>
            <w:vAlign w:val="center"/>
          </w:tcPr>
          <w:p w14:paraId="3B766264" w14:textId="77777777" w:rsidR="0097458D" w:rsidRPr="00302916" w:rsidRDefault="0097458D" w:rsidP="00E20F79">
            <w:pPr>
              <w:keepNext/>
              <w:spacing w:line="247" w:lineRule="auto"/>
              <w:rPr>
                <w:rFonts w:ascii="Times New Roman" w:hAnsi="Times New Roman"/>
              </w:rPr>
            </w:pPr>
            <w:r w:rsidRPr="00302916">
              <w:rPr>
                <w:rFonts w:ascii="Times New Roman" w:hAnsi="Times New Roman"/>
                <w:sz w:val="22"/>
                <w:szCs w:val="22"/>
              </w:rPr>
              <w:t>Nastavenie</w:t>
            </w:r>
          </w:p>
        </w:tc>
        <w:tc>
          <w:tcPr>
            <w:tcW w:w="2100" w:type="dxa"/>
            <w:tcMar>
              <w:top w:w="80" w:type="dxa"/>
              <w:left w:w="120" w:type="dxa"/>
              <w:bottom w:w="80" w:type="dxa"/>
              <w:right w:w="120" w:type="dxa"/>
            </w:tcMar>
            <w:vAlign w:val="center"/>
          </w:tcPr>
          <w:p w14:paraId="47A97350" w14:textId="77777777" w:rsidR="0097458D" w:rsidRPr="00302916" w:rsidRDefault="0097458D" w:rsidP="00E20F79">
            <w:pPr>
              <w:keepNext/>
              <w:spacing w:line="247" w:lineRule="auto"/>
              <w:rPr>
                <w:rFonts w:ascii="Times New Roman" w:hAnsi="Times New Roman"/>
              </w:rPr>
            </w:pPr>
            <w:r w:rsidRPr="00302916">
              <w:rPr>
                <w:rFonts w:ascii="Times New Roman" w:hAnsi="Times New Roman"/>
                <w:sz w:val="22"/>
                <w:szCs w:val="22"/>
              </w:rPr>
              <w:t>5 bar</w:t>
            </w:r>
          </w:p>
        </w:tc>
        <w:tc>
          <w:tcPr>
            <w:tcW w:w="2650" w:type="dxa"/>
            <w:tcMar>
              <w:top w:w="80" w:type="dxa"/>
              <w:left w:w="120" w:type="dxa"/>
              <w:bottom w:w="80" w:type="dxa"/>
              <w:right w:w="120" w:type="dxa"/>
            </w:tcMar>
            <w:vAlign w:val="center"/>
          </w:tcPr>
          <w:p w14:paraId="4AB9ADDC" w14:textId="77777777" w:rsidR="0097458D" w:rsidRPr="00302916" w:rsidRDefault="0097458D" w:rsidP="00E20F79">
            <w:pPr>
              <w:keepNext/>
              <w:spacing w:line="247" w:lineRule="auto"/>
              <w:rPr>
                <w:rFonts w:ascii="Times New Roman" w:hAnsi="Times New Roman"/>
              </w:rPr>
            </w:pPr>
            <w:r w:rsidRPr="00302916">
              <w:rPr>
                <w:rFonts w:ascii="Times New Roman" w:hAnsi="Times New Roman"/>
                <w:sz w:val="22"/>
                <w:szCs w:val="22"/>
              </w:rPr>
              <w:t>5 bar v tabuľke radu</w:t>
            </w:r>
          </w:p>
        </w:tc>
        <w:tc>
          <w:tcPr>
            <w:tcW w:w="2297" w:type="dxa"/>
            <w:shd w:val="clear" w:color="auto" w:fill="EAF5EC"/>
            <w:tcMar>
              <w:top w:w="80" w:type="dxa"/>
              <w:left w:w="120" w:type="dxa"/>
              <w:bottom w:w="80" w:type="dxa"/>
              <w:right w:w="120" w:type="dxa"/>
            </w:tcMar>
            <w:vAlign w:val="center"/>
          </w:tcPr>
          <w:p w14:paraId="504FBD0B" w14:textId="77777777" w:rsidR="0097458D" w:rsidRPr="00302916" w:rsidRDefault="0097458D" w:rsidP="00E20F79">
            <w:pPr>
              <w:keepNext/>
              <w:spacing w:line="247" w:lineRule="auto"/>
              <w:rPr>
                <w:rFonts w:ascii="Times New Roman" w:hAnsi="Times New Roman"/>
              </w:rPr>
            </w:pPr>
            <w:r w:rsidRPr="00302916">
              <w:rPr>
                <w:rFonts w:ascii="Times New Roman" w:hAnsi="Times New Roman"/>
                <w:b/>
                <w:color w:val="1F5E3B"/>
                <w:sz w:val="22"/>
                <w:szCs w:val="22"/>
              </w:rPr>
              <w:t>SPĹŇA pri potvrdení presného kódu.</w:t>
            </w:r>
          </w:p>
        </w:tc>
      </w:tr>
      <w:tr w:rsidR="00302916" w:rsidRPr="00302916" w14:paraId="296F4AFA" w14:textId="77777777" w:rsidTr="00302916">
        <w:trPr>
          <w:cantSplit/>
        </w:trPr>
        <w:tc>
          <w:tcPr>
            <w:tcW w:w="2025" w:type="dxa"/>
            <w:tcMar>
              <w:top w:w="80" w:type="dxa"/>
              <w:left w:w="120" w:type="dxa"/>
              <w:bottom w:w="80" w:type="dxa"/>
              <w:right w:w="120" w:type="dxa"/>
            </w:tcMar>
            <w:vAlign w:val="center"/>
          </w:tcPr>
          <w:p w14:paraId="070D844E" w14:textId="77777777" w:rsidR="0097458D" w:rsidRPr="00302916" w:rsidRDefault="0097458D" w:rsidP="00E20F79">
            <w:pPr>
              <w:spacing w:line="247" w:lineRule="auto"/>
              <w:rPr>
                <w:rFonts w:ascii="Times New Roman" w:hAnsi="Times New Roman"/>
              </w:rPr>
            </w:pPr>
            <w:r w:rsidRPr="00302916">
              <w:rPr>
                <w:rFonts w:ascii="Times New Roman" w:hAnsi="Times New Roman"/>
                <w:sz w:val="22"/>
                <w:szCs w:val="22"/>
              </w:rPr>
              <w:t>Prietokový údaj</w:t>
            </w:r>
          </w:p>
        </w:tc>
        <w:tc>
          <w:tcPr>
            <w:tcW w:w="2100" w:type="dxa"/>
            <w:tcMar>
              <w:top w:w="80" w:type="dxa"/>
              <w:left w:w="120" w:type="dxa"/>
              <w:bottom w:w="80" w:type="dxa"/>
              <w:right w:w="120" w:type="dxa"/>
            </w:tcMar>
            <w:vAlign w:val="center"/>
          </w:tcPr>
          <w:p w14:paraId="2C995AE3" w14:textId="77777777" w:rsidR="0097458D" w:rsidRPr="00302916" w:rsidRDefault="0097458D" w:rsidP="00E20F79">
            <w:pPr>
              <w:spacing w:line="247" w:lineRule="auto"/>
              <w:rPr>
                <w:rFonts w:ascii="Times New Roman" w:hAnsi="Times New Roman"/>
              </w:rPr>
            </w:pPr>
            <w:r w:rsidRPr="00302916">
              <w:rPr>
                <w:rFonts w:ascii="Times New Roman" w:hAnsi="Times New Roman"/>
                <w:sz w:val="22"/>
                <w:szCs w:val="22"/>
              </w:rPr>
              <w:t>Kv najmenej 0,540</w:t>
            </w:r>
          </w:p>
        </w:tc>
        <w:tc>
          <w:tcPr>
            <w:tcW w:w="2650" w:type="dxa"/>
            <w:tcMar>
              <w:top w:w="80" w:type="dxa"/>
              <w:left w:w="120" w:type="dxa"/>
              <w:bottom w:w="80" w:type="dxa"/>
              <w:right w:w="120" w:type="dxa"/>
            </w:tcMar>
            <w:vAlign w:val="center"/>
          </w:tcPr>
          <w:p w14:paraId="124072EF" w14:textId="77777777" w:rsidR="0097458D" w:rsidRPr="00302916" w:rsidRDefault="0097458D" w:rsidP="00E20F79">
            <w:pPr>
              <w:spacing w:line="247" w:lineRule="auto"/>
              <w:rPr>
                <w:rFonts w:ascii="Times New Roman" w:hAnsi="Times New Roman"/>
              </w:rPr>
            </w:pPr>
            <w:r w:rsidRPr="00302916">
              <w:rPr>
                <w:rFonts w:ascii="Times New Roman" w:hAnsi="Times New Roman"/>
                <w:sz w:val="22"/>
                <w:szCs w:val="22"/>
              </w:rPr>
              <w:t>K približne 0,57</w:t>
            </w:r>
          </w:p>
        </w:tc>
        <w:tc>
          <w:tcPr>
            <w:tcW w:w="2297" w:type="dxa"/>
            <w:shd w:val="clear" w:color="auto" w:fill="FFF4D6"/>
            <w:tcMar>
              <w:top w:w="80" w:type="dxa"/>
              <w:left w:w="120" w:type="dxa"/>
              <w:bottom w:w="80" w:type="dxa"/>
              <w:right w:w="120" w:type="dxa"/>
            </w:tcMar>
            <w:vAlign w:val="center"/>
          </w:tcPr>
          <w:p w14:paraId="4D8604B4" w14:textId="77777777" w:rsidR="0097458D" w:rsidRPr="00302916" w:rsidRDefault="0097458D" w:rsidP="00E20F79">
            <w:pPr>
              <w:spacing w:line="247" w:lineRule="auto"/>
              <w:rPr>
                <w:rFonts w:ascii="Times New Roman" w:hAnsi="Times New Roman"/>
              </w:rPr>
            </w:pPr>
            <w:r w:rsidRPr="00302916">
              <w:rPr>
                <w:rFonts w:ascii="Times New Roman" w:hAnsi="Times New Roman"/>
                <w:b/>
                <w:color w:val="8A5A00"/>
                <w:sz w:val="22"/>
                <w:szCs w:val="22"/>
              </w:rPr>
              <w:t>VYSVETLIŤ – veličiny K a Kv nemožno bez výrobcu automaticky stotožniť.</w:t>
            </w:r>
          </w:p>
        </w:tc>
      </w:tr>
      <w:tr w:rsidR="00302916" w:rsidRPr="00302916" w14:paraId="7AC34BF2" w14:textId="77777777" w:rsidTr="00302916">
        <w:trPr>
          <w:cantSplit/>
        </w:trPr>
        <w:tc>
          <w:tcPr>
            <w:tcW w:w="2025" w:type="dxa"/>
            <w:tcMar>
              <w:top w:w="80" w:type="dxa"/>
              <w:left w:w="120" w:type="dxa"/>
              <w:bottom w:w="80" w:type="dxa"/>
              <w:right w:w="120" w:type="dxa"/>
            </w:tcMar>
            <w:vAlign w:val="center"/>
          </w:tcPr>
          <w:p w14:paraId="2D9C2DA4" w14:textId="77777777" w:rsidR="0097458D" w:rsidRPr="00302916" w:rsidRDefault="0097458D" w:rsidP="00E20F79">
            <w:pPr>
              <w:spacing w:line="247" w:lineRule="auto"/>
              <w:rPr>
                <w:rFonts w:ascii="Times New Roman" w:hAnsi="Times New Roman"/>
              </w:rPr>
            </w:pPr>
            <w:r w:rsidRPr="00302916">
              <w:rPr>
                <w:rFonts w:ascii="Times New Roman" w:hAnsi="Times New Roman"/>
                <w:sz w:val="22"/>
                <w:szCs w:val="22"/>
              </w:rPr>
              <w:t>Určenie</w:t>
            </w:r>
          </w:p>
        </w:tc>
        <w:tc>
          <w:tcPr>
            <w:tcW w:w="2100" w:type="dxa"/>
            <w:tcMar>
              <w:top w:w="80" w:type="dxa"/>
              <w:left w:w="120" w:type="dxa"/>
              <w:bottom w:w="80" w:type="dxa"/>
              <w:right w:w="120" w:type="dxa"/>
            </w:tcMar>
            <w:vAlign w:val="center"/>
          </w:tcPr>
          <w:p w14:paraId="5B8FB7BB" w14:textId="77777777" w:rsidR="0097458D" w:rsidRPr="00302916" w:rsidRDefault="0097458D" w:rsidP="00E20F79">
            <w:pPr>
              <w:spacing w:line="247" w:lineRule="auto"/>
              <w:rPr>
                <w:rFonts w:ascii="Times New Roman" w:hAnsi="Times New Roman"/>
              </w:rPr>
            </w:pPr>
            <w:r w:rsidRPr="00302916">
              <w:rPr>
                <w:rFonts w:ascii="Times New Roman" w:hAnsi="Times New Roman"/>
                <w:sz w:val="22"/>
                <w:szCs w:val="22"/>
              </w:rPr>
              <w:t>vykurovanie</w:t>
            </w:r>
          </w:p>
        </w:tc>
        <w:tc>
          <w:tcPr>
            <w:tcW w:w="2650" w:type="dxa"/>
            <w:tcMar>
              <w:top w:w="80" w:type="dxa"/>
              <w:left w:w="120" w:type="dxa"/>
              <w:bottom w:w="80" w:type="dxa"/>
              <w:right w:w="120" w:type="dxa"/>
            </w:tcMar>
            <w:vAlign w:val="center"/>
          </w:tcPr>
          <w:p w14:paraId="338861E4" w14:textId="77777777" w:rsidR="0097458D" w:rsidRPr="00302916" w:rsidRDefault="0097458D" w:rsidP="00E20F79">
            <w:pPr>
              <w:spacing w:line="247" w:lineRule="auto"/>
              <w:rPr>
                <w:rFonts w:ascii="Times New Roman" w:hAnsi="Times New Roman"/>
              </w:rPr>
            </w:pPr>
            <w:r w:rsidRPr="00302916">
              <w:rPr>
                <w:rFonts w:ascii="Times New Roman" w:hAnsi="Times New Roman"/>
                <w:sz w:val="22"/>
                <w:szCs w:val="22"/>
              </w:rPr>
              <w:t>rad TUV/SVH/SVM/SMPF</w:t>
            </w:r>
          </w:p>
        </w:tc>
        <w:tc>
          <w:tcPr>
            <w:tcW w:w="2297" w:type="dxa"/>
            <w:shd w:val="clear" w:color="auto" w:fill="FFF4D6"/>
            <w:tcMar>
              <w:top w:w="80" w:type="dxa"/>
              <w:left w:w="120" w:type="dxa"/>
              <w:bottom w:w="80" w:type="dxa"/>
              <w:right w:w="120" w:type="dxa"/>
            </w:tcMar>
            <w:vAlign w:val="center"/>
          </w:tcPr>
          <w:p w14:paraId="12204352" w14:textId="77777777" w:rsidR="0097458D" w:rsidRPr="00302916" w:rsidRDefault="0097458D" w:rsidP="00E20F79">
            <w:pPr>
              <w:spacing w:line="247" w:lineRule="auto"/>
              <w:rPr>
                <w:rFonts w:ascii="Times New Roman" w:hAnsi="Times New Roman"/>
              </w:rPr>
            </w:pPr>
            <w:r w:rsidRPr="00302916">
              <w:rPr>
                <w:rFonts w:ascii="Times New Roman" w:hAnsi="Times New Roman"/>
                <w:b/>
                <w:color w:val="8A5A00"/>
                <w:sz w:val="22"/>
                <w:szCs w:val="22"/>
              </w:rPr>
              <w:t>VYSVETLIŤ – priradiť presný model pre vykurovaciu sústavu.</w:t>
            </w:r>
          </w:p>
        </w:tc>
      </w:tr>
    </w:tbl>
    <w:p w14:paraId="314574BB" w14:textId="77777777" w:rsidR="0097458D" w:rsidRPr="00302916" w:rsidRDefault="0097458D" w:rsidP="00302916">
      <w:pPr>
        <w:spacing w:after="60"/>
        <w:rPr>
          <w:rFonts w:ascii="Times New Roman" w:hAnsi="Times New Roman"/>
        </w:rPr>
      </w:pP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302916" w:rsidRPr="00302916" w14:paraId="09BC7E26" w14:textId="77777777" w:rsidTr="00302916">
        <w:trPr>
          <w:cantSplit/>
        </w:trPr>
        <w:tc>
          <w:tcPr>
            <w:tcW w:w="2125" w:type="dxa"/>
            <w:shd w:val="clear" w:color="auto" w:fill="F2F4F7"/>
            <w:tcMar>
              <w:top w:w="80" w:type="dxa"/>
              <w:left w:w="120" w:type="dxa"/>
              <w:bottom w:w="80" w:type="dxa"/>
              <w:right w:w="120" w:type="dxa"/>
            </w:tcMar>
            <w:vAlign w:val="center"/>
          </w:tcPr>
          <w:p w14:paraId="509C007A" w14:textId="77777777" w:rsidR="0097458D" w:rsidRPr="00302916" w:rsidRDefault="0097458D" w:rsidP="00E20F79">
            <w:pPr>
              <w:keepNext/>
              <w:spacing w:line="247" w:lineRule="auto"/>
              <w:rPr>
                <w:rFonts w:ascii="Times New Roman" w:hAnsi="Times New Roman"/>
                <w:color w:val="000000" w:themeColor="text1"/>
              </w:rPr>
            </w:pPr>
            <w:r w:rsidRPr="00302916">
              <w:rPr>
                <w:rFonts w:ascii="Times New Roman" w:hAnsi="Times New Roman"/>
                <w:b/>
                <w:color w:val="000000" w:themeColor="text1"/>
                <w:sz w:val="22"/>
                <w:szCs w:val="22"/>
              </w:rPr>
              <w:t>Požiadavka</w:t>
            </w:r>
          </w:p>
        </w:tc>
        <w:tc>
          <w:tcPr>
            <w:tcW w:w="6947" w:type="dxa"/>
            <w:tcMar>
              <w:top w:w="80" w:type="dxa"/>
              <w:left w:w="120" w:type="dxa"/>
              <w:bottom w:w="80" w:type="dxa"/>
              <w:right w:w="120" w:type="dxa"/>
            </w:tcMar>
            <w:vAlign w:val="center"/>
          </w:tcPr>
          <w:p w14:paraId="0BCB1A4C" w14:textId="77777777" w:rsidR="0097458D" w:rsidRPr="00302916" w:rsidRDefault="0097458D" w:rsidP="00302916">
            <w:pPr>
              <w:keepNext/>
              <w:spacing w:line="247" w:lineRule="auto"/>
              <w:jc w:val="both"/>
              <w:rPr>
                <w:rFonts w:ascii="Times New Roman" w:hAnsi="Times New Roman"/>
                <w:color w:val="000000" w:themeColor="text1"/>
              </w:rPr>
            </w:pPr>
            <w:r w:rsidRPr="00302916">
              <w:rPr>
                <w:rFonts w:ascii="Times New Roman" w:hAnsi="Times New Roman"/>
                <w:color w:val="000000" w:themeColor="text1"/>
                <w:sz w:val="22"/>
                <w:szCs w:val="22"/>
              </w:rPr>
              <w:t>Poistný ventil 1/2 F × 3/4 F, nastavenie 5 bar, Kv 0,540.</w:t>
            </w:r>
          </w:p>
        </w:tc>
      </w:tr>
      <w:tr w:rsidR="00302916" w:rsidRPr="00302916" w14:paraId="75915B6C" w14:textId="77777777" w:rsidTr="00302916">
        <w:trPr>
          <w:cantSplit/>
        </w:trPr>
        <w:tc>
          <w:tcPr>
            <w:tcW w:w="2125" w:type="dxa"/>
            <w:shd w:val="clear" w:color="auto" w:fill="F2F4F7"/>
            <w:tcMar>
              <w:top w:w="80" w:type="dxa"/>
              <w:left w:w="120" w:type="dxa"/>
              <w:bottom w:w="80" w:type="dxa"/>
              <w:right w:w="120" w:type="dxa"/>
            </w:tcMar>
            <w:vAlign w:val="center"/>
          </w:tcPr>
          <w:p w14:paraId="1F40358C" w14:textId="77777777" w:rsidR="0097458D" w:rsidRPr="00302916" w:rsidRDefault="0097458D" w:rsidP="00E20F79">
            <w:pPr>
              <w:keepNext/>
              <w:spacing w:line="247" w:lineRule="auto"/>
              <w:rPr>
                <w:rFonts w:ascii="Times New Roman" w:hAnsi="Times New Roman"/>
                <w:color w:val="000000" w:themeColor="text1"/>
              </w:rPr>
            </w:pPr>
            <w:r w:rsidRPr="00302916">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7D53091B" w14:textId="77777777" w:rsidR="0097458D" w:rsidRPr="00302916" w:rsidRDefault="0097458D" w:rsidP="00302916">
            <w:pPr>
              <w:keepNext/>
              <w:spacing w:line="247" w:lineRule="auto"/>
              <w:jc w:val="both"/>
              <w:rPr>
                <w:rFonts w:ascii="Times New Roman" w:hAnsi="Times New Roman"/>
                <w:color w:val="000000" w:themeColor="text1"/>
              </w:rPr>
            </w:pPr>
            <w:r w:rsidRPr="00302916">
              <w:rPr>
                <w:rFonts w:ascii="Times New Roman" w:hAnsi="Times New Roman"/>
                <w:color w:val="000000" w:themeColor="text1"/>
                <w:sz w:val="22"/>
                <w:szCs w:val="22"/>
              </w:rPr>
              <w:t>Watts, rad TUV/SVH/SVM/SMPF. V tabuľkách je variant 1/2 × 3/4 pri 5 bar a uvedený výtokový súčiniteľ K približne 0,57.</w:t>
            </w:r>
          </w:p>
        </w:tc>
      </w:tr>
      <w:tr w:rsidR="00302916" w:rsidRPr="00302916" w14:paraId="1F171431" w14:textId="77777777" w:rsidTr="00302916">
        <w:trPr>
          <w:cantSplit/>
        </w:trPr>
        <w:tc>
          <w:tcPr>
            <w:tcW w:w="2125" w:type="dxa"/>
            <w:shd w:val="clear" w:color="auto" w:fill="F2F4F7"/>
            <w:tcMar>
              <w:top w:w="80" w:type="dxa"/>
              <w:left w:w="120" w:type="dxa"/>
              <w:bottom w:w="80" w:type="dxa"/>
              <w:right w:w="120" w:type="dxa"/>
            </w:tcMar>
            <w:vAlign w:val="center"/>
          </w:tcPr>
          <w:p w14:paraId="0BA3A1BD" w14:textId="34781B2C" w:rsidR="0097458D" w:rsidRPr="00302916"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1F807BB8" w14:textId="2CA4D406" w:rsidR="0097458D" w:rsidRPr="00302916" w:rsidRDefault="0097458D" w:rsidP="00302916">
            <w:pPr>
              <w:spacing w:line="247" w:lineRule="auto"/>
              <w:jc w:val="both"/>
              <w:rPr>
                <w:rFonts w:ascii="Times New Roman" w:hAnsi="Times New Roman"/>
                <w:color w:val="000000" w:themeColor="text1"/>
              </w:rPr>
            </w:pPr>
            <w:r w:rsidRPr="00302916">
              <w:rPr>
                <w:rFonts w:ascii="Times New Roman" w:hAnsi="Times New Roman"/>
                <w:color w:val="000000" w:themeColor="text1"/>
                <w:sz w:val="22"/>
                <w:szCs w:val="22"/>
              </w:rPr>
              <w:t>Doklad používa veličinu K, kým požiadavka uvádza Kv. Bez potvrdenia porovnateľnosti nemožno automaticky uzavrieť, že ide o tú istú charakteristiku.</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Žiadame o p</w:t>
            </w:r>
            <w:r w:rsidRPr="00302916">
              <w:rPr>
                <w:rFonts w:ascii="Times New Roman" w:hAnsi="Times New Roman"/>
                <w:color w:val="000000" w:themeColor="text1"/>
                <w:sz w:val="22"/>
                <w:szCs w:val="22"/>
              </w:rPr>
              <w:t>otvrdenie výrobcu k presnému modelu, že uvedená hodnota je porovnateľná s požadovaným Kv a že 0,57 znamená rovnakú alebo lepšiu prietokovú schopnosť v rovnakom režime.</w:t>
            </w:r>
          </w:p>
        </w:tc>
      </w:tr>
    </w:tbl>
    <w:p w14:paraId="1B99B889" w14:textId="77777777" w:rsidR="0097458D" w:rsidRDefault="0097458D">
      <w:pPr>
        <w:spacing w:after="120"/>
        <w:jc w:val="both"/>
        <w:rPr>
          <w:rFonts w:ascii="Times New Roman" w:hAnsi="Times New Roman"/>
          <w:b/>
          <w:bCs/>
          <w:color w:val="000000"/>
        </w:rPr>
      </w:pPr>
    </w:p>
    <w:p w14:paraId="6283909C" w14:textId="454D8362" w:rsidR="0097458D" w:rsidRDefault="0097458D">
      <w:pPr>
        <w:spacing w:after="120"/>
        <w:jc w:val="both"/>
        <w:rPr>
          <w:rFonts w:ascii="Times New Roman" w:hAnsi="Times New Roman"/>
          <w:b/>
          <w:bCs/>
          <w:color w:val="000000"/>
        </w:rPr>
      </w:pPr>
      <w:r w:rsidRPr="0097272E">
        <w:rPr>
          <w:rFonts w:ascii="Times New Roman" w:hAnsi="Times New Roman"/>
          <w:b/>
          <w:bCs/>
          <w:color w:val="000000"/>
          <w:sz w:val="22"/>
          <w:szCs w:val="22"/>
        </w:rPr>
        <w:t>Položka 19 – Termostatická hlavica proti vandalizmu</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97272E" w:rsidRPr="0097272E" w14:paraId="6DB5C551" w14:textId="77777777" w:rsidTr="0097272E">
        <w:trPr>
          <w:cantSplit/>
        </w:trPr>
        <w:tc>
          <w:tcPr>
            <w:tcW w:w="2125" w:type="dxa"/>
            <w:shd w:val="clear" w:color="auto" w:fill="F2F4F7"/>
            <w:tcMar>
              <w:top w:w="80" w:type="dxa"/>
              <w:left w:w="120" w:type="dxa"/>
              <w:bottom w:w="80" w:type="dxa"/>
              <w:right w:w="120" w:type="dxa"/>
            </w:tcMar>
            <w:vAlign w:val="center"/>
          </w:tcPr>
          <w:p w14:paraId="4EC35CAC" w14:textId="77777777" w:rsidR="0097458D" w:rsidRPr="0097272E" w:rsidRDefault="0097458D" w:rsidP="00E20F79">
            <w:pPr>
              <w:keepNext/>
              <w:spacing w:line="247" w:lineRule="auto"/>
              <w:rPr>
                <w:rFonts w:ascii="Times New Roman" w:hAnsi="Times New Roman"/>
                <w:color w:val="000000" w:themeColor="text1"/>
              </w:rPr>
            </w:pPr>
            <w:r w:rsidRPr="0097272E">
              <w:rPr>
                <w:rFonts w:ascii="Times New Roman" w:hAnsi="Times New Roman"/>
                <w:b/>
                <w:color w:val="000000" w:themeColor="text1"/>
                <w:sz w:val="22"/>
                <w:szCs w:val="22"/>
              </w:rPr>
              <w:lastRenderedPageBreak/>
              <w:t>Požiadavka</w:t>
            </w:r>
          </w:p>
        </w:tc>
        <w:tc>
          <w:tcPr>
            <w:tcW w:w="6947" w:type="dxa"/>
            <w:tcMar>
              <w:top w:w="80" w:type="dxa"/>
              <w:left w:w="120" w:type="dxa"/>
              <w:bottom w:w="80" w:type="dxa"/>
              <w:right w:w="120" w:type="dxa"/>
            </w:tcMar>
            <w:vAlign w:val="center"/>
          </w:tcPr>
          <w:p w14:paraId="37C723D0" w14:textId="77777777" w:rsidR="0097458D" w:rsidRPr="0097272E" w:rsidRDefault="0097458D" w:rsidP="00390B81">
            <w:pPr>
              <w:keepNext/>
              <w:spacing w:line="247" w:lineRule="auto"/>
              <w:jc w:val="both"/>
              <w:rPr>
                <w:rFonts w:ascii="Times New Roman" w:hAnsi="Times New Roman"/>
                <w:color w:val="000000" w:themeColor="text1"/>
              </w:rPr>
            </w:pPr>
            <w:r w:rsidRPr="0097272E">
              <w:rPr>
                <w:rFonts w:ascii="Times New Roman" w:hAnsi="Times New Roman"/>
                <w:color w:val="000000" w:themeColor="text1"/>
                <w:sz w:val="22"/>
                <w:szCs w:val="22"/>
              </w:rPr>
              <w:t>Masívna antivandal termostatická hlavica s regulačným rozsahom 8 až 26 °C.</w:t>
            </w:r>
          </w:p>
        </w:tc>
      </w:tr>
      <w:tr w:rsidR="0097272E" w:rsidRPr="0097272E" w14:paraId="1B4B89B0" w14:textId="77777777" w:rsidTr="0097272E">
        <w:trPr>
          <w:cantSplit/>
        </w:trPr>
        <w:tc>
          <w:tcPr>
            <w:tcW w:w="2125" w:type="dxa"/>
            <w:shd w:val="clear" w:color="auto" w:fill="F2F4F7"/>
            <w:tcMar>
              <w:top w:w="80" w:type="dxa"/>
              <w:left w:w="120" w:type="dxa"/>
              <w:bottom w:w="80" w:type="dxa"/>
              <w:right w:w="120" w:type="dxa"/>
            </w:tcMar>
            <w:vAlign w:val="center"/>
          </w:tcPr>
          <w:p w14:paraId="715F9DB3" w14:textId="77777777" w:rsidR="0097458D" w:rsidRPr="0097272E" w:rsidRDefault="0097458D" w:rsidP="00E20F79">
            <w:pPr>
              <w:keepNext/>
              <w:spacing w:line="247" w:lineRule="auto"/>
              <w:rPr>
                <w:rFonts w:ascii="Times New Roman" w:hAnsi="Times New Roman"/>
                <w:color w:val="000000" w:themeColor="text1"/>
              </w:rPr>
            </w:pPr>
            <w:r w:rsidRPr="0097272E">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7C31BDCE" w14:textId="77777777" w:rsidR="0097458D" w:rsidRPr="0097272E" w:rsidRDefault="0097458D" w:rsidP="00390B81">
            <w:pPr>
              <w:keepNext/>
              <w:spacing w:line="247" w:lineRule="auto"/>
              <w:jc w:val="both"/>
              <w:rPr>
                <w:rFonts w:ascii="Times New Roman" w:hAnsi="Times New Roman"/>
                <w:color w:val="000000" w:themeColor="text1"/>
              </w:rPr>
            </w:pPr>
            <w:r w:rsidRPr="0097272E">
              <w:rPr>
                <w:rFonts w:ascii="Times New Roman" w:hAnsi="Times New Roman"/>
                <w:color w:val="000000" w:themeColor="text1"/>
                <w:sz w:val="22"/>
                <w:szCs w:val="22"/>
              </w:rPr>
              <w:t>Široký výber hlavíc HERZ, napríklad rady 7230/7260/9230/9260; doklady uvádzajú štandardné plastové hlavice, rozsahy približne 8–28 °C alebo 0–30 °C a príslušenstvo proti odcudzeniu.</w:t>
            </w:r>
          </w:p>
        </w:tc>
      </w:tr>
      <w:tr w:rsidR="00390B81" w:rsidRPr="0097272E" w14:paraId="361C3787" w14:textId="77777777" w:rsidTr="0097272E">
        <w:trPr>
          <w:cantSplit/>
        </w:trPr>
        <w:tc>
          <w:tcPr>
            <w:tcW w:w="2125" w:type="dxa"/>
            <w:shd w:val="clear" w:color="auto" w:fill="F2F4F7"/>
            <w:tcMar>
              <w:top w:w="80" w:type="dxa"/>
              <w:left w:w="120" w:type="dxa"/>
              <w:bottom w:w="80" w:type="dxa"/>
              <w:right w:w="120" w:type="dxa"/>
            </w:tcMar>
            <w:vAlign w:val="center"/>
          </w:tcPr>
          <w:p w14:paraId="5819372E" w14:textId="6DBB8FA0" w:rsidR="0097458D" w:rsidRPr="0097272E"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507AD8FF" w14:textId="70531E2A" w:rsidR="0097458D" w:rsidRDefault="0097458D" w:rsidP="00390B81">
            <w:pPr>
              <w:spacing w:line="247" w:lineRule="auto"/>
              <w:jc w:val="both"/>
              <w:rPr>
                <w:rFonts w:ascii="Times New Roman" w:eastAsia="Calibri" w:hAnsi="Times New Roman"/>
                <w:color w:val="000000" w:themeColor="text1"/>
              </w:rPr>
            </w:pPr>
            <w:r w:rsidRPr="00390B81">
              <w:rPr>
                <w:rFonts w:ascii="Times New Roman" w:hAnsi="Times New Roman"/>
                <w:color w:val="000000" w:themeColor="text1"/>
                <w:sz w:val="22"/>
                <w:szCs w:val="22"/>
              </w:rPr>
              <w:t>Predložené hlavice HERZ sú štandardné plastové typy a nemajú požadovaný rozsah 8–26 °C. Konštrukcia a regulačný rozsah nie sú ekvivalentné</w:t>
            </w:r>
            <w:r>
              <w:rPr>
                <w:rFonts w:ascii="Times New Roman" w:hAnsi="Times New Roman"/>
                <w:color w:val="000000" w:themeColor="text1"/>
                <w:sz w:val="22"/>
                <w:szCs w:val="22"/>
              </w:rPr>
              <w:t>.</w:t>
            </w:r>
          </w:p>
          <w:p w14:paraId="5A66D592" w14:textId="7CD58208" w:rsidR="0097458D" w:rsidRPr="0097272E" w:rsidRDefault="0097458D" w:rsidP="00390B81">
            <w:pPr>
              <w:spacing w:line="247" w:lineRule="auto"/>
              <w:jc w:val="both"/>
              <w:rPr>
                <w:rFonts w:ascii="Times New Roman" w:hAnsi="Times New Roman"/>
                <w:color w:val="000000" w:themeColor="text1"/>
              </w:rPr>
            </w:pPr>
            <w:r w:rsidRPr="0097272E">
              <w:rPr>
                <w:rFonts w:ascii="Times New Roman" w:hAnsi="Times New Roman"/>
                <w:color w:val="000000" w:themeColor="text1"/>
                <w:sz w:val="22"/>
                <w:szCs w:val="22"/>
              </w:rPr>
              <w:t>Masívne antivandal vyhotovenie ani presný rozsah 8–26 °C neboli preukázané. Klip proti odcudzeniu nie je sám osebe masívna antivandal hlavica.</w:t>
            </w:r>
            <w:r>
              <w:rPr>
                <w:rFonts w:ascii="Times New Roman" w:hAnsi="Times New Roman"/>
                <w:color w:val="000000" w:themeColor="text1"/>
                <w:sz w:val="22"/>
                <w:szCs w:val="22"/>
              </w:rPr>
              <w:t xml:space="preserve"> Źiadame o vysvetlenie uvedenej nezrovnalosti. </w:t>
            </w:r>
          </w:p>
        </w:tc>
      </w:tr>
    </w:tbl>
    <w:p w14:paraId="6656DEC8" w14:textId="77777777" w:rsidR="0097458D" w:rsidRDefault="0097458D">
      <w:pPr>
        <w:spacing w:after="120"/>
        <w:jc w:val="both"/>
        <w:rPr>
          <w:rFonts w:ascii="Times New Roman" w:hAnsi="Times New Roman"/>
          <w:b/>
          <w:bCs/>
          <w:color w:val="000000"/>
        </w:rPr>
      </w:pPr>
    </w:p>
    <w:p w14:paraId="0F7FBE46" w14:textId="70C89889" w:rsidR="0097458D" w:rsidRDefault="0097458D">
      <w:pPr>
        <w:spacing w:after="120"/>
        <w:jc w:val="both"/>
        <w:rPr>
          <w:rFonts w:ascii="Times New Roman" w:hAnsi="Times New Roman"/>
          <w:b/>
          <w:bCs/>
        </w:rPr>
      </w:pPr>
      <w:r w:rsidRPr="00C43617">
        <w:rPr>
          <w:rFonts w:ascii="Times New Roman" w:hAnsi="Times New Roman"/>
          <w:b/>
          <w:bCs/>
          <w:sz w:val="22"/>
          <w:szCs w:val="22"/>
        </w:rPr>
        <w:t>Položka 20 – Doskové vykurovacie teleso 21K</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C43617" w:rsidRPr="00C43617" w14:paraId="15C3D2A9" w14:textId="77777777" w:rsidTr="00C43617">
        <w:trPr>
          <w:cantSplit/>
        </w:trPr>
        <w:tc>
          <w:tcPr>
            <w:tcW w:w="2125" w:type="dxa"/>
            <w:shd w:val="clear" w:color="auto" w:fill="F2F4F7"/>
            <w:tcMar>
              <w:top w:w="80" w:type="dxa"/>
              <w:left w:w="120" w:type="dxa"/>
              <w:bottom w:w="80" w:type="dxa"/>
              <w:right w:w="120" w:type="dxa"/>
            </w:tcMar>
            <w:vAlign w:val="center"/>
          </w:tcPr>
          <w:p w14:paraId="0FAC91EF" w14:textId="77777777" w:rsidR="0097458D" w:rsidRPr="00C43617" w:rsidRDefault="0097458D" w:rsidP="00E20F79">
            <w:pPr>
              <w:keepNext/>
              <w:spacing w:line="247" w:lineRule="auto"/>
              <w:rPr>
                <w:rFonts w:ascii="Times New Roman" w:hAnsi="Times New Roman"/>
                <w:color w:val="000000" w:themeColor="text1"/>
              </w:rPr>
            </w:pPr>
            <w:r w:rsidRPr="00C43617">
              <w:rPr>
                <w:rFonts w:ascii="Times New Roman" w:hAnsi="Times New Roman"/>
                <w:b/>
                <w:color w:val="000000" w:themeColor="text1"/>
                <w:sz w:val="22"/>
                <w:szCs w:val="22"/>
              </w:rPr>
              <w:t>Požiadavka</w:t>
            </w:r>
          </w:p>
        </w:tc>
        <w:tc>
          <w:tcPr>
            <w:tcW w:w="6947" w:type="dxa"/>
            <w:tcMar>
              <w:top w:w="80" w:type="dxa"/>
              <w:left w:w="120" w:type="dxa"/>
              <w:bottom w:w="80" w:type="dxa"/>
              <w:right w:w="120" w:type="dxa"/>
            </w:tcMar>
            <w:vAlign w:val="center"/>
          </w:tcPr>
          <w:p w14:paraId="6A673E09" w14:textId="77777777" w:rsidR="0097458D" w:rsidRPr="00C43617" w:rsidRDefault="0097458D" w:rsidP="00C43617">
            <w:pPr>
              <w:keepNext/>
              <w:spacing w:line="247" w:lineRule="auto"/>
              <w:jc w:val="both"/>
              <w:rPr>
                <w:rFonts w:ascii="Times New Roman" w:hAnsi="Times New Roman"/>
                <w:color w:val="000000" w:themeColor="text1"/>
              </w:rPr>
            </w:pPr>
            <w:r w:rsidRPr="00C43617">
              <w:rPr>
                <w:rFonts w:ascii="Times New Roman" w:hAnsi="Times New Roman"/>
                <w:color w:val="000000" w:themeColor="text1"/>
                <w:sz w:val="22"/>
                <w:szCs w:val="22"/>
              </w:rPr>
              <w:t>Oceľový doskový radiátor typ 21K, výška 300 mm, dĺžka 1600 mm, bočné pripojenie a konvektor.</w:t>
            </w:r>
          </w:p>
        </w:tc>
      </w:tr>
      <w:tr w:rsidR="00C43617" w:rsidRPr="00C43617" w14:paraId="72588E4A" w14:textId="77777777" w:rsidTr="00C43617">
        <w:trPr>
          <w:cantSplit/>
        </w:trPr>
        <w:tc>
          <w:tcPr>
            <w:tcW w:w="2125" w:type="dxa"/>
            <w:shd w:val="clear" w:color="auto" w:fill="F2F4F7"/>
            <w:tcMar>
              <w:top w:w="80" w:type="dxa"/>
              <w:left w:w="120" w:type="dxa"/>
              <w:bottom w:w="80" w:type="dxa"/>
              <w:right w:w="120" w:type="dxa"/>
            </w:tcMar>
            <w:vAlign w:val="center"/>
          </w:tcPr>
          <w:p w14:paraId="14756CBF" w14:textId="77777777" w:rsidR="0097458D" w:rsidRPr="00C43617" w:rsidRDefault="0097458D" w:rsidP="00E20F79">
            <w:pPr>
              <w:keepNext/>
              <w:spacing w:line="247" w:lineRule="auto"/>
              <w:rPr>
                <w:rFonts w:ascii="Times New Roman" w:hAnsi="Times New Roman"/>
                <w:color w:val="000000" w:themeColor="text1"/>
              </w:rPr>
            </w:pPr>
            <w:r w:rsidRPr="00C43617">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77D99C92" w14:textId="77777777" w:rsidR="0097458D" w:rsidRPr="00C43617" w:rsidRDefault="0097458D" w:rsidP="00C43617">
            <w:pPr>
              <w:keepNext/>
              <w:spacing w:line="247" w:lineRule="auto"/>
              <w:jc w:val="both"/>
              <w:rPr>
                <w:rFonts w:ascii="Times New Roman" w:hAnsi="Times New Roman"/>
                <w:color w:val="000000" w:themeColor="text1"/>
              </w:rPr>
            </w:pPr>
            <w:r w:rsidRPr="00C43617">
              <w:rPr>
                <w:rFonts w:ascii="Times New Roman" w:hAnsi="Times New Roman"/>
                <w:color w:val="000000" w:themeColor="text1"/>
                <w:sz w:val="22"/>
                <w:szCs w:val="22"/>
              </w:rPr>
              <w:t>Široký rad radiátorov Stelrad. Katalóg obsahuje typové, rozmerové a pripojovacie varianty, ale v prílohe 17 nie je uvedený jednoznačný kód konkrétnej konfigurácie.</w:t>
            </w:r>
          </w:p>
        </w:tc>
      </w:tr>
      <w:tr w:rsidR="00C43617" w:rsidRPr="00C43617" w14:paraId="1C9ACFBE" w14:textId="77777777" w:rsidTr="00C43617">
        <w:trPr>
          <w:cantSplit/>
        </w:trPr>
        <w:tc>
          <w:tcPr>
            <w:tcW w:w="2125" w:type="dxa"/>
            <w:shd w:val="clear" w:color="auto" w:fill="F2F4F7"/>
            <w:tcMar>
              <w:top w:w="80" w:type="dxa"/>
              <w:left w:w="120" w:type="dxa"/>
              <w:bottom w:w="80" w:type="dxa"/>
              <w:right w:w="120" w:type="dxa"/>
            </w:tcMar>
            <w:vAlign w:val="center"/>
          </w:tcPr>
          <w:p w14:paraId="00921194" w14:textId="07A90A4A" w:rsidR="0097458D" w:rsidRPr="00C43617"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340BC5EB" w14:textId="42B493D3" w:rsidR="0097458D" w:rsidRDefault="0097458D" w:rsidP="00C43617">
            <w:pPr>
              <w:spacing w:line="247" w:lineRule="auto"/>
              <w:jc w:val="both"/>
              <w:rPr>
                <w:rFonts w:ascii="Times New Roman" w:eastAsia="Calibri" w:hAnsi="Times New Roman"/>
                <w:color w:val="000000" w:themeColor="text1"/>
              </w:rPr>
            </w:pPr>
            <w:r w:rsidRPr="00C43617">
              <w:rPr>
                <w:rFonts w:ascii="Times New Roman" w:hAnsi="Times New Roman"/>
                <w:color w:val="000000" w:themeColor="text1"/>
                <w:sz w:val="22"/>
                <w:szCs w:val="22"/>
              </w:rPr>
              <w:t>Katalóg Stelrad obsahuje možnú konfiguráciu, ale ponuka neurčuje presný model.</w:t>
            </w:r>
          </w:p>
          <w:p w14:paraId="7EB90FA9" w14:textId="584E2080" w:rsidR="0097458D" w:rsidRPr="00C43617" w:rsidRDefault="0097458D" w:rsidP="00C43617">
            <w:pPr>
              <w:spacing w:line="247" w:lineRule="auto"/>
              <w:jc w:val="both"/>
              <w:rPr>
                <w:rFonts w:ascii="Times New Roman" w:hAnsi="Times New Roman"/>
                <w:color w:val="000000" w:themeColor="text1"/>
              </w:rPr>
            </w:pPr>
            <w:r w:rsidRPr="00C43617">
              <w:rPr>
                <w:rFonts w:ascii="Times New Roman" w:hAnsi="Times New Roman"/>
                <w:color w:val="000000" w:themeColor="text1"/>
                <w:sz w:val="22"/>
                <w:szCs w:val="22"/>
              </w:rPr>
              <w:t>Nie je objektívne určené, ktorý konkrétny model bol ponúknutý a či všetky znaky patria jednému výrobku.</w:t>
            </w:r>
            <w:r>
              <w:rPr>
                <w:rFonts w:ascii="Times New Roman" w:hAnsi="Times New Roman"/>
                <w:color w:val="000000" w:themeColor="text1"/>
                <w:sz w:val="22"/>
                <w:szCs w:val="22"/>
              </w:rPr>
              <w:t xml:space="preserve"> Žiadame o určenie p</w:t>
            </w:r>
            <w:r w:rsidRPr="00C43617">
              <w:rPr>
                <w:rFonts w:ascii="Times New Roman" w:hAnsi="Times New Roman"/>
                <w:color w:val="000000" w:themeColor="text1"/>
                <w:sz w:val="22"/>
                <w:szCs w:val="22"/>
              </w:rPr>
              <w:t>resn</w:t>
            </w:r>
            <w:r>
              <w:rPr>
                <w:rFonts w:ascii="Times New Roman" w:hAnsi="Times New Roman"/>
                <w:color w:val="000000" w:themeColor="text1"/>
                <w:sz w:val="22"/>
                <w:szCs w:val="22"/>
              </w:rPr>
              <w:t>ého</w:t>
            </w:r>
            <w:r w:rsidRPr="00C43617">
              <w:rPr>
                <w:rFonts w:ascii="Times New Roman" w:hAnsi="Times New Roman"/>
                <w:color w:val="000000" w:themeColor="text1"/>
                <w:sz w:val="22"/>
                <w:szCs w:val="22"/>
              </w:rPr>
              <w:t xml:space="preserve"> typov</w:t>
            </w:r>
            <w:r>
              <w:rPr>
                <w:rFonts w:ascii="Times New Roman" w:hAnsi="Times New Roman"/>
                <w:color w:val="000000" w:themeColor="text1"/>
                <w:sz w:val="22"/>
                <w:szCs w:val="22"/>
              </w:rPr>
              <w:t>ého</w:t>
            </w:r>
            <w:r w:rsidRPr="00C43617">
              <w:rPr>
                <w:rFonts w:ascii="Times New Roman" w:hAnsi="Times New Roman"/>
                <w:color w:val="000000" w:themeColor="text1"/>
                <w:sz w:val="22"/>
                <w:szCs w:val="22"/>
              </w:rPr>
              <w:t xml:space="preserve"> kód</w:t>
            </w:r>
            <w:r>
              <w:rPr>
                <w:rFonts w:ascii="Times New Roman" w:hAnsi="Times New Roman"/>
                <w:color w:val="000000" w:themeColor="text1"/>
                <w:sz w:val="22"/>
                <w:szCs w:val="22"/>
              </w:rPr>
              <w:t>u</w:t>
            </w:r>
            <w:r w:rsidRPr="00C43617">
              <w:rPr>
                <w:rFonts w:ascii="Times New Roman" w:hAnsi="Times New Roman"/>
                <w:color w:val="000000" w:themeColor="text1"/>
                <w:sz w:val="22"/>
                <w:szCs w:val="22"/>
              </w:rPr>
              <w:t xml:space="preserve"> </w:t>
            </w:r>
            <w:r>
              <w:rPr>
                <w:rFonts w:ascii="Times New Roman" w:hAnsi="Times New Roman"/>
                <w:color w:val="000000" w:themeColor="text1"/>
                <w:sz w:val="22"/>
                <w:szCs w:val="22"/>
              </w:rPr>
              <w:t>v prípade</w:t>
            </w:r>
            <w:r w:rsidRPr="00C43617">
              <w:rPr>
                <w:rFonts w:ascii="Times New Roman" w:hAnsi="Times New Roman"/>
                <w:color w:val="000000" w:themeColor="text1"/>
                <w:sz w:val="22"/>
                <w:szCs w:val="22"/>
              </w:rPr>
              <w:t xml:space="preserve">, ak je z </w:t>
            </w:r>
            <w:r>
              <w:rPr>
                <w:rFonts w:ascii="Times New Roman" w:hAnsi="Times New Roman"/>
                <w:color w:val="000000" w:themeColor="text1"/>
                <w:sz w:val="22"/>
                <w:szCs w:val="22"/>
              </w:rPr>
              <w:t>predloženej</w:t>
            </w:r>
            <w:r w:rsidRPr="00C43617">
              <w:rPr>
                <w:rFonts w:ascii="Times New Roman" w:hAnsi="Times New Roman"/>
                <w:color w:val="000000" w:themeColor="text1"/>
                <w:sz w:val="22"/>
                <w:szCs w:val="22"/>
              </w:rPr>
              <w:t xml:space="preserve"> ponuky jedinečne odvoditeľný, a</w:t>
            </w:r>
            <w:r>
              <w:rPr>
                <w:rFonts w:ascii="Times New Roman" w:hAnsi="Times New Roman"/>
                <w:color w:val="000000" w:themeColor="text1"/>
                <w:sz w:val="22"/>
                <w:szCs w:val="22"/>
              </w:rPr>
              <w:t> v tom prípade ak predloženie</w:t>
            </w:r>
            <w:r w:rsidRPr="00C43617">
              <w:rPr>
                <w:rFonts w:ascii="Times New Roman" w:hAnsi="Times New Roman"/>
                <w:color w:val="000000" w:themeColor="text1"/>
                <w:sz w:val="22"/>
                <w:szCs w:val="22"/>
              </w:rPr>
              <w:t xml:space="preserve"> technick</w:t>
            </w:r>
            <w:r>
              <w:rPr>
                <w:rFonts w:ascii="Times New Roman" w:hAnsi="Times New Roman"/>
                <w:color w:val="000000" w:themeColor="text1"/>
                <w:sz w:val="22"/>
                <w:szCs w:val="22"/>
              </w:rPr>
              <w:t>ého</w:t>
            </w:r>
            <w:r w:rsidRPr="00C43617">
              <w:rPr>
                <w:rFonts w:ascii="Times New Roman" w:hAnsi="Times New Roman"/>
                <w:color w:val="000000" w:themeColor="text1"/>
                <w:sz w:val="22"/>
                <w:szCs w:val="22"/>
              </w:rPr>
              <w:t xml:space="preserve"> list</w:t>
            </w:r>
            <w:r>
              <w:rPr>
                <w:rFonts w:ascii="Times New Roman" w:hAnsi="Times New Roman"/>
                <w:color w:val="000000" w:themeColor="text1"/>
                <w:sz w:val="22"/>
                <w:szCs w:val="22"/>
              </w:rPr>
              <w:t>u</w:t>
            </w:r>
            <w:r w:rsidRPr="00C43617">
              <w:rPr>
                <w:rFonts w:ascii="Times New Roman" w:hAnsi="Times New Roman"/>
                <w:color w:val="000000" w:themeColor="text1"/>
                <w:sz w:val="22"/>
                <w:szCs w:val="22"/>
              </w:rPr>
              <w:t xml:space="preserve"> tej istej konfigurácie.</w:t>
            </w:r>
          </w:p>
        </w:tc>
      </w:tr>
    </w:tbl>
    <w:p w14:paraId="625AA04D" w14:textId="77777777" w:rsidR="0097458D" w:rsidRDefault="0097458D">
      <w:pPr>
        <w:spacing w:after="120"/>
        <w:jc w:val="both"/>
        <w:rPr>
          <w:rFonts w:ascii="Times New Roman" w:hAnsi="Times New Roman"/>
          <w:b/>
          <w:bCs/>
        </w:rPr>
      </w:pPr>
    </w:p>
    <w:p w14:paraId="1B343426" w14:textId="5C4FCE41" w:rsidR="0097458D" w:rsidRPr="00861B2C" w:rsidRDefault="0097458D">
      <w:pPr>
        <w:spacing w:after="120"/>
        <w:jc w:val="both"/>
        <w:rPr>
          <w:rFonts w:ascii="Times New Roman" w:hAnsi="Times New Roman"/>
          <w:b/>
          <w:bCs/>
          <w:color w:val="000000"/>
        </w:rPr>
      </w:pPr>
      <w:r w:rsidRPr="00861B2C">
        <w:rPr>
          <w:rFonts w:ascii="Times New Roman" w:hAnsi="Times New Roman"/>
          <w:b/>
          <w:bCs/>
          <w:color w:val="000000"/>
          <w:sz w:val="22"/>
          <w:szCs w:val="22"/>
        </w:rPr>
        <w:t>Položka 21 – Svietidlo B</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297"/>
      </w:tblGrid>
      <w:tr w:rsidR="00861B2C" w:rsidRPr="00861B2C" w14:paraId="1CFE4245" w14:textId="77777777" w:rsidTr="00861B2C">
        <w:trPr>
          <w:cantSplit/>
          <w:tblHeader/>
        </w:trPr>
        <w:tc>
          <w:tcPr>
            <w:tcW w:w="2025" w:type="dxa"/>
            <w:shd w:val="clear" w:color="auto" w:fill="17365D"/>
            <w:tcMar>
              <w:top w:w="80" w:type="dxa"/>
              <w:left w:w="120" w:type="dxa"/>
              <w:bottom w:w="80" w:type="dxa"/>
              <w:right w:w="120" w:type="dxa"/>
            </w:tcMar>
            <w:vAlign w:val="center"/>
          </w:tcPr>
          <w:p w14:paraId="30BE40B9" w14:textId="77777777" w:rsidR="0097458D" w:rsidRPr="00861B2C" w:rsidRDefault="0097458D" w:rsidP="00E20F79">
            <w:pPr>
              <w:keepNext/>
              <w:spacing w:line="247" w:lineRule="auto"/>
              <w:jc w:val="center"/>
              <w:rPr>
                <w:rFonts w:ascii="Times New Roman" w:hAnsi="Times New Roman"/>
              </w:rPr>
            </w:pPr>
            <w:r w:rsidRPr="00861B2C">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0DC5CFD4" w14:textId="77777777" w:rsidR="0097458D" w:rsidRPr="00861B2C" w:rsidRDefault="0097458D" w:rsidP="00E20F79">
            <w:pPr>
              <w:keepNext/>
              <w:spacing w:line="247" w:lineRule="auto"/>
              <w:jc w:val="center"/>
              <w:rPr>
                <w:rFonts w:ascii="Times New Roman" w:hAnsi="Times New Roman"/>
              </w:rPr>
            </w:pPr>
            <w:r w:rsidRPr="00861B2C">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78C2AA97" w14:textId="77777777" w:rsidR="0097458D" w:rsidRPr="00861B2C" w:rsidRDefault="0097458D" w:rsidP="00E20F79">
            <w:pPr>
              <w:keepNext/>
              <w:spacing w:line="247" w:lineRule="auto"/>
              <w:jc w:val="center"/>
              <w:rPr>
                <w:rFonts w:ascii="Times New Roman" w:hAnsi="Times New Roman"/>
              </w:rPr>
            </w:pPr>
            <w:r w:rsidRPr="00861B2C">
              <w:rPr>
                <w:rFonts w:ascii="Times New Roman" w:hAnsi="Times New Roman"/>
                <w:b/>
                <w:color w:val="FFFFFF"/>
                <w:sz w:val="22"/>
                <w:szCs w:val="22"/>
              </w:rPr>
              <w:t>Ponúknuté / zistené</w:t>
            </w:r>
          </w:p>
        </w:tc>
        <w:tc>
          <w:tcPr>
            <w:tcW w:w="2297" w:type="dxa"/>
            <w:shd w:val="clear" w:color="auto" w:fill="17365D"/>
            <w:tcMar>
              <w:top w:w="80" w:type="dxa"/>
              <w:left w:w="120" w:type="dxa"/>
              <w:bottom w:w="80" w:type="dxa"/>
              <w:right w:w="120" w:type="dxa"/>
            </w:tcMar>
            <w:vAlign w:val="center"/>
          </w:tcPr>
          <w:p w14:paraId="5F1753FF" w14:textId="77777777" w:rsidR="0097458D" w:rsidRPr="00861B2C" w:rsidRDefault="0097458D" w:rsidP="00E20F79">
            <w:pPr>
              <w:keepNext/>
              <w:spacing w:line="247" w:lineRule="auto"/>
              <w:jc w:val="center"/>
              <w:rPr>
                <w:rFonts w:ascii="Times New Roman" w:hAnsi="Times New Roman"/>
              </w:rPr>
            </w:pPr>
            <w:r w:rsidRPr="00861B2C">
              <w:rPr>
                <w:rFonts w:ascii="Times New Roman" w:hAnsi="Times New Roman"/>
                <w:b/>
                <w:color w:val="FFFFFF"/>
                <w:sz w:val="22"/>
                <w:szCs w:val="22"/>
              </w:rPr>
              <w:t>Výsledok a dôvod</w:t>
            </w:r>
          </w:p>
        </w:tc>
      </w:tr>
      <w:tr w:rsidR="00861B2C" w:rsidRPr="00861B2C" w14:paraId="4DE48B7A" w14:textId="77777777" w:rsidTr="00861B2C">
        <w:trPr>
          <w:cantSplit/>
        </w:trPr>
        <w:tc>
          <w:tcPr>
            <w:tcW w:w="2025" w:type="dxa"/>
            <w:tcMar>
              <w:top w:w="80" w:type="dxa"/>
              <w:left w:w="120" w:type="dxa"/>
              <w:bottom w:w="80" w:type="dxa"/>
              <w:right w:w="120" w:type="dxa"/>
            </w:tcMar>
            <w:vAlign w:val="center"/>
          </w:tcPr>
          <w:p w14:paraId="6141025E" w14:textId="77777777" w:rsidR="0097458D" w:rsidRPr="00861B2C" w:rsidRDefault="0097458D" w:rsidP="00E20F79">
            <w:pPr>
              <w:keepNext/>
              <w:spacing w:line="247" w:lineRule="auto"/>
              <w:rPr>
                <w:rFonts w:ascii="Times New Roman" w:hAnsi="Times New Roman"/>
              </w:rPr>
            </w:pPr>
            <w:r w:rsidRPr="00861B2C">
              <w:rPr>
                <w:rFonts w:ascii="Times New Roman" w:hAnsi="Times New Roman"/>
                <w:sz w:val="22"/>
                <w:szCs w:val="22"/>
              </w:rPr>
              <w:t>Montáž</w:t>
            </w:r>
          </w:p>
        </w:tc>
        <w:tc>
          <w:tcPr>
            <w:tcW w:w="2100" w:type="dxa"/>
            <w:tcMar>
              <w:top w:w="80" w:type="dxa"/>
              <w:left w:w="120" w:type="dxa"/>
              <w:bottom w:w="80" w:type="dxa"/>
              <w:right w:w="120" w:type="dxa"/>
            </w:tcMar>
            <w:vAlign w:val="center"/>
          </w:tcPr>
          <w:p w14:paraId="1604BDEC" w14:textId="77777777" w:rsidR="0097458D" w:rsidRPr="00861B2C" w:rsidRDefault="0097458D" w:rsidP="00E20F79">
            <w:pPr>
              <w:keepNext/>
              <w:spacing w:line="247" w:lineRule="auto"/>
              <w:rPr>
                <w:rFonts w:ascii="Times New Roman" w:hAnsi="Times New Roman"/>
              </w:rPr>
            </w:pPr>
            <w:r w:rsidRPr="00861B2C">
              <w:rPr>
                <w:rFonts w:ascii="Times New Roman" w:hAnsi="Times New Roman"/>
                <w:sz w:val="22"/>
                <w:szCs w:val="22"/>
              </w:rPr>
              <w:t>prisadená</w:t>
            </w:r>
          </w:p>
        </w:tc>
        <w:tc>
          <w:tcPr>
            <w:tcW w:w="2650" w:type="dxa"/>
            <w:tcMar>
              <w:top w:w="80" w:type="dxa"/>
              <w:left w:w="120" w:type="dxa"/>
              <w:bottom w:w="80" w:type="dxa"/>
              <w:right w:w="120" w:type="dxa"/>
            </w:tcMar>
            <w:vAlign w:val="center"/>
          </w:tcPr>
          <w:p w14:paraId="4EF6BE2E" w14:textId="77777777" w:rsidR="0097458D" w:rsidRPr="00861B2C" w:rsidRDefault="0097458D" w:rsidP="00E20F79">
            <w:pPr>
              <w:keepNext/>
              <w:spacing w:line="247" w:lineRule="auto"/>
              <w:rPr>
                <w:rFonts w:ascii="Times New Roman" w:hAnsi="Times New Roman"/>
              </w:rPr>
            </w:pPr>
            <w:r w:rsidRPr="00861B2C">
              <w:rPr>
                <w:rFonts w:ascii="Times New Roman" w:hAnsi="Times New Roman"/>
                <w:sz w:val="22"/>
                <w:szCs w:val="22"/>
              </w:rPr>
              <w:t>vstavaná / zápustná</w:t>
            </w:r>
          </w:p>
        </w:tc>
        <w:tc>
          <w:tcPr>
            <w:tcW w:w="2297" w:type="dxa"/>
            <w:shd w:val="clear" w:color="auto" w:fill="FCE8E8"/>
            <w:tcMar>
              <w:top w:w="80" w:type="dxa"/>
              <w:left w:w="120" w:type="dxa"/>
              <w:bottom w:w="80" w:type="dxa"/>
              <w:right w:w="120" w:type="dxa"/>
            </w:tcMar>
            <w:vAlign w:val="center"/>
          </w:tcPr>
          <w:p w14:paraId="6AEAD46F" w14:textId="77777777" w:rsidR="0097458D" w:rsidRPr="00861B2C" w:rsidRDefault="0097458D" w:rsidP="00E20F79">
            <w:pPr>
              <w:keepNext/>
              <w:spacing w:line="247" w:lineRule="auto"/>
              <w:rPr>
                <w:rFonts w:ascii="Times New Roman" w:hAnsi="Times New Roman"/>
              </w:rPr>
            </w:pPr>
            <w:r w:rsidRPr="00861B2C">
              <w:rPr>
                <w:rFonts w:ascii="Times New Roman" w:hAnsi="Times New Roman"/>
                <w:b/>
                <w:color w:val="9B1C1C"/>
                <w:sz w:val="22"/>
                <w:szCs w:val="22"/>
              </w:rPr>
              <w:t>NESPLŇA – iný spôsob montáže.</w:t>
            </w:r>
          </w:p>
        </w:tc>
      </w:tr>
      <w:tr w:rsidR="00861B2C" w:rsidRPr="00861B2C" w14:paraId="5024997F" w14:textId="77777777" w:rsidTr="00861B2C">
        <w:trPr>
          <w:cantSplit/>
        </w:trPr>
        <w:tc>
          <w:tcPr>
            <w:tcW w:w="2025" w:type="dxa"/>
            <w:tcMar>
              <w:top w:w="80" w:type="dxa"/>
              <w:left w:w="120" w:type="dxa"/>
              <w:bottom w:w="80" w:type="dxa"/>
              <w:right w:w="120" w:type="dxa"/>
            </w:tcMar>
            <w:vAlign w:val="center"/>
          </w:tcPr>
          <w:p w14:paraId="53C7A98D" w14:textId="77777777" w:rsidR="0097458D" w:rsidRPr="00861B2C" w:rsidRDefault="0097458D" w:rsidP="00E20F79">
            <w:pPr>
              <w:keepNext/>
              <w:spacing w:line="247" w:lineRule="auto"/>
              <w:rPr>
                <w:rFonts w:ascii="Times New Roman" w:hAnsi="Times New Roman"/>
              </w:rPr>
            </w:pPr>
            <w:r w:rsidRPr="00861B2C">
              <w:rPr>
                <w:rFonts w:ascii="Times New Roman" w:hAnsi="Times New Roman"/>
                <w:sz w:val="22"/>
                <w:szCs w:val="22"/>
              </w:rPr>
              <w:t>Menovitý rozmer</w:t>
            </w:r>
          </w:p>
        </w:tc>
        <w:tc>
          <w:tcPr>
            <w:tcW w:w="2100" w:type="dxa"/>
            <w:tcMar>
              <w:top w:w="80" w:type="dxa"/>
              <w:left w:w="120" w:type="dxa"/>
              <w:bottom w:w="80" w:type="dxa"/>
              <w:right w:w="120" w:type="dxa"/>
            </w:tcMar>
            <w:vAlign w:val="center"/>
          </w:tcPr>
          <w:p w14:paraId="2DC06515" w14:textId="77777777" w:rsidR="0097458D" w:rsidRPr="00861B2C" w:rsidRDefault="0097458D" w:rsidP="00E20F79">
            <w:pPr>
              <w:keepNext/>
              <w:spacing w:line="247" w:lineRule="auto"/>
              <w:rPr>
                <w:rFonts w:ascii="Times New Roman" w:hAnsi="Times New Roman"/>
              </w:rPr>
            </w:pPr>
            <w:r w:rsidRPr="00861B2C">
              <w:rPr>
                <w:rFonts w:ascii="Times New Roman" w:hAnsi="Times New Roman"/>
                <w:sz w:val="22"/>
                <w:szCs w:val="22"/>
              </w:rPr>
              <w:t>1200 × 300 mm</w:t>
            </w:r>
          </w:p>
        </w:tc>
        <w:tc>
          <w:tcPr>
            <w:tcW w:w="2650" w:type="dxa"/>
            <w:tcMar>
              <w:top w:w="80" w:type="dxa"/>
              <w:left w:w="120" w:type="dxa"/>
              <w:bottom w:w="80" w:type="dxa"/>
              <w:right w:w="120" w:type="dxa"/>
            </w:tcMar>
            <w:vAlign w:val="center"/>
          </w:tcPr>
          <w:p w14:paraId="48F2AED2" w14:textId="77777777" w:rsidR="0097458D" w:rsidRPr="00861B2C" w:rsidRDefault="0097458D" w:rsidP="00E20F79">
            <w:pPr>
              <w:keepNext/>
              <w:spacing w:line="247" w:lineRule="auto"/>
              <w:rPr>
                <w:rFonts w:ascii="Times New Roman" w:hAnsi="Times New Roman"/>
              </w:rPr>
            </w:pPr>
            <w:r w:rsidRPr="00861B2C">
              <w:rPr>
                <w:rFonts w:ascii="Times New Roman" w:hAnsi="Times New Roman"/>
                <w:sz w:val="22"/>
                <w:szCs w:val="22"/>
              </w:rPr>
              <w:t>1195 × 295 mm</w:t>
            </w:r>
          </w:p>
        </w:tc>
        <w:tc>
          <w:tcPr>
            <w:tcW w:w="2297" w:type="dxa"/>
            <w:shd w:val="clear" w:color="auto" w:fill="FFF4D6"/>
            <w:tcMar>
              <w:top w:w="80" w:type="dxa"/>
              <w:left w:w="120" w:type="dxa"/>
              <w:bottom w:w="80" w:type="dxa"/>
              <w:right w:w="120" w:type="dxa"/>
            </w:tcMar>
            <w:vAlign w:val="center"/>
          </w:tcPr>
          <w:p w14:paraId="2129801D" w14:textId="77777777" w:rsidR="0097458D" w:rsidRPr="00861B2C" w:rsidRDefault="0097458D" w:rsidP="00E20F79">
            <w:pPr>
              <w:keepNext/>
              <w:spacing w:line="247" w:lineRule="auto"/>
              <w:rPr>
                <w:rFonts w:ascii="Times New Roman" w:hAnsi="Times New Roman"/>
              </w:rPr>
            </w:pPr>
            <w:r w:rsidRPr="00861B2C">
              <w:rPr>
                <w:rFonts w:ascii="Times New Roman" w:hAnsi="Times New Roman"/>
                <w:b/>
                <w:color w:val="8A5A00"/>
                <w:sz w:val="22"/>
                <w:szCs w:val="22"/>
              </w:rPr>
              <w:t>VYSVETLIŤ – rozmer je približne menovitý.</w:t>
            </w:r>
          </w:p>
        </w:tc>
      </w:tr>
      <w:tr w:rsidR="00861B2C" w:rsidRPr="00861B2C" w14:paraId="3AF4D2F1" w14:textId="77777777" w:rsidTr="00861B2C">
        <w:trPr>
          <w:cantSplit/>
        </w:trPr>
        <w:tc>
          <w:tcPr>
            <w:tcW w:w="2025" w:type="dxa"/>
            <w:tcMar>
              <w:top w:w="80" w:type="dxa"/>
              <w:left w:w="120" w:type="dxa"/>
              <w:bottom w:w="80" w:type="dxa"/>
              <w:right w:w="120" w:type="dxa"/>
            </w:tcMar>
            <w:vAlign w:val="center"/>
          </w:tcPr>
          <w:p w14:paraId="2721897C" w14:textId="77777777" w:rsidR="0097458D" w:rsidRPr="00861B2C" w:rsidRDefault="0097458D" w:rsidP="00E20F79">
            <w:pPr>
              <w:spacing w:line="247" w:lineRule="auto"/>
              <w:rPr>
                <w:rFonts w:ascii="Times New Roman" w:hAnsi="Times New Roman"/>
              </w:rPr>
            </w:pPr>
            <w:r w:rsidRPr="00861B2C">
              <w:rPr>
                <w:rFonts w:ascii="Times New Roman" w:hAnsi="Times New Roman"/>
                <w:sz w:val="22"/>
                <w:szCs w:val="22"/>
              </w:rPr>
              <w:t>Príkon</w:t>
            </w:r>
          </w:p>
        </w:tc>
        <w:tc>
          <w:tcPr>
            <w:tcW w:w="2100" w:type="dxa"/>
            <w:tcMar>
              <w:top w:w="80" w:type="dxa"/>
              <w:left w:w="120" w:type="dxa"/>
              <w:bottom w:w="80" w:type="dxa"/>
              <w:right w:w="120" w:type="dxa"/>
            </w:tcMar>
            <w:vAlign w:val="center"/>
          </w:tcPr>
          <w:p w14:paraId="4CA4268C" w14:textId="77777777" w:rsidR="0097458D" w:rsidRPr="00861B2C" w:rsidRDefault="0097458D" w:rsidP="00E20F79">
            <w:pPr>
              <w:spacing w:line="247" w:lineRule="auto"/>
              <w:rPr>
                <w:rFonts w:ascii="Times New Roman" w:hAnsi="Times New Roman"/>
              </w:rPr>
            </w:pPr>
            <w:r w:rsidRPr="00861B2C">
              <w:rPr>
                <w:rFonts w:ascii="Times New Roman" w:hAnsi="Times New Roman"/>
                <w:sz w:val="22"/>
                <w:szCs w:val="22"/>
              </w:rPr>
              <w:t>32 W</w:t>
            </w:r>
          </w:p>
        </w:tc>
        <w:tc>
          <w:tcPr>
            <w:tcW w:w="2650" w:type="dxa"/>
            <w:tcMar>
              <w:top w:w="80" w:type="dxa"/>
              <w:left w:w="120" w:type="dxa"/>
              <w:bottom w:w="80" w:type="dxa"/>
              <w:right w:w="120" w:type="dxa"/>
            </w:tcMar>
            <w:vAlign w:val="center"/>
          </w:tcPr>
          <w:p w14:paraId="5067B428" w14:textId="77777777" w:rsidR="0097458D" w:rsidRPr="00861B2C" w:rsidRDefault="0097458D" w:rsidP="00E20F79">
            <w:pPr>
              <w:spacing w:line="247" w:lineRule="auto"/>
              <w:rPr>
                <w:rFonts w:ascii="Times New Roman" w:hAnsi="Times New Roman"/>
              </w:rPr>
            </w:pPr>
            <w:r w:rsidRPr="00861B2C">
              <w:rPr>
                <w:rFonts w:ascii="Times New Roman" w:hAnsi="Times New Roman"/>
                <w:sz w:val="22"/>
                <w:szCs w:val="22"/>
              </w:rPr>
              <w:t>32 W</w:t>
            </w:r>
          </w:p>
        </w:tc>
        <w:tc>
          <w:tcPr>
            <w:tcW w:w="2297" w:type="dxa"/>
            <w:shd w:val="clear" w:color="auto" w:fill="EAF5EC"/>
            <w:tcMar>
              <w:top w:w="80" w:type="dxa"/>
              <w:left w:w="120" w:type="dxa"/>
              <w:bottom w:w="80" w:type="dxa"/>
              <w:right w:w="120" w:type="dxa"/>
            </w:tcMar>
            <w:vAlign w:val="center"/>
          </w:tcPr>
          <w:p w14:paraId="35774091" w14:textId="77777777" w:rsidR="0097458D" w:rsidRPr="00861B2C" w:rsidRDefault="0097458D" w:rsidP="00E20F79">
            <w:pPr>
              <w:spacing w:line="247" w:lineRule="auto"/>
              <w:rPr>
                <w:rFonts w:ascii="Times New Roman" w:hAnsi="Times New Roman"/>
              </w:rPr>
            </w:pPr>
            <w:r w:rsidRPr="00861B2C">
              <w:rPr>
                <w:rFonts w:ascii="Times New Roman" w:hAnsi="Times New Roman"/>
                <w:b/>
                <w:color w:val="1F5E3B"/>
                <w:sz w:val="22"/>
                <w:szCs w:val="22"/>
              </w:rPr>
              <w:t>SPĹŇA.</w:t>
            </w:r>
          </w:p>
        </w:tc>
      </w:tr>
      <w:tr w:rsidR="00861B2C" w:rsidRPr="00861B2C" w14:paraId="436D060B" w14:textId="77777777" w:rsidTr="00861B2C">
        <w:trPr>
          <w:cantSplit/>
        </w:trPr>
        <w:tc>
          <w:tcPr>
            <w:tcW w:w="2025" w:type="dxa"/>
            <w:tcMar>
              <w:top w:w="80" w:type="dxa"/>
              <w:left w:w="120" w:type="dxa"/>
              <w:bottom w:w="80" w:type="dxa"/>
              <w:right w:w="120" w:type="dxa"/>
            </w:tcMar>
            <w:vAlign w:val="center"/>
          </w:tcPr>
          <w:p w14:paraId="5D4D4057" w14:textId="77777777" w:rsidR="0097458D" w:rsidRPr="00861B2C" w:rsidRDefault="0097458D" w:rsidP="00E20F79">
            <w:pPr>
              <w:spacing w:line="247" w:lineRule="auto"/>
              <w:rPr>
                <w:rFonts w:ascii="Times New Roman" w:hAnsi="Times New Roman"/>
              </w:rPr>
            </w:pPr>
            <w:r w:rsidRPr="00861B2C">
              <w:rPr>
                <w:rFonts w:ascii="Times New Roman" w:hAnsi="Times New Roman"/>
                <w:sz w:val="22"/>
                <w:szCs w:val="22"/>
              </w:rPr>
              <w:t>Konfigurácia</w:t>
            </w:r>
          </w:p>
        </w:tc>
        <w:tc>
          <w:tcPr>
            <w:tcW w:w="2100" w:type="dxa"/>
            <w:tcMar>
              <w:top w:w="80" w:type="dxa"/>
              <w:left w:w="120" w:type="dxa"/>
              <w:bottom w:w="80" w:type="dxa"/>
              <w:right w:w="120" w:type="dxa"/>
            </w:tcMar>
            <w:vAlign w:val="center"/>
          </w:tcPr>
          <w:p w14:paraId="77AA2CCF" w14:textId="77777777" w:rsidR="0097458D" w:rsidRPr="00861B2C" w:rsidRDefault="0097458D" w:rsidP="00E20F79">
            <w:pPr>
              <w:spacing w:line="247" w:lineRule="auto"/>
              <w:rPr>
                <w:rFonts w:ascii="Times New Roman" w:hAnsi="Times New Roman"/>
              </w:rPr>
            </w:pPr>
            <w:r w:rsidRPr="00861B2C">
              <w:rPr>
                <w:rFonts w:ascii="Times New Roman" w:hAnsi="Times New Roman"/>
                <w:sz w:val="22"/>
                <w:szCs w:val="22"/>
              </w:rPr>
              <w:t>prisadené svietidlo</w:t>
            </w:r>
          </w:p>
        </w:tc>
        <w:tc>
          <w:tcPr>
            <w:tcW w:w="2650" w:type="dxa"/>
            <w:tcMar>
              <w:top w:w="80" w:type="dxa"/>
              <w:left w:w="120" w:type="dxa"/>
              <w:bottom w:w="80" w:type="dxa"/>
              <w:right w:w="120" w:type="dxa"/>
            </w:tcMar>
            <w:vAlign w:val="center"/>
          </w:tcPr>
          <w:p w14:paraId="5685EDEB" w14:textId="77777777" w:rsidR="0097458D" w:rsidRPr="00861B2C" w:rsidRDefault="0097458D" w:rsidP="00E20F79">
            <w:pPr>
              <w:spacing w:line="247" w:lineRule="auto"/>
              <w:rPr>
                <w:rFonts w:ascii="Times New Roman" w:hAnsi="Times New Roman"/>
              </w:rPr>
            </w:pPr>
            <w:r w:rsidRPr="00861B2C">
              <w:rPr>
                <w:rFonts w:ascii="Times New Roman" w:hAnsi="Times New Roman"/>
                <w:sz w:val="22"/>
                <w:szCs w:val="22"/>
              </w:rPr>
              <w:t>prisadzovací rám nepreukázaný</w:t>
            </w:r>
          </w:p>
        </w:tc>
        <w:tc>
          <w:tcPr>
            <w:tcW w:w="2297" w:type="dxa"/>
            <w:shd w:val="clear" w:color="auto" w:fill="FFF4D6"/>
            <w:tcMar>
              <w:top w:w="80" w:type="dxa"/>
              <w:left w:w="120" w:type="dxa"/>
              <w:bottom w:w="80" w:type="dxa"/>
              <w:right w:w="120" w:type="dxa"/>
            </w:tcMar>
            <w:vAlign w:val="center"/>
          </w:tcPr>
          <w:p w14:paraId="6B053FCA" w14:textId="77777777" w:rsidR="0097458D" w:rsidRPr="00861B2C" w:rsidRDefault="0097458D" w:rsidP="00E20F79">
            <w:pPr>
              <w:spacing w:line="247" w:lineRule="auto"/>
              <w:rPr>
                <w:rFonts w:ascii="Times New Roman" w:hAnsi="Times New Roman"/>
              </w:rPr>
            </w:pPr>
            <w:r w:rsidRPr="00861B2C">
              <w:rPr>
                <w:rFonts w:ascii="Times New Roman" w:hAnsi="Times New Roman"/>
                <w:b/>
                <w:color w:val="8A5A00"/>
                <w:sz w:val="22"/>
                <w:szCs w:val="22"/>
              </w:rPr>
              <w:t>NEPREUKÁZANÉ; nemožno ho pridať po lehote.</w:t>
            </w:r>
          </w:p>
        </w:tc>
      </w:tr>
    </w:tbl>
    <w:p w14:paraId="4BCBCE99" w14:textId="77777777" w:rsidR="0097458D" w:rsidRPr="00861B2C" w:rsidRDefault="0097458D">
      <w:pPr>
        <w:spacing w:after="120"/>
        <w:jc w:val="both"/>
        <w:rPr>
          <w:rFonts w:ascii="Times New Roman" w:hAnsi="Times New Roman"/>
          <w:b/>
          <w:bCs/>
        </w:rPr>
      </w:pP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861B2C" w:rsidRPr="00861B2C" w14:paraId="41696DFE" w14:textId="77777777" w:rsidTr="00861B2C">
        <w:trPr>
          <w:cantSplit/>
        </w:trPr>
        <w:tc>
          <w:tcPr>
            <w:tcW w:w="2125" w:type="dxa"/>
            <w:shd w:val="clear" w:color="auto" w:fill="F2F4F7"/>
            <w:tcMar>
              <w:top w:w="80" w:type="dxa"/>
              <w:left w:w="120" w:type="dxa"/>
              <w:bottom w:w="80" w:type="dxa"/>
              <w:right w:w="120" w:type="dxa"/>
            </w:tcMar>
            <w:vAlign w:val="center"/>
          </w:tcPr>
          <w:p w14:paraId="7D0F60E9" w14:textId="77777777" w:rsidR="0097458D" w:rsidRPr="00861B2C" w:rsidRDefault="0097458D" w:rsidP="00E20F79">
            <w:pPr>
              <w:keepNext/>
              <w:spacing w:line="247" w:lineRule="auto"/>
              <w:rPr>
                <w:rFonts w:ascii="Times New Roman" w:hAnsi="Times New Roman"/>
                <w:color w:val="000000" w:themeColor="text1"/>
              </w:rPr>
            </w:pPr>
            <w:r w:rsidRPr="00861B2C">
              <w:rPr>
                <w:rFonts w:ascii="Times New Roman" w:hAnsi="Times New Roman"/>
                <w:b/>
                <w:color w:val="000000" w:themeColor="text1"/>
                <w:sz w:val="22"/>
                <w:szCs w:val="22"/>
              </w:rPr>
              <w:lastRenderedPageBreak/>
              <w:t>Požiadavka</w:t>
            </w:r>
          </w:p>
        </w:tc>
        <w:tc>
          <w:tcPr>
            <w:tcW w:w="6947" w:type="dxa"/>
            <w:tcMar>
              <w:top w:w="80" w:type="dxa"/>
              <w:left w:w="120" w:type="dxa"/>
              <w:bottom w:w="80" w:type="dxa"/>
              <w:right w:w="120" w:type="dxa"/>
            </w:tcMar>
            <w:vAlign w:val="center"/>
          </w:tcPr>
          <w:p w14:paraId="5205BE7C" w14:textId="77777777" w:rsidR="0097458D" w:rsidRPr="00861B2C" w:rsidRDefault="0097458D" w:rsidP="00861B2C">
            <w:pPr>
              <w:keepNext/>
              <w:spacing w:line="247" w:lineRule="auto"/>
              <w:jc w:val="both"/>
              <w:rPr>
                <w:rFonts w:ascii="Times New Roman" w:hAnsi="Times New Roman"/>
                <w:color w:val="000000" w:themeColor="text1"/>
              </w:rPr>
            </w:pPr>
            <w:r w:rsidRPr="00861B2C">
              <w:rPr>
                <w:rFonts w:ascii="Times New Roman" w:hAnsi="Times New Roman"/>
                <w:color w:val="000000" w:themeColor="text1"/>
                <w:sz w:val="22"/>
                <w:szCs w:val="22"/>
              </w:rPr>
              <w:t>Prisadené LED svietidlo B, menovitý rozmer 1200 × 300 mm, príkon 32 W.</w:t>
            </w:r>
          </w:p>
        </w:tc>
      </w:tr>
      <w:tr w:rsidR="00861B2C" w:rsidRPr="00861B2C" w14:paraId="4C3A0961" w14:textId="77777777" w:rsidTr="00861B2C">
        <w:trPr>
          <w:cantSplit/>
        </w:trPr>
        <w:tc>
          <w:tcPr>
            <w:tcW w:w="2125" w:type="dxa"/>
            <w:shd w:val="clear" w:color="auto" w:fill="F2F4F7"/>
            <w:tcMar>
              <w:top w:w="80" w:type="dxa"/>
              <w:left w:w="120" w:type="dxa"/>
              <w:bottom w:w="80" w:type="dxa"/>
              <w:right w:w="120" w:type="dxa"/>
            </w:tcMar>
            <w:vAlign w:val="center"/>
          </w:tcPr>
          <w:p w14:paraId="04AD860A" w14:textId="77777777" w:rsidR="0097458D" w:rsidRPr="00861B2C" w:rsidRDefault="0097458D" w:rsidP="00E20F79">
            <w:pPr>
              <w:keepNext/>
              <w:spacing w:line="247" w:lineRule="auto"/>
              <w:rPr>
                <w:rFonts w:ascii="Times New Roman" w:hAnsi="Times New Roman"/>
                <w:color w:val="000000" w:themeColor="text1"/>
              </w:rPr>
            </w:pPr>
            <w:r w:rsidRPr="00861B2C">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0FFBDC2B" w14:textId="77777777" w:rsidR="0097458D" w:rsidRPr="00861B2C" w:rsidRDefault="0097458D" w:rsidP="00861B2C">
            <w:pPr>
              <w:keepNext/>
              <w:spacing w:line="247" w:lineRule="auto"/>
              <w:jc w:val="both"/>
              <w:rPr>
                <w:rFonts w:ascii="Times New Roman" w:hAnsi="Times New Roman"/>
                <w:color w:val="000000" w:themeColor="text1"/>
              </w:rPr>
            </w:pPr>
            <w:r w:rsidRPr="00861B2C">
              <w:rPr>
                <w:rFonts w:ascii="Times New Roman" w:hAnsi="Times New Roman"/>
                <w:color w:val="000000" w:themeColor="text1"/>
                <w:sz w:val="22"/>
                <w:szCs w:val="22"/>
              </w:rPr>
              <w:t>Proli BACKLIGHT MICROPRISMA 1195; technický list uvádza približne 1195 × 295 × 33 mm, 32 W a vstavané/zápustné vyhotovenie.</w:t>
            </w:r>
          </w:p>
        </w:tc>
      </w:tr>
      <w:tr w:rsidR="00861B2C" w:rsidRPr="00861B2C" w14:paraId="024D1DAC" w14:textId="77777777" w:rsidTr="00861B2C">
        <w:trPr>
          <w:cantSplit/>
        </w:trPr>
        <w:tc>
          <w:tcPr>
            <w:tcW w:w="2125" w:type="dxa"/>
            <w:shd w:val="clear" w:color="auto" w:fill="F2F4F7"/>
            <w:tcMar>
              <w:top w:w="80" w:type="dxa"/>
              <w:left w:w="120" w:type="dxa"/>
              <w:bottom w:w="80" w:type="dxa"/>
              <w:right w:w="120" w:type="dxa"/>
            </w:tcMar>
            <w:vAlign w:val="center"/>
          </w:tcPr>
          <w:p w14:paraId="1586AC2E" w14:textId="5ADF798B" w:rsidR="0097458D" w:rsidRPr="00861B2C"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513A2ACD" w14:textId="0B5AE968" w:rsidR="0097458D" w:rsidRDefault="0097458D" w:rsidP="00861B2C">
            <w:pPr>
              <w:spacing w:line="247" w:lineRule="auto"/>
              <w:jc w:val="both"/>
              <w:rPr>
                <w:rFonts w:ascii="Times New Roman" w:eastAsia="Calibri" w:hAnsi="Times New Roman"/>
                <w:color w:val="000000" w:themeColor="text1"/>
              </w:rPr>
            </w:pPr>
            <w:r w:rsidRPr="00861B2C">
              <w:rPr>
                <w:rFonts w:ascii="Times New Roman" w:hAnsi="Times New Roman"/>
                <w:color w:val="000000" w:themeColor="text1"/>
                <w:sz w:val="22"/>
                <w:szCs w:val="22"/>
              </w:rPr>
              <w:t>Backlight Microprisma 1195 je doložené ako vstavané/zápustné svietidlo. Odlišný spôsob montáže mení technické riešenie.</w:t>
            </w:r>
          </w:p>
          <w:p w14:paraId="6A8819A7" w14:textId="59DF0DC3" w:rsidR="0097458D" w:rsidRPr="00861B2C" w:rsidRDefault="0097458D" w:rsidP="00861B2C">
            <w:pPr>
              <w:spacing w:line="247" w:lineRule="auto"/>
              <w:jc w:val="both"/>
              <w:rPr>
                <w:rFonts w:ascii="Times New Roman" w:hAnsi="Times New Roman"/>
                <w:color w:val="000000" w:themeColor="text1"/>
              </w:rPr>
            </w:pPr>
            <w:r w:rsidRPr="00861B2C">
              <w:rPr>
                <w:rFonts w:ascii="Times New Roman" w:hAnsi="Times New Roman"/>
                <w:color w:val="000000" w:themeColor="text1"/>
                <w:sz w:val="22"/>
                <w:szCs w:val="22"/>
              </w:rPr>
              <w:t>Spôsob montáže je odlišný: vstavané svietidlo nie je prisadené. Samostatný prisadzovací rám k presnej konfigurácii nebol preukázaný.</w:t>
            </w:r>
            <w:r>
              <w:rPr>
                <w:rFonts w:ascii="Times New Roman" w:hAnsi="Times New Roman"/>
                <w:color w:val="000000" w:themeColor="text1"/>
                <w:sz w:val="22"/>
                <w:szCs w:val="22"/>
              </w:rPr>
              <w:t xml:space="preserve"> Žiadame o dôkaz</w:t>
            </w:r>
            <w:r w:rsidRPr="00861B2C">
              <w:rPr>
                <w:rFonts w:ascii="Times New Roman" w:hAnsi="Times New Roman"/>
                <w:color w:val="000000" w:themeColor="text1"/>
                <w:sz w:val="22"/>
                <w:szCs w:val="22"/>
              </w:rPr>
              <w:t xml:space="preserve">, že presne </w:t>
            </w:r>
            <w:r>
              <w:rPr>
                <w:rFonts w:ascii="Times New Roman" w:hAnsi="Times New Roman"/>
                <w:color w:val="000000" w:themeColor="text1"/>
                <w:sz w:val="22"/>
                <w:szCs w:val="22"/>
              </w:rPr>
              <w:t xml:space="preserve">a </w:t>
            </w:r>
            <w:r w:rsidRPr="00861B2C">
              <w:rPr>
                <w:rFonts w:ascii="Times New Roman" w:hAnsi="Times New Roman"/>
                <w:color w:val="000000" w:themeColor="text1"/>
                <w:sz w:val="22"/>
                <w:szCs w:val="22"/>
              </w:rPr>
              <w:t>včas ponúknutá konfigurácia už zahŕňala výrobcom určený prisadzovací rám.</w:t>
            </w:r>
          </w:p>
        </w:tc>
      </w:tr>
    </w:tbl>
    <w:p w14:paraId="2A8CF7E9" w14:textId="77777777" w:rsidR="0097458D" w:rsidRPr="00C43617" w:rsidRDefault="0097458D">
      <w:pPr>
        <w:spacing w:after="120"/>
        <w:jc w:val="both"/>
        <w:rPr>
          <w:rFonts w:ascii="Times New Roman" w:hAnsi="Times New Roman"/>
          <w:b/>
          <w:bCs/>
        </w:rPr>
      </w:pPr>
    </w:p>
    <w:p w14:paraId="4FDA0DDF" w14:textId="2F8A4E7C" w:rsidR="0097458D" w:rsidRDefault="0097458D">
      <w:pPr>
        <w:spacing w:after="120"/>
        <w:jc w:val="both"/>
        <w:rPr>
          <w:rFonts w:ascii="Times New Roman" w:hAnsi="Times New Roman"/>
          <w:b/>
          <w:bCs/>
          <w:color w:val="000000"/>
        </w:rPr>
      </w:pPr>
      <w:r w:rsidRPr="00423C34">
        <w:rPr>
          <w:rFonts w:ascii="Times New Roman" w:hAnsi="Times New Roman"/>
          <w:b/>
          <w:bCs/>
          <w:color w:val="000000"/>
          <w:sz w:val="22"/>
          <w:szCs w:val="22"/>
        </w:rPr>
        <w:t>Položka 22 – Svietidlo C</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297"/>
      </w:tblGrid>
      <w:tr w:rsidR="00423C34" w:rsidRPr="00423C34" w14:paraId="049830C5" w14:textId="77777777" w:rsidTr="00423C34">
        <w:trPr>
          <w:cantSplit/>
          <w:tblHeader/>
        </w:trPr>
        <w:tc>
          <w:tcPr>
            <w:tcW w:w="2025" w:type="dxa"/>
            <w:shd w:val="clear" w:color="auto" w:fill="17365D"/>
            <w:tcMar>
              <w:top w:w="80" w:type="dxa"/>
              <w:left w:w="120" w:type="dxa"/>
              <w:bottom w:w="80" w:type="dxa"/>
              <w:right w:w="120" w:type="dxa"/>
            </w:tcMar>
            <w:vAlign w:val="center"/>
          </w:tcPr>
          <w:p w14:paraId="237B2326" w14:textId="77777777" w:rsidR="0097458D" w:rsidRPr="00423C34" w:rsidRDefault="0097458D" w:rsidP="00E20F79">
            <w:pPr>
              <w:keepNext/>
              <w:spacing w:line="247" w:lineRule="auto"/>
              <w:jc w:val="center"/>
              <w:rPr>
                <w:rFonts w:ascii="Times New Roman" w:hAnsi="Times New Roman"/>
              </w:rPr>
            </w:pPr>
            <w:r w:rsidRPr="00423C34">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460030E3" w14:textId="77777777" w:rsidR="0097458D" w:rsidRPr="00423C34" w:rsidRDefault="0097458D" w:rsidP="00E20F79">
            <w:pPr>
              <w:keepNext/>
              <w:spacing w:line="247" w:lineRule="auto"/>
              <w:jc w:val="center"/>
              <w:rPr>
                <w:rFonts w:ascii="Times New Roman" w:hAnsi="Times New Roman"/>
              </w:rPr>
            </w:pPr>
            <w:r w:rsidRPr="00423C34">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10604444" w14:textId="77777777" w:rsidR="0097458D" w:rsidRPr="00423C34" w:rsidRDefault="0097458D" w:rsidP="00E20F79">
            <w:pPr>
              <w:keepNext/>
              <w:spacing w:line="247" w:lineRule="auto"/>
              <w:jc w:val="center"/>
              <w:rPr>
                <w:rFonts w:ascii="Times New Roman" w:hAnsi="Times New Roman"/>
              </w:rPr>
            </w:pPr>
            <w:r w:rsidRPr="00423C34">
              <w:rPr>
                <w:rFonts w:ascii="Times New Roman" w:hAnsi="Times New Roman"/>
                <w:b/>
                <w:color w:val="FFFFFF"/>
                <w:sz w:val="22"/>
                <w:szCs w:val="22"/>
              </w:rPr>
              <w:t>Ponúknuté / zistené</w:t>
            </w:r>
          </w:p>
        </w:tc>
        <w:tc>
          <w:tcPr>
            <w:tcW w:w="2297" w:type="dxa"/>
            <w:shd w:val="clear" w:color="auto" w:fill="17365D"/>
            <w:tcMar>
              <w:top w:w="80" w:type="dxa"/>
              <w:left w:w="120" w:type="dxa"/>
              <w:bottom w:w="80" w:type="dxa"/>
              <w:right w:w="120" w:type="dxa"/>
            </w:tcMar>
            <w:vAlign w:val="center"/>
          </w:tcPr>
          <w:p w14:paraId="5827A956" w14:textId="77777777" w:rsidR="0097458D" w:rsidRPr="00423C34" w:rsidRDefault="0097458D" w:rsidP="00E20F79">
            <w:pPr>
              <w:keepNext/>
              <w:spacing w:line="247" w:lineRule="auto"/>
              <w:jc w:val="center"/>
              <w:rPr>
                <w:rFonts w:ascii="Times New Roman" w:hAnsi="Times New Roman"/>
              </w:rPr>
            </w:pPr>
            <w:r w:rsidRPr="00423C34">
              <w:rPr>
                <w:rFonts w:ascii="Times New Roman" w:hAnsi="Times New Roman"/>
                <w:b/>
                <w:color w:val="FFFFFF"/>
                <w:sz w:val="22"/>
                <w:szCs w:val="22"/>
              </w:rPr>
              <w:t>Výsledok a dôvod</w:t>
            </w:r>
          </w:p>
        </w:tc>
      </w:tr>
      <w:tr w:rsidR="00423C34" w:rsidRPr="00423C34" w14:paraId="44CC281C" w14:textId="77777777" w:rsidTr="00423C34">
        <w:trPr>
          <w:cantSplit/>
        </w:trPr>
        <w:tc>
          <w:tcPr>
            <w:tcW w:w="2025" w:type="dxa"/>
            <w:tcMar>
              <w:top w:w="80" w:type="dxa"/>
              <w:left w:w="120" w:type="dxa"/>
              <w:bottom w:w="80" w:type="dxa"/>
              <w:right w:w="120" w:type="dxa"/>
            </w:tcMar>
            <w:vAlign w:val="center"/>
          </w:tcPr>
          <w:p w14:paraId="5D93B7F4" w14:textId="77777777" w:rsidR="0097458D" w:rsidRPr="00423C34" w:rsidRDefault="0097458D" w:rsidP="00E20F79">
            <w:pPr>
              <w:keepNext/>
              <w:spacing w:line="247" w:lineRule="auto"/>
              <w:rPr>
                <w:rFonts w:ascii="Times New Roman" w:hAnsi="Times New Roman"/>
              </w:rPr>
            </w:pPr>
            <w:r w:rsidRPr="00423C34">
              <w:rPr>
                <w:rFonts w:ascii="Times New Roman" w:hAnsi="Times New Roman"/>
                <w:sz w:val="22"/>
                <w:szCs w:val="22"/>
              </w:rPr>
              <w:t>Vyhotovenie</w:t>
            </w:r>
          </w:p>
        </w:tc>
        <w:tc>
          <w:tcPr>
            <w:tcW w:w="2100" w:type="dxa"/>
            <w:tcMar>
              <w:top w:w="80" w:type="dxa"/>
              <w:left w:w="120" w:type="dxa"/>
              <w:bottom w:w="80" w:type="dxa"/>
              <w:right w:w="120" w:type="dxa"/>
            </w:tcMar>
            <w:vAlign w:val="center"/>
          </w:tcPr>
          <w:p w14:paraId="0704E2F0" w14:textId="77777777" w:rsidR="0097458D" w:rsidRPr="00423C34" w:rsidRDefault="0097458D" w:rsidP="00E20F79">
            <w:pPr>
              <w:keepNext/>
              <w:spacing w:line="247" w:lineRule="auto"/>
              <w:rPr>
                <w:rFonts w:ascii="Times New Roman" w:hAnsi="Times New Roman"/>
              </w:rPr>
            </w:pPr>
            <w:r w:rsidRPr="00423C34">
              <w:rPr>
                <w:rFonts w:ascii="Times New Roman" w:hAnsi="Times New Roman"/>
                <w:sz w:val="22"/>
                <w:szCs w:val="22"/>
              </w:rPr>
              <w:t>prisadené lineárne + NOA lišta</w:t>
            </w:r>
          </w:p>
        </w:tc>
        <w:tc>
          <w:tcPr>
            <w:tcW w:w="2650" w:type="dxa"/>
            <w:tcMar>
              <w:top w:w="80" w:type="dxa"/>
              <w:left w:w="120" w:type="dxa"/>
              <w:bottom w:w="80" w:type="dxa"/>
              <w:right w:w="120" w:type="dxa"/>
            </w:tcMar>
            <w:vAlign w:val="center"/>
          </w:tcPr>
          <w:p w14:paraId="6182B5C0" w14:textId="77777777" w:rsidR="0097458D" w:rsidRPr="00423C34" w:rsidRDefault="0097458D" w:rsidP="00E20F79">
            <w:pPr>
              <w:keepNext/>
              <w:spacing w:line="247" w:lineRule="auto"/>
              <w:rPr>
                <w:rFonts w:ascii="Times New Roman" w:hAnsi="Times New Roman"/>
              </w:rPr>
            </w:pPr>
            <w:r w:rsidRPr="00423C34">
              <w:rPr>
                <w:rFonts w:ascii="Times New Roman" w:hAnsi="Times New Roman"/>
                <w:sz w:val="22"/>
                <w:szCs w:val="22"/>
              </w:rPr>
              <w:t>SFL1200 + Track adapter</w:t>
            </w:r>
          </w:p>
        </w:tc>
        <w:tc>
          <w:tcPr>
            <w:tcW w:w="2297" w:type="dxa"/>
            <w:shd w:val="clear" w:color="auto" w:fill="FFF4D6"/>
            <w:tcMar>
              <w:top w:w="80" w:type="dxa"/>
              <w:left w:w="120" w:type="dxa"/>
              <w:bottom w:w="80" w:type="dxa"/>
              <w:right w:w="120" w:type="dxa"/>
            </w:tcMar>
            <w:vAlign w:val="center"/>
          </w:tcPr>
          <w:p w14:paraId="6E83792A" w14:textId="77777777" w:rsidR="0097458D" w:rsidRPr="00423C34" w:rsidRDefault="0097458D" w:rsidP="00E20F79">
            <w:pPr>
              <w:keepNext/>
              <w:spacing w:line="247" w:lineRule="auto"/>
              <w:rPr>
                <w:rFonts w:ascii="Times New Roman" w:hAnsi="Times New Roman"/>
              </w:rPr>
            </w:pPr>
            <w:r w:rsidRPr="00423C34">
              <w:rPr>
                <w:rFonts w:ascii="Times New Roman" w:hAnsi="Times New Roman"/>
                <w:b/>
                <w:color w:val="8A5A00"/>
                <w:sz w:val="22"/>
                <w:szCs w:val="22"/>
              </w:rPr>
              <w:t>VYSVETLIŤ – kompatibilita s NOA lištou nie je preukázaná.</w:t>
            </w:r>
          </w:p>
        </w:tc>
      </w:tr>
      <w:tr w:rsidR="00423C34" w:rsidRPr="00423C34" w14:paraId="776D0863" w14:textId="77777777" w:rsidTr="00423C34">
        <w:trPr>
          <w:cantSplit/>
        </w:trPr>
        <w:tc>
          <w:tcPr>
            <w:tcW w:w="2025" w:type="dxa"/>
            <w:tcMar>
              <w:top w:w="80" w:type="dxa"/>
              <w:left w:w="120" w:type="dxa"/>
              <w:bottom w:w="80" w:type="dxa"/>
              <w:right w:w="120" w:type="dxa"/>
            </w:tcMar>
            <w:vAlign w:val="center"/>
          </w:tcPr>
          <w:p w14:paraId="672B8AB8" w14:textId="77777777" w:rsidR="0097458D" w:rsidRPr="00423C34" w:rsidRDefault="0097458D" w:rsidP="00E20F79">
            <w:pPr>
              <w:keepNext/>
              <w:spacing w:line="247" w:lineRule="auto"/>
              <w:rPr>
                <w:rFonts w:ascii="Times New Roman" w:hAnsi="Times New Roman"/>
              </w:rPr>
            </w:pPr>
            <w:r w:rsidRPr="00423C34">
              <w:rPr>
                <w:rFonts w:ascii="Times New Roman" w:hAnsi="Times New Roman"/>
                <w:sz w:val="22"/>
                <w:szCs w:val="22"/>
              </w:rPr>
              <w:t>Príkon</w:t>
            </w:r>
          </w:p>
        </w:tc>
        <w:tc>
          <w:tcPr>
            <w:tcW w:w="2100" w:type="dxa"/>
            <w:tcMar>
              <w:top w:w="80" w:type="dxa"/>
              <w:left w:w="120" w:type="dxa"/>
              <w:bottom w:w="80" w:type="dxa"/>
              <w:right w:w="120" w:type="dxa"/>
            </w:tcMar>
            <w:vAlign w:val="center"/>
          </w:tcPr>
          <w:p w14:paraId="0C7598CD" w14:textId="77777777" w:rsidR="0097458D" w:rsidRPr="00423C34" w:rsidRDefault="0097458D" w:rsidP="00E20F79">
            <w:pPr>
              <w:keepNext/>
              <w:spacing w:line="247" w:lineRule="auto"/>
              <w:rPr>
                <w:rFonts w:ascii="Times New Roman" w:hAnsi="Times New Roman"/>
              </w:rPr>
            </w:pPr>
            <w:r w:rsidRPr="00423C34">
              <w:rPr>
                <w:rFonts w:ascii="Times New Roman" w:hAnsi="Times New Roman"/>
                <w:sz w:val="22"/>
                <w:szCs w:val="22"/>
              </w:rPr>
              <w:t>29 W</w:t>
            </w:r>
          </w:p>
        </w:tc>
        <w:tc>
          <w:tcPr>
            <w:tcW w:w="2650" w:type="dxa"/>
            <w:tcMar>
              <w:top w:w="80" w:type="dxa"/>
              <w:left w:w="120" w:type="dxa"/>
              <w:bottom w:w="80" w:type="dxa"/>
              <w:right w:w="120" w:type="dxa"/>
            </w:tcMar>
            <w:vAlign w:val="center"/>
          </w:tcPr>
          <w:p w14:paraId="1673AFCA" w14:textId="77777777" w:rsidR="0097458D" w:rsidRPr="00423C34" w:rsidRDefault="0097458D" w:rsidP="00E20F79">
            <w:pPr>
              <w:keepNext/>
              <w:spacing w:line="247" w:lineRule="auto"/>
              <w:rPr>
                <w:rFonts w:ascii="Times New Roman" w:hAnsi="Times New Roman"/>
              </w:rPr>
            </w:pPr>
            <w:r w:rsidRPr="00423C34">
              <w:rPr>
                <w:rFonts w:ascii="Times New Roman" w:hAnsi="Times New Roman"/>
                <w:sz w:val="22"/>
                <w:szCs w:val="22"/>
              </w:rPr>
              <w:t>29 W</w:t>
            </w:r>
          </w:p>
        </w:tc>
        <w:tc>
          <w:tcPr>
            <w:tcW w:w="2297" w:type="dxa"/>
            <w:shd w:val="clear" w:color="auto" w:fill="EAF5EC"/>
            <w:tcMar>
              <w:top w:w="80" w:type="dxa"/>
              <w:left w:w="120" w:type="dxa"/>
              <w:bottom w:w="80" w:type="dxa"/>
              <w:right w:w="120" w:type="dxa"/>
            </w:tcMar>
            <w:vAlign w:val="center"/>
          </w:tcPr>
          <w:p w14:paraId="6F2B9E83" w14:textId="77777777" w:rsidR="0097458D" w:rsidRPr="00423C34" w:rsidRDefault="0097458D" w:rsidP="00E20F79">
            <w:pPr>
              <w:keepNext/>
              <w:spacing w:line="247" w:lineRule="auto"/>
              <w:rPr>
                <w:rFonts w:ascii="Times New Roman" w:hAnsi="Times New Roman"/>
              </w:rPr>
            </w:pPr>
            <w:r w:rsidRPr="00423C34">
              <w:rPr>
                <w:rFonts w:ascii="Times New Roman" w:hAnsi="Times New Roman"/>
                <w:b/>
                <w:color w:val="1F5E3B"/>
                <w:sz w:val="22"/>
                <w:szCs w:val="22"/>
              </w:rPr>
              <w:t>SPĹŇA.</w:t>
            </w:r>
          </w:p>
        </w:tc>
      </w:tr>
      <w:tr w:rsidR="00423C34" w:rsidRPr="00423C34" w14:paraId="231E7EC3" w14:textId="77777777" w:rsidTr="00423C34">
        <w:trPr>
          <w:cantSplit/>
        </w:trPr>
        <w:tc>
          <w:tcPr>
            <w:tcW w:w="2025" w:type="dxa"/>
            <w:tcMar>
              <w:top w:w="80" w:type="dxa"/>
              <w:left w:w="120" w:type="dxa"/>
              <w:bottom w:w="80" w:type="dxa"/>
              <w:right w:w="120" w:type="dxa"/>
            </w:tcMar>
            <w:vAlign w:val="center"/>
          </w:tcPr>
          <w:p w14:paraId="2CE7C776" w14:textId="77777777" w:rsidR="0097458D" w:rsidRPr="00423C34" w:rsidRDefault="0097458D" w:rsidP="00E20F79">
            <w:pPr>
              <w:spacing w:line="247" w:lineRule="auto"/>
              <w:rPr>
                <w:rFonts w:ascii="Times New Roman" w:hAnsi="Times New Roman"/>
              </w:rPr>
            </w:pPr>
            <w:r w:rsidRPr="00423C34">
              <w:rPr>
                <w:rFonts w:ascii="Times New Roman" w:hAnsi="Times New Roman"/>
                <w:sz w:val="22"/>
                <w:szCs w:val="22"/>
              </w:rPr>
              <w:t>Riadenie</w:t>
            </w:r>
          </w:p>
        </w:tc>
        <w:tc>
          <w:tcPr>
            <w:tcW w:w="2100" w:type="dxa"/>
            <w:tcMar>
              <w:top w:w="80" w:type="dxa"/>
              <w:left w:w="120" w:type="dxa"/>
              <w:bottom w:w="80" w:type="dxa"/>
              <w:right w:w="120" w:type="dxa"/>
            </w:tcMar>
            <w:vAlign w:val="center"/>
          </w:tcPr>
          <w:p w14:paraId="52DBB955" w14:textId="77777777" w:rsidR="0097458D" w:rsidRPr="00423C34" w:rsidRDefault="0097458D" w:rsidP="00E20F79">
            <w:pPr>
              <w:spacing w:line="247" w:lineRule="auto"/>
              <w:rPr>
                <w:rFonts w:ascii="Times New Roman" w:hAnsi="Times New Roman"/>
              </w:rPr>
            </w:pPr>
            <w:r w:rsidRPr="00423C34">
              <w:rPr>
                <w:rFonts w:ascii="Times New Roman" w:hAnsi="Times New Roman"/>
                <w:sz w:val="22"/>
                <w:szCs w:val="22"/>
              </w:rPr>
              <w:t>Casambi</w:t>
            </w:r>
          </w:p>
        </w:tc>
        <w:tc>
          <w:tcPr>
            <w:tcW w:w="2650" w:type="dxa"/>
            <w:tcMar>
              <w:top w:w="80" w:type="dxa"/>
              <w:left w:w="120" w:type="dxa"/>
              <w:bottom w:w="80" w:type="dxa"/>
              <w:right w:w="120" w:type="dxa"/>
            </w:tcMar>
            <w:vAlign w:val="center"/>
          </w:tcPr>
          <w:p w14:paraId="5261C5F3" w14:textId="77777777" w:rsidR="0097458D" w:rsidRPr="00423C34" w:rsidRDefault="0097458D" w:rsidP="00E20F79">
            <w:pPr>
              <w:spacing w:line="247" w:lineRule="auto"/>
              <w:rPr>
                <w:rFonts w:ascii="Times New Roman" w:hAnsi="Times New Roman"/>
              </w:rPr>
            </w:pPr>
            <w:r w:rsidRPr="00423C34">
              <w:rPr>
                <w:rFonts w:ascii="Times New Roman" w:hAnsi="Times New Roman"/>
                <w:sz w:val="22"/>
                <w:szCs w:val="22"/>
              </w:rPr>
              <w:t>Casambi uvedené pri konfigurácii</w:t>
            </w:r>
          </w:p>
        </w:tc>
        <w:tc>
          <w:tcPr>
            <w:tcW w:w="2297" w:type="dxa"/>
            <w:shd w:val="clear" w:color="auto" w:fill="EAF5EC"/>
            <w:tcMar>
              <w:top w:w="80" w:type="dxa"/>
              <w:left w:w="120" w:type="dxa"/>
              <w:bottom w:w="80" w:type="dxa"/>
              <w:right w:w="120" w:type="dxa"/>
            </w:tcMar>
            <w:vAlign w:val="center"/>
          </w:tcPr>
          <w:p w14:paraId="0BF3CD7A" w14:textId="77777777" w:rsidR="0097458D" w:rsidRPr="00423C34" w:rsidRDefault="0097458D" w:rsidP="00E20F79">
            <w:pPr>
              <w:spacing w:line="247" w:lineRule="auto"/>
              <w:rPr>
                <w:rFonts w:ascii="Times New Roman" w:hAnsi="Times New Roman"/>
              </w:rPr>
            </w:pPr>
            <w:r w:rsidRPr="00423C34">
              <w:rPr>
                <w:rFonts w:ascii="Times New Roman" w:hAnsi="Times New Roman"/>
                <w:b/>
                <w:color w:val="1F5E3B"/>
                <w:sz w:val="22"/>
                <w:szCs w:val="22"/>
              </w:rPr>
              <w:t>SPĹŇA / potvrdiť presný modul.</w:t>
            </w:r>
          </w:p>
        </w:tc>
      </w:tr>
      <w:tr w:rsidR="00423C34" w:rsidRPr="00423C34" w14:paraId="0A1CA86D" w14:textId="77777777" w:rsidTr="00423C34">
        <w:trPr>
          <w:cantSplit/>
        </w:trPr>
        <w:tc>
          <w:tcPr>
            <w:tcW w:w="2025" w:type="dxa"/>
            <w:tcMar>
              <w:top w:w="80" w:type="dxa"/>
              <w:left w:w="120" w:type="dxa"/>
              <w:bottom w:w="80" w:type="dxa"/>
              <w:right w:w="120" w:type="dxa"/>
            </w:tcMar>
            <w:vAlign w:val="center"/>
          </w:tcPr>
          <w:p w14:paraId="63F1D694" w14:textId="77777777" w:rsidR="0097458D" w:rsidRPr="00423C34" w:rsidRDefault="0097458D" w:rsidP="00E20F79">
            <w:pPr>
              <w:spacing w:line="247" w:lineRule="auto"/>
              <w:rPr>
                <w:rFonts w:ascii="Times New Roman" w:hAnsi="Times New Roman"/>
              </w:rPr>
            </w:pPr>
            <w:r w:rsidRPr="00423C34">
              <w:rPr>
                <w:rFonts w:ascii="Times New Roman" w:hAnsi="Times New Roman"/>
                <w:sz w:val="22"/>
                <w:szCs w:val="22"/>
              </w:rPr>
              <w:t>Senzor</w:t>
            </w:r>
          </w:p>
        </w:tc>
        <w:tc>
          <w:tcPr>
            <w:tcW w:w="2100" w:type="dxa"/>
            <w:tcMar>
              <w:top w:w="80" w:type="dxa"/>
              <w:left w:w="120" w:type="dxa"/>
              <w:bottom w:w="80" w:type="dxa"/>
              <w:right w:w="120" w:type="dxa"/>
            </w:tcMar>
            <w:vAlign w:val="center"/>
          </w:tcPr>
          <w:p w14:paraId="4FC1E081" w14:textId="77777777" w:rsidR="0097458D" w:rsidRPr="00423C34" w:rsidRDefault="0097458D" w:rsidP="00E20F79">
            <w:pPr>
              <w:spacing w:line="247" w:lineRule="auto"/>
              <w:rPr>
                <w:rFonts w:ascii="Times New Roman" w:hAnsi="Times New Roman"/>
              </w:rPr>
            </w:pPr>
            <w:r w:rsidRPr="00423C34">
              <w:rPr>
                <w:rFonts w:ascii="Times New Roman" w:hAnsi="Times New Roman"/>
                <w:sz w:val="22"/>
                <w:szCs w:val="22"/>
              </w:rPr>
              <w:t>lux senzor</w:t>
            </w:r>
          </w:p>
        </w:tc>
        <w:tc>
          <w:tcPr>
            <w:tcW w:w="2650" w:type="dxa"/>
            <w:tcMar>
              <w:top w:w="80" w:type="dxa"/>
              <w:left w:w="120" w:type="dxa"/>
              <w:bottom w:w="80" w:type="dxa"/>
              <w:right w:w="120" w:type="dxa"/>
            </w:tcMar>
            <w:vAlign w:val="center"/>
          </w:tcPr>
          <w:p w14:paraId="5BCE8E8D" w14:textId="77777777" w:rsidR="0097458D" w:rsidRPr="00423C34" w:rsidRDefault="0097458D" w:rsidP="00E20F79">
            <w:pPr>
              <w:spacing w:line="247" w:lineRule="auto"/>
              <w:rPr>
                <w:rFonts w:ascii="Times New Roman" w:hAnsi="Times New Roman"/>
              </w:rPr>
            </w:pPr>
            <w:r w:rsidRPr="00423C34">
              <w:rPr>
                <w:rFonts w:ascii="Times New Roman" w:hAnsi="Times New Roman"/>
                <w:sz w:val="22"/>
                <w:szCs w:val="22"/>
              </w:rPr>
              <w:t>CA sensor</w:t>
            </w:r>
          </w:p>
        </w:tc>
        <w:tc>
          <w:tcPr>
            <w:tcW w:w="2297" w:type="dxa"/>
            <w:shd w:val="clear" w:color="auto" w:fill="FFF4D6"/>
            <w:tcMar>
              <w:top w:w="80" w:type="dxa"/>
              <w:left w:w="120" w:type="dxa"/>
              <w:bottom w:w="80" w:type="dxa"/>
              <w:right w:w="120" w:type="dxa"/>
            </w:tcMar>
            <w:vAlign w:val="center"/>
          </w:tcPr>
          <w:p w14:paraId="1E3FA153" w14:textId="77777777" w:rsidR="0097458D" w:rsidRPr="00423C34" w:rsidRDefault="0097458D" w:rsidP="00E20F79">
            <w:pPr>
              <w:spacing w:line="247" w:lineRule="auto"/>
              <w:rPr>
                <w:rFonts w:ascii="Times New Roman" w:hAnsi="Times New Roman"/>
              </w:rPr>
            </w:pPr>
            <w:r w:rsidRPr="00423C34">
              <w:rPr>
                <w:rFonts w:ascii="Times New Roman" w:hAnsi="Times New Roman"/>
                <w:b/>
                <w:color w:val="8A5A00"/>
                <w:sz w:val="22"/>
                <w:szCs w:val="22"/>
              </w:rPr>
              <w:t>VYSVETLIŤ – funkcia označenia CA nie je preukázaná.</w:t>
            </w:r>
          </w:p>
        </w:tc>
      </w:tr>
      <w:tr w:rsidR="00423C34" w:rsidRPr="00423C34" w14:paraId="37CC1453" w14:textId="77777777" w:rsidTr="00423C34">
        <w:trPr>
          <w:cantSplit/>
        </w:trPr>
        <w:tc>
          <w:tcPr>
            <w:tcW w:w="2025" w:type="dxa"/>
            <w:tcMar>
              <w:top w:w="80" w:type="dxa"/>
              <w:left w:w="120" w:type="dxa"/>
              <w:bottom w:w="80" w:type="dxa"/>
              <w:right w:w="120" w:type="dxa"/>
            </w:tcMar>
            <w:vAlign w:val="center"/>
          </w:tcPr>
          <w:p w14:paraId="087604B7" w14:textId="77777777" w:rsidR="0097458D" w:rsidRPr="00423C34" w:rsidRDefault="0097458D" w:rsidP="00E20F79">
            <w:pPr>
              <w:spacing w:line="247" w:lineRule="auto"/>
              <w:rPr>
                <w:rFonts w:ascii="Times New Roman" w:hAnsi="Times New Roman"/>
              </w:rPr>
            </w:pPr>
            <w:r w:rsidRPr="00423C34">
              <w:rPr>
                <w:rFonts w:ascii="Times New Roman" w:hAnsi="Times New Roman"/>
                <w:sz w:val="22"/>
                <w:szCs w:val="22"/>
              </w:rPr>
              <w:t>Identita</w:t>
            </w:r>
          </w:p>
        </w:tc>
        <w:tc>
          <w:tcPr>
            <w:tcW w:w="2100" w:type="dxa"/>
            <w:tcMar>
              <w:top w:w="80" w:type="dxa"/>
              <w:left w:w="120" w:type="dxa"/>
              <w:bottom w:w="80" w:type="dxa"/>
              <w:right w:w="120" w:type="dxa"/>
            </w:tcMar>
            <w:vAlign w:val="center"/>
          </w:tcPr>
          <w:p w14:paraId="329F8CEA" w14:textId="77777777" w:rsidR="0097458D" w:rsidRPr="00423C34" w:rsidRDefault="0097458D" w:rsidP="00E20F79">
            <w:pPr>
              <w:spacing w:line="247" w:lineRule="auto"/>
              <w:rPr>
                <w:rFonts w:ascii="Times New Roman" w:hAnsi="Times New Roman"/>
              </w:rPr>
            </w:pPr>
            <w:r w:rsidRPr="00423C34">
              <w:rPr>
                <w:rFonts w:ascii="Times New Roman" w:hAnsi="Times New Roman"/>
                <w:sz w:val="22"/>
                <w:szCs w:val="22"/>
              </w:rPr>
              <w:t>jedna konkrétna zostava</w:t>
            </w:r>
          </w:p>
        </w:tc>
        <w:tc>
          <w:tcPr>
            <w:tcW w:w="2650" w:type="dxa"/>
            <w:tcMar>
              <w:top w:w="80" w:type="dxa"/>
              <w:left w:w="120" w:type="dxa"/>
              <w:bottom w:w="80" w:type="dxa"/>
              <w:right w:w="120" w:type="dxa"/>
            </w:tcMar>
            <w:vAlign w:val="center"/>
          </w:tcPr>
          <w:p w14:paraId="2DEDBBD5" w14:textId="77777777" w:rsidR="0097458D" w:rsidRPr="00423C34" w:rsidRDefault="0097458D" w:rsidP="00E20F79">
            <w:pPr>
              <w:spacing w:line="247" w:lineRule="auto"/>
              <w:rPr>
                <w:rFonts w:ascii="Times New Roman" w:hAnsi="Times New Roman"/>
              </w:rPr>
            </w:pPr>
            <w:r w:rsidRPr="00423C34">
              <w:rPr>
                <w:rFonts w:ascii="Times New Roman" w:hAnsi="Times New Roman"/>
                <w:sz w:val="22"/>
                <w:szCs w:val="22"/>
              </w:rPr>
              <w:t>viac komponentov v označení</w:t>
            </w:r>
          </w:p>
        </w:tc>
        <w:tc>
          <w:tcPr>
            <w:tcW w:w="2297" w:type="dxa"/>
            <w:shd w:val="clear" w:color="auto" w:fill="FFF4D6"/>
            <w:tcMar>
              <w:top w:w="80" w:type="dxa"/>
              <w:left w:w="120" w:type="dxa"/>
              <w:bottom w:w="80" w:type="dxa"/>
              <w:right w:w="120" w:type="dxa"/>
            </w:tcMar>
            <w:vAlign w:val="center"/>
          </w:tcPr>
          <w:p w14:paraId="144BB785" w14:textId="77777777" w:rsidR="0097458D" w:rsidRPr="00423C34" w:rsidRDefault="0097458D" w:rsidP="00E20F79">
            <w:pPr>
              <w:spacing w:line="247" w:lineRule="auto"/>
              <w:rPr>
                <w:rFonts w:ascii="Times New Roman" w:hAnsi="Times New Roman"/>
              </w:rPr>
            </w:pPr>
            <w:r w:rsidRPr="00423C34">
              <w:rPr>
                <w:rFonts w:ascii="Times New Roman" w:hAnsi="Times New Roman"/>
                <w:b/>
                <w:color w:val="8A5A00"/>
                <w:sz w:val="22"/>
                <w:szCs w:val="22"/>
              </w:rPr>
              <w:t>VYSVETLIŤ – všetky museli byť včas súčasťou ponuky.</w:t>
            </w:r>
          </w:p>
        </w:tc>
      </w:tr>
    </w:tbl>
    <w:p w14:paraId="2B349809" w14:textId="77777777" w:rsidR="0097458D" w:rsidRPr="00423C34" w:rsidRDefault="0097458D" w:rsidP="00423C34">
      <w:pPr>
        <w:spacing w:after="60"/>
        <w:rPr>
          <w:rFonts w:ascii="Times New Roman" w:hAnsi="Times New Roman"/>
        </w:rPr>
      </w:pP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423C34" w:rsidRPr="00423C34" w14:paraId="676E6CBB" w14:textId="77777777" w:rsidTr="00423C34">
        <w:trPr>
          <w:cantSplit/>
        </w:trPr>
        <w:tc>
          <w:tcPr>
            <w:tcW w:w="2125" w:type="dxa"/>
            <w:shd w:val="clear" w:color="auto" w:fill="F2F4F7"/>
            <w:tcMar>
              <w:top w:w="80" w:type="dxa"/>
              <w:left w:w="120" w:type="dxa"/>
              <w:bottom w:w="80" w:type="dxa"/>
              <w:right w:w="120" w:type="dxa"/>
            </w:tcMar>
            <w:vAlign w:val="center"/>
          </w:tcPr>
          <w:p w14:paraId="1BB9499E" w14:textId="77777777" w:rsidR="0097458D" w:rsidRPr="00423C34" w:rsidRDefault="0097458D" w:rsidP="00E20F79">
            <w:pPr>
              <w:keepNext/>
              <w:spacing w:line="247" w:lineRule="auto"/>
              <w:rPr>
                <w:rFonts w:ascii="Times New Roman" w:hAnsi="Times New Roman"/>
                <w:color w:val="000000" w:themeColor="text1"/>
              </w:rPr>
            </w:pPr>
            <w:r w:rsidRPr="00423C34">
              <w:rPr>
                <w:rFonts w:ascii="Times New Roman" w:hAnsi="Times New Roman"/>
                <w:b/>
                <w:color w:val="000000" w:themeColor="text1"/>
                <w:sz w:val="22"/>
                <w:szCs w:val="22"/>
              </w:rPr>
              <w:t>Požiadavka</w:t>
            </w:r>
          </w:p>
        </w:tc>
        <w:tc>
          <w:tcPr>
            <w:tcW w:w="6947" w:type="dxa"/>
            <w:tcMar>
              <w:top w:w="80" w:type="dxa"/>
              <w:left w:w="120" w:type="dxa"/>
              <w:bottom w:w="80" w:type="dxa"/>
              <w:right w:w="120" w:type="dxa"/>
            </w:tcMar>
            <w:vAlign w:val="center"/>
          </w:tcPr>
          <w:p w14:paraId="2E49FCA7" w14:textId="77777777" w:rsidR="0097458D" w:rsidRPr="00423C34" w:rsidRDefault="0097458D" w:rsidP="00423C34">
            <w:pPr>
              <w:keepNext/>
              <w:spacing w:line="247" w:lineRule="auto"/>
              <w:jc w:val="both"/>
              <w:rPr>
                <w:rFonts w:ascii="Times New Roman" w:hAnsi="Times New Roman"/>
                <w:color w:val="000000" w:themeColor="text1"/>
              </w:rPr>
            </w:pPr>
            <w:r w:rsidRPr="00423C34">
              <w:rPr>
                <w:rFonts w:ascii="Times New Roman" w:hAnsi="Times New Roman"/>
                <w:color w:val="000000" w:themeColor="text1"/>
                <w:sz w:val="22"/>
                <w:szCs w:val="22"/>
              </w:rPr>
              <w:t>Prisadené lineárne LED svietidlo na NOA lište, 29 W, riadenie Casambi a lux senzor.</w:t>
            </w:r>
          </w:p>
        </w:tc>
      </w:tr>
      <w:tr w:rsidR="00423C34" w:rsidRPr="00423C34" w14:paraId="3125DAC0" w14:textId="77777777" w:rsidTr="00423C34">
        <w:trPr>
          <w:cantSplit/>
        </w:trPr>
        <w:tc>
          <w:tcPr>
            <w:tcW w:w="2125" w:type="dxa"/>
            <w:shd w:val="clear" w:color="auto" w:fill="F2F4F7"/>
            <w:tcMar>
              <w:top w:w="80" w:type="dxa"/>
              <w:left w:w="120" w:type="dxa"/>
              <w:bottom w:w="80" w:type="dxa"/>
              <w:right w:w="120" w:type="dxa"/>
            </w:tcMar>
            <w:vAlign w:val="center"/>
          </w:tcPr>
          <w:p w14:paraId="124E2883" w14:textId="77777777" w:rsidR="0097458D" w:rsidRPr="00423C34" w:rsidRDefault="0097458D" w:rsidP="00E20F79">
            <w:pPr>
              <w:keepNext/>
              <w:spacing w:line="247" w:lineRule="auto"/>
              <w:rPr>
                <w:rFonts w:ascii="Times New Roman" w:hAnsi="Times New Roman"/>
                <w:color w:val="000000" w:themeColor="text1"/>
              </w:rPr>
            </w:pPr>
            <w:r w:rsidRPr="00423C34">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5B74F69D" w14:textId="77777777" w:rsidR="0097458D" w:rsidRPr="00423C34" w:rsidRDefault="0097458D" w:rsidP="00423C34">
            <w:pPr>
              <w:keepNext/>
              <w:spacing w:line="247" w:lineRule="auto"/>
              <w:jc w:val="both"/>
              <w:rPr>
                <w:rFonts w:ascii="Times New Roman" w:hAnsi="Times New Roman"/>
                <w:color w:val="000000" w:themeColor="text1"/>
              </w:rPr>
            </w:pPr>
            <w:r w:rsidRPr="00423C34">
              <w:rPr>
                <w:rFonts w:ascii="Times New Roman" w:hAnsi="Times New Roman"/>
                <w:color w:val="000000" w:themeColor="text1"/>
                <w:sz w:val="22"/>
                <w:szCs w:val="22"/>
              </w:rPr>
              <w:t>Proli SFL1200 OPAL DX + Track adapter + CA sensor; dokumentácia uvádza 29 W, prisadené/koľajnicové riešenie, DALI/Casambi možnosti a adaptér.</w:t>
            </w:r>
          </w:p>
        </w:tc>
      </w:tr>
      <w:tr w:rsidR="00423C34" w:rsidRPr="00423C34" w14:paraId="281FE595" w14:textId="77777777" w:rsidTr="00423C34">
        <w:trPr>
          <w:cantSplit/>
        </w:trPr>
        <w:tc>
          <w:tcPr>
            <w:tcW w:w="2125" w:type="dxa"/>
            <w:shd w:val="clear" w:color="auto" w:fill="F2F4F7"/>
            <w:tcMar>
              <w:top w:w="80" w:type="dxa"/>
              <w:left w:w="120" w:type="dxa"/>
              <w:bottom w:w="80" w:type="dxa"/>
              <w:right w:w="120" w:type="dxa"/>
            </w:tcMar>
            <w:vAlign w:val="center"/>
          </w:tcPr>
          <w:p w14:paraId="5DAA38D6" w14:textId="6E936C56" w:rsidR="0097458D" w:rsidRPr="00423C34"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7346C571" w14:textId="434B666A" w:rsidR="0097458D" w:rsidRDefault="0097458D" w:rsidP="00423C34">
            <w:pPr>
              <w:spacing w:line="247" w:lineRule="auto"/>
              <w:jc w:val="both"/>
              <w:rPr>
                <w:rFonts w:ascii="Times New Roman" w:eastAsia="Calibri" w:hAnsi="Times New Roman"/>
                <w:color w:val="000000" w:themeColor="text1"/>
              </w:rPr>
            </w:pPr>
            <w:r w:rsidRPr="00423C34">
              <w:rPr>
                <w:rFonts w:ascii="Times New Roman" w:hAnsi="Times New Roman"/>
                <w:color w:val="000000" w:themeColor="text1"/>
                <w:sz w:val="22"/>
                <w:szCs w:val="22"/>
              </w:rPr>
              <w:t>SFL1200 má 29 W a Casambi; treba preukázať požadovanú lištu a funkciu lux senzora. Kľúčové elektrické parametre sú doložené; kompatibilita a senzor ostávajú nepreukázané.</w:t>
            </w:r>
          </w:p>
          <w:p w14:paraId="66536393" w14:textId="46DBFAED" w:rsidR="0097458D" w:rsidRPr="00423C34" w:rsidRDefault="0097458D" w:rsidP="00423C34">
            <w:pPr>
              <w:spacing w:line="247" w:lineRule="auto"/>
              <w:jc w:val="both"/>
              <w:rPr>
                <w:rFonts w:ascii="Times New Roman" w:hAnsi="Times New Roman"/>
                <w:color w:val="000000" w:themeColor="text1"/>
              </w:rPr>
            </w:pPr>
            <w:r w:rsidRPr="00423C34">
              <w:rPr>
                <w:rFonts w:ascii="Times New Roman" w:hAnsi="Times New Roman"/>
                <w:color w:val="000000" w:themeColor="text1"/>
                <w:sz w:val="22"/>
                <w:szCs w:val="22"/>
              </w:rPr>
              <w:t>Nie je jednoznačne preukázané, že Track adapter je kompatibilný s požadovanou NOA lištou a že označenie CA sensor znamená lux senzor s požadovanou funkciou.</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Žiadame o predloženie t</w:t>
            </w:r>
            <w:r w:rsidRPr="00423C34">
              <w:rPr>
                <w:rFonts w:ascii="Times New Roman" w:hAnsi="Times New Roman"/>
                <w:color w:val="000000" w:themeColor="text1"/>
                <w:sz w:val="22"/>
                <w:szCs w:val="22"/>
              </w:rPr>
              <w:t>echnick</w:t>
            </w:r>
            <w:r>
              <w:rPr>
                <w:rFonts w:ascii="Times New Roman" w:hAnsi="Times New Roman"/>
                <w:color w:val="000000" w:themeColor="text1"/>
                <w:sz w:val="22"/>
                <w:szCs w:val="22"/>
              </w:rPr>
              <w:t>ého</w:t>
            </w:r>
            <w:r w:rsidRPr="00423C34">
              <w:rPr>
                <w:rFonts w:ascii="Times New Roman" w:hAnsi="Times New Roman"/>
                <w:color w:val="000000" w:themeColor="text1"/>
                <w:sz w:val="22"/>
                <w:szCs w:val="22"/>
              </w:rPr>
              <w:t xml:space="preserve"> list</w:t>
            </w:r>
            <w:r>
              <w:rPr>
                <w:rFonts w:ascii="Times New Roman" w:hAnsi="Times New Roman"/>
                <w:color w:val="000000" w:themeColor="text1"/>
                <w:sz w:val="22"/>
                <w:szCs w:val="22"/>
              </w:rPr>
              <w:t>u</w:t>
            </w:r>
            <w:r w:rsidRPr="00423C34">
              <w:rPr>
                <w:rFonts w:ascii="Times New Roman" w:hAnsi="Times New Roman"/>
                <w:color w:val="000000" w:themeColor="text1"/>
                <w:sz w:val="22"/>
                <w:szCs w:val="22"/>
              </w:rPr>
              <w:t xml:space="preserve"> alebo potvrdeni</w:t>
            </w:r>
            <w:r>
              <w:rPr>
                <w:rFonts w:ascii="Times New Roman" w:hAnsi="Times New Roman"/>
                <w:color w:val="000000" w:themeColor="text1"/>
                <w:sz w:val="22"/>
                <w:szCs w:val="22"/>
              </w:rPr>
              <w:t>a</w:t>
            </w:r>
            <w:r w:rsidRPr="00423C34">
              <w:rPr>
                <w:rFonts w:ascii="Times New Roman" w:hAnsi="Times New Roman"/>
                <w:color w:val="000000" w:themeColor="text1"/>
                <w:sz w:val="22"/>
                <w:szCs w:val="22"/>
              </w:rPr>
              <w:t xml:space="preserve"> výrobcu k tej istej konfigurácii, ktoré vysvetlí NOA kompatibilitu a funkciu CA senzora.</w:t>
            </w:r>
          </w:p>
        </w:tc>
      </w:tr>
    </w:tbl>
    <w:p w14:paraId="14A048E5" w14:textId="77777777" w:rsidR="0097458D" w:rsidRDefault="0097458D">
      <w:pPr>
        <w:spacing w:after="120"/>
        <w:jc w:val="both"/>
        <w:rPr>
          <w:rFonts w:ascii="Times New Roman" w:hAnsi="Times New Roman"/>
          <w:b/>
          <w:bCs/>
          <w:color w:val="000000"/>
        </w:rPr>
      </w:pPr>
    </w:p>
    <w:p w14:paraId="67097CA9" w14:textId="5FC28DAC" w:rsidR="0097458D" w:rsidRPr="00C47297" w:rsidRDefault="0097458D">
      <w:pPr>
        <w:spacing w:after="120"/>
        <w:jc w:val="both"/>
        <w:rPr>
          <w:rFonts w:ascii="Times New Roman" w:hAnsi="Times New Roman"/>
          <w:b/>
          <w:bCs/>
          <w:color w:val="000000"/>
        </w:rPr>
      </w:pPr>
      <w:r w:rsidRPr="00C47297">
        <w:rPr>
          <w:rFonts w:ascii="Times New Roman" w:hAnsi="Times New Roman"/>
          <w:b/>
          <w:bCs/>
          <w:color w:val="000000"/>
          <w:sz w:val="22"/>
          <w:szCs w:val="22"/>
        </w:rPr>
        <w:t>Položka 23 – Silový kábel CYKY/CYKYm</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C47297" w:rsidRPr="00C47297" w14:paraId="4355A69B" w14:textId="77777777" w:rsidTr="00C47297">
        <w:trPr>
          <w:cantSplit/>
        </w:trPr>
        <w:tc>
          <w:tcPr>
            <w:tcW w:w="2125" w:type="dxa"/>
            <w:shd w:val="clear" w:color="auto" w:fill="F2F4F7"/>
            <w:tcMar>
              <w:top w:w="80" w:type="dxa"/>
              <w:left w:w="120" w:type="dxa"/>
              <w:bottom w:w="80" w:type="dxa"/>
              <w:right w:w="120" w:type="dxa"/>
            </w:tcMar>
            <w:vAlign w:val="center"/>
          </w:tcPr>
          <w:p w14:paraId="367359E4" w14:textId="77777777" w:rsidR="0097458D" w:rsidRPr="00C47297" w:rsidRDefault="0097458D" w:rsidP="00E20F79">
            <w:pPr>
              <w:keepNext/>
              <w:spacing w:line="247" w:lineRule="auto"/>
              <w:rPr>
                <w:rFonts w:ascii="Times New Roman" w:hAnsi="Times New Roman"/>
                <w:color w:val="000000" w:themeColor="text1"/>
              </w:rPr>
            </w:pPr>
            <w:r w:rsidRPr="00C47297">
              <w:rPr>
                <w:rFonts w:ascii="Times New Roman" w:hAnsi="Times New Roman"/>
                <w:b/>
                <w:color w:val="000000" w:themeColor="text1"/>
                <w:sz w:val="22"/>
                <w:szCs w:val="22"/>
              </w:rPr>
              <w:lastRenderedPageBreak/>
              <w:t>Požiadavka</w:t>
            </w:r>
          </w:p>
        </w:tc>
        <w:tc>
          <w:tcPr>
            <w:tcW w:w="6947" w:type="dxa"/>
            <w:tcMar>
              <w:top w:w="80" w:type="dxa"/>
              <w:left w:w="120" w:type="dxa"/>
              <w:bottom w:w="80" w:type="dxa"/>
              <w:right w:w="120" w:type="dxa"/>
            </w:tcMar>
            <w:vAlign w:val="center"/>
          </w:tcPr>
          <w:p w14:paraId="024C473D" w14:textId="77777777" w:rsidR="0097458D" w:rsidRPr="00C47297" w:rsidRDefault="0097458D" w:rsidP="00E20F79">
            <w:pPr>
              <w:keepNext/>
              <w:spacing w:line="247" w:lineRule="auto"/>
              <w:rPr>
                <w:rFonts w:ascii="Times New Roman" w:hAnsi="Times New Roman"/>
                <w:color w:val="000000" w:themeColor="text1"/>
              </w:rPr>
            </w:pPr>
            <w:r w:rsidRPr="00C47297">
              <w:rPr>
                <w:rFonts w:ascii="Times New Roman" w:hAnsi="Times New Roman"/>
                <w:color w:val="000000" w:themeColor="text1"/>
                <w:sz w:val="22"/>
                <w:szCs w:val="22"/>
              </w:rPr>
              <w:t>CYKY/CYKYm 3 × 1,5 mm², 450/750 V, pevné uloženie.</w:t>
            </w:r>
          </w:p>
        </w:tc>
      </w:tr>
      <w:tr w:rsidR="00C47297" w:rsidRPr="00C47297" w14:paraId="7080D3D3" w14:textId="77777777" w:rsidTr="00C47297">
        <w:trPr>
          <w:cantSplit/>
        </w:trPr>
        <w:tc>
          <w:tcPr>
            <w:tcW w:w="2125" w:type="dxa"/>
            <w:shd w:val="clear" w:color="auto" w:fill="F2F4F7"/>
            <w:tcMar>
              <w:top w:w="80" w:type="dxa"/>
              <w:left w:w="120" w:type="dxa"/>
              <w:bottom w:w="80" w:type="dxa"/>
              <w:right w:w="120" w:type="dxa"/>
            </w:tcMar>
            <w:vAlign w:val="center"/>
          </w:tcPr>
          <w:p w14:paraId="47E57209" w14:textId="77777777" w:rsidR="0097458D" w:rsidRPr="00C47297" w:rsidRDefault="0097458D" w:rsidP="00E20F79">
            <w:pPr>
              <w:keepNext/>
              <w:spacing w:line="247" w:lineRule="auto"/>
              <w:rPr>
                <w:rFonts w:ascii="Times New Roman" w:hAnsi="Times New Roman"/>
                <w:color w:val="000000" w:themeColor="text1"/>
              </w:rPr>
            </w:pPr>
            <w:r w:rsidRPr="00C47297">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48549910" w14:textId="77777777" w:rsidR="0097458D" w:rsidRPr="00C47297" w:rsidRDefault="0097458D" w:rsidP="00E20F79">
            <w:pPr>
              <w:keepNext/>
              <w:spacing w:line="247" w:lineRule="auto"/>
              <w:rPr>
                <w:rFonts w:ascii="Times New Roman" w:hAnsi="Times New Roman"/>
                <w:color w:val="000000" w:themeColor="text1"/>
              </w:rPr>
            </w:pPr>
            <w:r w:rsidRPr="00C47297">
              <w:rPr>
                <w:rFonts w:ascii="Times New Roman" w:hAnsi="Times New Roman"/>
                <w:color w:val="000000" w:themeColor="text1"/>
                <w:sz w:val="22"/>
                <w:szCs w:val="22"/>
              </w:rPr>
              <w:t>Ponúknutý PRAKAB 1-CYKY; vyhlásenie je všeobecné pre rad. Technický list s údajmi 3 × 1,5 a pevným uložením je označený iným výrobcom.</w:t>
            </w:r>
          </w:p>
        </w:tc>
      </w:tr>
      <w:tr w:rsidR="00C47297" w:rsidRPr="00C47297" w14:paraId="7D3BE601" w14:textId="77777777" w:rsidTr="00C47297">
        <w:trPr>
          <w:cantSplit/>
        </w:trPr>
        <w:tc>
          <w:tcPr>
            <w:tcW w:w="2125" w:type="dxa"/>
            <w:shd w:val="clear" w:color="auto" w:fill="F2F4F7"/>
            <w:tcMar>
              <w:top w:w="80" w:type="dxa"/>
              <w:left w:w="120" w:type="dxa"/>
              <w:bottom w:w="80" w:type="dxa"/>
              <w:right w:w="120" w:type="dxa"/>
            </w:tcMar>
            <w:vAlign w:val="center"/>
          </w:tcPr>
          <w:p w14:paraId="04CE4506" w14:textId="2CC2932B" w:rsidR="0097458D" w:rsidRPr="00C47297"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783AA795" w14:textId="3EA7FC26" w:rsidR="0097458D" w:rsidRPr="00C47297" w:rsidRDefault="0097458D" w:rsidP="00E20F79">
            <w:pPr>
              <w:spacing w:line="247" w:lineRule="auto"/>
              <w:rPr>
                <w:rFonts w:ascii="Times New Roman" w:hAnsi="Times New Roman"/>
                <w:color w:val="000000" w:themeColor="text1"/>
              </w:rPr>
            </w:pPr>
            <w:r w:rsidRPr="00C47297">
              <w:rPr>
                <w:rFonts w:ascii="Times New Roman" w:hAnsi="Times New Roman"/>
                <w:color w:val="000000" w:themeColor="text1"/>
                <w:sz w:val="22"/>
                <w:szCs w:val="22"/>
              </w:rPr>
              <w:t>Nie je preukázané, že cudzí technický list patrí k výrobku PRAKAB ponúknutému v prílohe 17.</w:t>
            </w:r>
            <w:r>
              <w:rPr>
                <w:rFonts w:ascii="Times New Roman" w:hAnsi="Times New Roman"/>
                <w:color w:val="000000" w:themeColor="text1"/>
                <w:sz w:val="22"/>
                <w:szCs w:val="22"/>
              </w:rPr>
              <w:t xml:space="preserve"> </w:t>
            </w:r>
            <w:r w:rsidRPr="00C47297">
              <w:rPr>
                <w:rFonts w:ascii="Times New Roman" w:hAnsi="Times New Roman"/>
                <w:color w:val="000000" w:themeColor="text1"/>
                <w:sz w:val="22"/>
                <w:szCs w:val="22"/>
              </w:rPr>
              <w:t>Technický list PRAKAB k presnému 1-CYKY 3 × 1,5</w:t>
            </w:r>
            <w:r>
              <w:rPr>
                <w:rFonts w:ascii="Times New Roman" w:hAnsi="Times New Roman"/>
                <w:color w:val="000000" w:themeColor="text1"/>
                <w:sz w:val="22"/>
                <w:szCs w:val="22"/>
              </w:rPr>
              <w:t xml:space="preserve">. Žiadame o vysvetlenie </w:t>
            </w:r>
            <w:r w:rsidRPr="00C47297">
              <w:rPr>
                <w:rFonts w:ascii="Times New Roman" w:hAnsi="Times New Roman"/>
                <w:color w:val="000000" w:themeColor="text1"/>
                <w:sz w:val="22"/>
                <w:szCs w:val="22"/>
              </w:rPr>
              <w:t>nesúladu výrobcu.</w:t>
            </w:r>
          </w:p>
        </w:tc>
      </w:tr>
    </w:tbl>
    <w:p w14:paraId="1BB3F71C" w14:textId="77777777" w:rsidR="0097458D" w:rsidRDefault="0097458D">
      <w:pPr>
        <w:spacing w:after="120"/>
        <w:jc w:val="both"/>
        <w:rPr>
          <w:rFonts w:ascii="Times New Roman" w:hAnsi="Times New Roman"/>
          <w:b/>
          <w:bCs/>
          <w:color w:val="000000"/>
        </w:rPr>
      </w:pPr>
    </w:p>
    <w:p w14:paraId="6B7BD2DB" w14:textId="3DCB4E21" w:rsidR="0097458D" w:rsidRPr="00C43FE4" w:rsidRDefault="0097458D">
      <w:pPr>
        <w:spacing w:after="120"/>
        <w:jc w:val="both"/>
        <w:rPr>
          <w:rFonts w:ascii="Times New Roman" w:hAnsi="Times New Roman"/>
          <w:b/>
          <w:bCs/>
          <w:color w:val="000000"/>
        </w:rPr>
      </w:pPr>
      <w:r w:rsidRPr="00C43FE4">
        <w:rPr>
          <w:rFonts w:ascii="Times New Roman" w:hAnsi="Times New Roman"/>
          <w:b/>
          <w:bCs/>
          <w:color w:val="000000"/>
          <w:sz w:val="22"/>
          <w:szCs w:val="22"/>
        </w:rPr>
        <w:t>Položka 24 – Bezhalogénový kábel N2XH</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C43FE4" w:rsidRPr="00C43FE4" w14:paraId="1725A7C6" w14:textId="77777777" w:rsidTr="00C43FE4">
        <w:trPr>
          <w:cantSplit/>
        </w:trPr>
        <w:tc>
          <w:tcPr>
            <w:tcW w:w="2125" w:type="dxa"/>
            <w:shd w:val="clear" w:color="auto" w:fill="F2F4F7"/>
            <w:tcMar>
              <w:top w:w="80" w:type="dxa"/>
              <w:left w:w="120" w:type="dxa"/>
              <w:bottom w:w="80" w:type="dxa"/>
              <w:right w:w="120" w:type="dxa"/>
            </w:tcMar>
            <w:vAlign w:val="center"/>
          </w:tcPr>
          <w:p w14:paraId="4B297FAB" w14:textId="77777777" w:rsidR="0097458D" w:rsidRPr="00C43FE4" w:rsidRDefault="0097458D" w:rsidP="00E20F79">
            <w:pPr>
              <w:keepNext/>
              <w:spacing w:line="247" w:lineRule="auto"/>
              <w:rPr>
                <w:rFonts w:ascii="Times New Roman" w:hAnsi="Times New Roman"/>
                <w:color w:val="000000" w:themeColor="text1"/>
              </w:rPr>
            </w:pPr>
            <w:r w:rsidRPr="00C43FE4">
              <w:rPr>
                <w:rFonts w:ascii="Times New Roman" w:hAnsi="Times New Roman"/>
                <w:b/>
                <w:color w:val="000000" w:themeColor="text1"/>
                <w:sz w:val="22"/>
                <w:szCs w:val="22"/>
              </w:rPr>
              <w:t>Požiadavka</w:t>
            </w:r>
          </w:p>
        </w:tc>
        <w:tc>
          <w:tcPr>
            <w:tcW w:w="6947" w:type="dxa"/>
            <w:tcMar>
              <w:top w:w="80" w:type="dxa"/>
              <w:left w:w="120" w:type="dxa"/>
              <w:bottom w:w="80" w:type="dxa"/>
              <w:right w:w="120" w:type="dxa"/>
            </w:tcMar>
            <w:vAlign w:val="center"/>
          </w:tcPr>
          <w:p w14:paraId="1213A821" w14:textId="77777777" w:rsidR="0097458D" w:rsidRPr="00C43FE4" w:rsidRDefault="0097458D" w:rsidP="00C43FE4">
            <w:pPr>
              <w:keepNext/>
              <w:spacing w:line="247" w:lineRule="auto"/>
              <w:jc w:val="both"/>
              <w:rPr>
                <w:rFonts w:ascii="Times New Roman" w:hAnsi="Times New Roman"/>
                <w:color w:val="000000" w:themeColor="text1"/>
              </w:rPr>
            </w:pPr>
            <w:r w:rsidRPr="00C43FE4">
              <w:rPr>
                <w:rFonts w:ascii="Times New Roman" w:hAnsi="Times New Roman"/>
                <w:color w:val="000000" w:themeColor="text1"/>
                <w:sz w:val="22"/>
                <w:szCs w:val="22"/>
              </w:rPr>
              <w:t>Medený bezhalogénový kábel N2XH 0,6/1 kV, 5 × 4 mm², pevné uloženie.</w:t>
            </w:r>
          </w:p>
        </w:tc>
      </w:tr>
      <w:tr w:rsidR="00C43FE4" w:rsidRPr="00C43FE4" w14:paraId="4BDBC784" w14:textId="77777777" w:rsidTr="00C43FE4">
        <w:trPr>
          <w:cantSplit/>
        </w:trPr>
        <w:tc>
          <w:tcPr>
            <w:tcW w:w="2125" w:type="dxa"/>
            <w:shd w:val="clear" w:color="auto" w:fill="F2F4F7"/>
            <w:tcMar>
              <w:top w:w="80" w:type="dxa"/>
              <w:left w:w="120" w:type="dxa"/>
              <w:bottom w:w="80" w:type="dxa"/>
              <w:right w:w="120" w:type="dxa"/>
            </w:tcMar>
            <w:vAlign w:val="center"/>
          </w:tcPr>
          <w:p w14:paraId="1AA209BC" w14:textId="77777777" w:rsidR="0097458D" w:rsidRPr="00C43FE4" w:rsidRDefault="0097458D" w:rsidP="00E20F79">
            <w:pPr>
              <w:keepNext/>
              <w:spacing w:line="247" w:lineRule="auto"/>
              <w:rPr>
                <w:rFonts w:ascii="Times New Roman" w:hAnsi="Times New Roman"/>
                <w:color w:val="000000" w:themeColor="text1"/>
              </w:rPr>
            </w:pPr>
            <w:r w:rsidRPr="00C43FE4">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555C2A9E" w14:textId="77777777" w:rsidR="0097458D" w:rsidRPr="00C43FE4" w:rsidRDefault="0097458D" w:rsidP="00C43FE4">
            <w:pPr>
              <w:keepNext/>
              <w:spacing w:line="247" w:lineRule="auto"/>
              <w:jc w:val="both"/>
              <w:rPr>
                <w:rFonts w:ascii="Times New Roman" w:hAnsi="Times New Roman"/>
                <w:color w:val="000000" w:themeColor="text1"/>
              </w:rPr>
            </w:pPr>
            <w:r w:rsidRPr="00C43FE4">
              <w:rPr>
                <w:rFonts w:ascii="Times New Roman" w:hAnsi="Times New Roman"/>
                <w:color w:val="000000" w:themeColor="text1"/>
                <w:sz w:val="22"/>
                <w:szCs w:val="22"/>
              </w:rPr>
              <w:t>VUKI N2XH; technický list radu preukazuje medené bezhalogénové vyhotovenie, 0,6/1 kV, päť vodičov, 4 mm² a pevné uloženie. Predložené vyhlásenie o zhode je označené ELKOND HHK.</w:t>
            </w:r>
          </w:p>
        </w:tc>
      </w:tr>
      <w:tr w:rsidR="00C43FE4" w:rsidRPr="00C43FE4" w14:paraId="419EFBA6" w14:textId="77777777" w:rsidTr="00C43FE4">
        <w:trPr>
          <w:cantSplit/>
        </w:trPr>
        <w:tc>
          <w:tcPr>
            <w:tcW w:w="2125" w:type="dxa"/>
            <w:shd w:val="clear" w:color="auto" w:fill="F2F4F7"/>
            <w:tcMar>
              <w:top w:w="80" w:type="dxa"/>
              <w:left w:w="120" w:type="dxa"/>
              <w:bottom w:w="80" w:type="dxa"/>
              <w:right w:w="120" w:type="dxa"/>
            </w:tcMar>
            <w:vAlign w:val="center"/>
          </w:tcPr>
          <w:p w14:paraId="6267CB03" w14:textId="5F8E006B" w:rsidR="0097458D" w:rsidRPr="00C43FE4"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737D9FDE" w14:textId="356AFDA9" w:rsidR="0097458D" w:rsidRDefault="0097458D" w:rsidP="00C43FE4">
            <w:pPr>
              <w:spacing w:line="247" w:lineRule="auto"/>
              <w:jc w:val="both"/>
              <w:rPr>
                <w:rFonts w:ascii="Times New Roman" w:eastAsia="Calibri" w:hAnsi="Times New Roman"/>
                <w:color w:val="000000" w:themeColor="text1"/>
              </w:rPr>
            </w:pPr>
            <w:r w:rsidRPr="00C43FE4">
              <w:rPr>
                <w:rFonts w:ascii="Times New Roman" w:hAnsi="Times New Roman"/>
                <w:color w:val="000000" w:themeColor="text1"/>
                <w:sz w:val="22"/>
                <w:szCs w:val="22"/>
              </w:rPr>
              <w:t>Technické parametre VUKI vyhovujú; doklad zhody je označený iným výrobcom.</w:t>
            </w:r>
          </w:p>
          <w:p w14:paraId="42E40BA1" w14:textId="2F94D660" w:rsidR="0097458D" w:rsidRPr="00C43FE4" w:rsidRDefault="0097458D" w:rsidP="00C43FE4">
            <w:pPr>
              <w:spacing w:line="247" w:lineRule="auto"/>
              <w:jc w:val="both"/>
              <w:rPr>
                <w:rFonts w:ascii="Times New Roman" w:hAnsi="Times New Roman"/>
                <w:color w:val="000000" w:themeColor="text1"/>
              </w:rPr>
            </w:pPr>
            <w:r w:rsidRPr="00C43FE4">
              <w:rPr>
                <w:rFonts w:ascii="Times New Roman" w:hAnsi="Times New Roman"/>
                <w:color w:val="000000" w:themeColor="text1"/>
                <w:sz w:val="22"/>
                <w:szCs w:val="22"/>
              </w:rPr>
              <w:t>Chýba jednoznačný zhodový doklad k ponúknutému výrobcovi VUKI alebo vysvetlenie právneho vzťahu medzi označeniami.</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Žiadame o v</w:t>
            </w:r>
            <w:r w:rsidRPr="00C43FE4">
              <w:rPr>
                <w:rFonts w:ascii="Times New Roman" w:hAnsi="Times New Roman"/>
                <w:color w:val="000000" w:themeColor="text1"/>
                <w:sz w:val="22"/>
                <w:szCs w:val="22"/>
              </w:rPr>
              <w:t>yhlásenie o parametroch/zhode k tomu istému VUKI N2XH alebo vysvetlenie výrobnej a obchodnej identity.</w:t>
            </w:r>
          </w:p>
        </w:tc>
      </w:tr>
    </w:tbl>
    <w:p w14:paraId="4E4F9AAA" w14:textId="77777777" w:rsidR="0097458D" w:rsidRDefault="0097458D">
      <w:pPr>
        <w:spacing w:after="120"/>
        <w:jc w:val="both"/>
        <w:rPr>
          <w:rFonts w:ascii="Times New Roman" w:hAnsi="Times New Roman"/>
          <w:b/>
          <w:bCs/>
          <w:color w:val="000000"/>
        </w:rPr>
      </w:pPr>
    </w:p>
    <w:p w14:paraId="364D07FE" w14:textId="57272AD4" w:rsidR="0097458D" w:rsidRDefault="0097458D">
      <w:pPr>
        <w:spacing w:after="120"/>
        <w:jc w:val="both"/>
        <w:rPr>
          <w:rFonts w:ascii="Times New Roman" w:hAnsi="Times New Roman"/>
          <w:b/>
          <w:bCs/>
          <w:color w:val="000000"/>
        </w:rPr>
      </w:pPr>
      <w:r w:rsidRPr="008201B7">
        <w:rPr>
          <w:rFonts w:ascii="Times New Roman" w:hAnsi="Times New Roman"/>
          <w:b/>
          <w:bCs/>
          <w:color w:val="000000"/>
          <w:sz w:val="22"/>
          <w:szCs w:val="22"/>
        </w:rPr>
        <w:t>Položka 25 – Riadiaci kábel JYTY</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D43FB0" w:rsidRPr="0049346A" w14:paraId="4A6A9283" w14:textId="77777777" w:rsidTr="00D43FB0">
        <w:trPr>
          <w:cantSplit/>
        </w:trPr>
        <w:tc>
          <w:tcPr>
            <w:tcW w:w="2125" w:type="dxa"/>
            <w:shd w:val="clear" w:color="auto" w:fill="F2F4F7"/>
            <w:tcMar>
              <w:top w:w="80" w:type="dxa"/>
              <w:left w:w="120" w:type="dxa"/>
              <w:bottom w:w="80" w:type="dxa"/>
              <w:right w:w="120" w:type="dxa"/>
            </w:tcMar>
            <w:vAlign w:val="center"/>
          </w:tcPr>
          <w:p w14:paraId="021BC9EE" w14:textId="77777777" w:rsidR="0097458D" w:rsidRPr="0049346A" w:rsidRDefault="0097458D" w:rsidP="00E20F79">
            <w:pPr>
              <w:keepNext/>
              <w:spacing w:line="247" w:lineRule="auto"/>
              <w:rPr>
                <w:rFonts w:ascii="Times New Roman" w:hAnsi="Times New Roman"/>
                <w:color w:val="000000" w:themeColor="text1"/>
              </w:rPr>
            </w:pPr>
            <w:r w:rsidRPr="0049346A">
              <w:rPr>
                <w:rFonts w:ascii="Times New Roman" w:hAnsi="Times New Roman"/>
                <w:b/>
                <w:color w:val="000000" w:themeColor="text1"/>
                <w:sz w:val="22"/>
                <w:szCs w:val="22"/>
              </w:rPr>
              <w:t>Požiadavka</w:t>
            </w:r>
          </w:p>
        </w:tc>
        <w:tc>
          <w:tcPr>
            <w:tcW w:w="6947" w:type="dxa"/>
            <w:tcMar>
              <w:top w:w="80" w:type="dxa"/>
              <w:left w:w="120" w:type="dxa"/>
              <w:bottom w:w="80" w:type="dxa"/>
              <w:right w:w="120" w:type="dxa"/>
            </w:tcMar>
            <w:vAlign w:val="center"/>
          </w:tcPr>
          <w:p w14:paraId="7F1E59DE" w14:textId="77777777" w:rsidR="0097458D" w:rsidRPr="0049346A" w:rsidRDefault="0097458D" w:rsidP="00577472">
            <w:pPr>
              <w:keepNext/>
              <w:spacing w:line="247" w:lineRule="auto"/>
              <w:jc w:val="both"/>
              <w:rPr>
                <w:rFonts w:ascii="Times New Roman" w:hAnsi="Times New Roman"/>
                <w:color w:val="000000" w:themeColor="text1"/>
              </w:rPr>
            </w:pPr>
            <w:r w:rsidRPr="0049346A">
              <w:rPr>
                <w:rFonts w:ascii="Times New Roman" w:hAnsi="Times New Roman"/>
                <w:color w:val="000000" w:themeColor="text1"/>
                <w:sz w:val="22"/>
                <w:szCs w:val="22"/>
              </w:rPr>
              <w:t>JYTY 4 × 1 mm² s hliníkovou fóliou na pevné uloženie v riadiacich a automatizačných systémoch.</w:t>
            </w:r>
          </w:p>
        </w:tc>
      </w:tr>
      <w:tr w:rsidR="00D43FB0" w:rsidRPr="0049346A" w14:paraId="145CD593" w14:textId="77777777" w:rsidTr="00D43FB0">
        <w:trPr>
          <w:cantSplit/>
        </w:trPr>
        <w:tc>
          <w:tcPr>
            <w:tcW w:w="2125" w:type="dxa"/>
            <w:shd w:val="clear" w:color="auto" w:fill="F2F4F7"/>
            <w:tcMar>
              <w:top w:w="80" w:type="dxa"/>
              <w:left w:w="120" w:type="dxa"/>
              <w:bottom w:w="80" w:type="dxa"/>
              <w:right w:w="120" w:type="dxa"/>
            </w:tcMar>
            <w:vAlign w:val="center"/>
          </w:tcPr>
          <w:p w14:paraId="7583758B" w14:textId="77777777" w:rsidR="0097458D" w:rsidRPr="0049346A" w:rsidRDefault="0097458D" w:rsidP="00E20F79">
            <w:pPr>
              <w:keepNext/>
              <w:spacing w:line="247" w:lineRule="auto"/>
              <w:rPr>
                <w:rFonts w:ascii="Times New Roman" w:hAnsi="Times New Roman"/>
                <w:color w:val="000000" w:themeColor="text1"/>
              </w:rPr>
            </w:pPr>
            <w:r w:rsidRPr="0049346A">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4F413A0D" w14:textId="77777777" w:rsidR="0097458D" w:rsidRPr="0049346A" w:rsidRDefault="0097458D" w:rsidP="00577472">
            <w:pPr>
              <w:keepNext/>
              <w:spacing w:line="247" w:lineRule="auto"/>
              <w:jc w:val="both"/>
              <w:rPr>
                <w:rFonts w:ascii="Times New Roman" w:hAnsi="Times New Roman"/>
                <w:color w:val="000000" w:themeColor="text1"/>
              </w:rPr>
            </w:pPr>
            <w:r w:rsidRPr="0049346A">
              <w:rPr>
                <w:rFonts w:ascii="Times New Roman" w:hAnsi="Times New Roman"/>
                <w:color w:val="000000" w:themeColor="text1"/>
                <w:sz w:val="22"/>
                <w:szCs w:val="22"/>
              </w:rPr>
              <w:t>PRAKAB JYTY; technický list uvádza presne 4 × 1, tienenie Al fóliou s odvodovým vodičom a pevné riadiace/automatizačné použitie. Zhodový doklad je označený ELKOND HHK.</w:t>
            </w:r>
          </w:p>
        </w:tc>
      </w:tr>
      <w:tr w:rsidR="0049346A" w:rsidRPr="0049346A" w14:paraId="4CD291A5" w14:textId="77777777" w:rsidTr="00D43FB0">
        <w:trPr>
          <w:cantSplit/>
        </w:trPr>
        <w:tc>
          <w:tcPr>
            <w:tcW w:w="2125" w:type="dxa"/>
            <w:shd w:val="clear" w:color="auto" w:fill="F2F4F7"/>
            <w:tcMar>
              <w:top w:w="80" w:type="dxa"/>
              <w:left w:w="120" w:type="dxa"/>
              <w:bottom w:w="80" w:type="dxa"/>
              <w:right w:w="120" w:type="dxa"/>
            </w:tcMar>
            <w:vAlign w:val="center"/>
          </w:tcPr>
          <w:p w14:paraId="1C4CFDFC" w14:textId="4ECFB568" w:rsidR="0097458D" w:rsidRPr="0049346A"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45977298" w14:textId="656D243E" w:rsidR="0097458D" w:rsidRDefault="0097458D" w:rsidP="00577472">
            <w:pPr>
              <w:spacing w:line="247" w:lineRule="auto"/>
              <w:jc w:val="both"/>
              <w:rPr>
                <w:rFonts w:ascii="Times New Roman" w:eastAsia="Calibri" w:hAnsi="Times New Roman"/>
                <w:color w:val="000000" w:themeColor="text1"/>
              </w:rPr>
            </w:pPr>
            <w:r w:rsidRPr="00577472">
              <w:rPr>
                <w:rFonts w:ascii="Times New Roman" w:hAnsi="Times New Roman"/>
                <w:color w:val="000000" w:themeColor="text1"/>
                <w:sz w:val="22"/>
                <w:szCs w:val="22"/>
              </w:rPr>
              <w:t>Technické parametre PRAKAB vyhovujú; zhodový doklad je označený iným výrobcom</w:t>
            </w:r>
            <w:r>
              <w:rPr>
                <w:rFonts w:ascii="Times New Roman" w:hAnsi="Times New Roman"/>
                <w:color w:val="000000" w:themeColor="text1"/>
                <w:sz w:val="22"/>
                <w:szCs w:val="22"/>
              </w:rPr>
              <w:t>.</w:t>
            </w:r>
          </w:p>
          <w:p w14:paraId="50B8639E" w14:textId="095F3F93" w:rsidR="0097458D" w:rsidRPr="0049346A" w:rsidRDefault="0097458D" w:rsidP="00577472">
            <w:pPr>
              <w:spacing w:line="247" w:lineRule="auto"/>
              <w:jc w:val="both"/>
              <w:rPr>
                <w:rFonts w:ascii="Times New Roman" w:hAnsi="Times New Roman"/>
                <w:color w:val="000000" w:themeColor="text1"/>
              </w:rPr>
            </w:pPr>
            <w:r w:rsidRPr="0049346A">
              <w:rPr>
                <w:rFonts w:ascii="Times New Roman" w:hAnsi="Times New Roman"/>
                <w:color w:val="000000" w:themeColor="text1"/>
                <w:sz w:val="22"/>
                <w:szCs w:val="22"/>
              </w:rPr>
              <w:t>Doklad zhody nie je priamo priradený k ponúknutému PRAKAB.</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Žiadame o predloženie Z</w:t>
            </w:r>
            <w:r w:rsidRPr="0049346A">
              <w:rPr>
                <w:rFonts w:ascii="Times New Roman" w:hAnsi="Times New Roman"/>
                <w:color w:val="000000" w:themeColor="text1"/>
                <w:sz w:val="22"/>
                <w:szCs w:val="22"/>
              </w:rPr>
              <w:t>hodov</w:t>
            </w:r>
            <w:r>
              <w:rPr>
                <w:rFonts w:ascii="Times New Roman" w:hAnsi="Times New Roman"/>
                <w:color w:val="000000" w:themeColor="text1"/>
                <w:sz w:val="22"/>
                <w:szCs w:val="22"/>
              </w:rPr>
              <w:t>ého</w:t>
            </w:r>
            <w:r w:rsidRPr="0049346A">
              <w:rPr>
                <w:rFonts w:ascii="Times New Roman" w:hAnsi="Times New Roman"/>
                <w:color w:val="000000" w:themeColor="text1"/>
                <w:sz w:val="22"/>
                <w:szCs w:val="22"/>
              </w:rPr>
              <w:t xml:space="preserve"> doklad</w:t>
            </w:r>
            <w:r>
              <w:rPr>
                <w:rFonts w:ascii="Times New Roman" w:hAnsi="Times New Roman"/>
                <w:color w:val="000000" w:themeColor="text1"/>
                <w:sz w:val="22"/>
                <w:szCs w:val="22"/>
              </w:rPr>
              <w:t>u</w:t>
            </w:r>
            <w:r w:rsidRPr="0049346A">
              <w:rPr>
                <w:rFonts w:ascii="Times New Roman" w:hAnsi="Times New Roman"/>
                <w:color w:val="000000" w:themeColor="text1"/>
                <w:sz w:val="22"/>
                <w:szCs w:val="22"/>
              </w:rPr>
              <w:t xml:space="preserve"> PRAKAB alebo vysvetlenie identity k tomu istému káblu.</w:t>
            </w:r>
          </w:p>
        </w:tc>
      </w:tr>
    </w:tbl>
    <w:p w14:paraId="5985326F" w14:textId="77777777" w:rsidR="0097458D" w:rsidRDefault="0097458D">
      <w:pPr>
        <w:spacing w:after="120"/>
        <w:jc w:val="both"/>
        <w:rPr>
          <w:rFonts w:ascii="Times New Roman" w:hAnsi="Times New Roman"/>
          <w:b/>
          <w:bCs/>
          <w:color w:val="000000"/>
        </w:rPr>
      </w:pPr>
    </w:p>
    <w:p w14:paraId="4C35181A" w14:textId="734BB627" w:rsidR="0097458D" w:rsidRPr="00577472" w:rsidRDefault="0097458D">
      <w:pPr>
        <w:spacing w:after="120"/>
        <w:jc w:val="both"/>
        <w:rPr>
          <w:rFonts w:ascii="Times New Roman" w:hAnsi="Times New Roman"/>
          <w:b/>
          <w:bCs/>
          <w:color w:val="000000"/>
        </w:rPr>
      </w:pPr>
      <w:r w:rsidRPr="00577472">
        <w:rPr>
          <w:rFonts w:ascii="Times New Roman" w:hAnsi="Times New Roman"/>
          <w:b/>
          <w:bCs/>
          <w:color w:val="000000"/>
          <w:sz w:val="22"/>
          <w:szCs w:val="22"/>
        </w:rPr>
        <w:t>Položka 28 – Fotovoltický menič 20 kW</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297"/>
      </w:tblGrid>
      <w:tr w:rsidR="00577472" w:rsidRPr="00577472" w14:paraId="775C5C0C" w14:textId="77777777" w:rsidTr="00577472">
        <w:trPr>
          <w:cantSplit/>
          <w:tblHeader/>
        </w:trPr>
        <w:tc>
          <w:tcPr>
            <w:tcW w:w="2025" w:type="dxa"/>
            <w:shd w:val="clear" w:color="auto" w:fill="17365D"/>
            <w:tcMar>
              <w:top w:w="80" w:type="dxa"/>
              <w:left w:w="120" w:type="dxa"/>
              <w:bottom w:w="80" w:type="dxa"/>
              <w:right w:w="120" w:type="dxa"/>
            </w:tcMar>
            <w:vAlign w:val="center"/>
          </w:tcPr>
          <w:p w14:paraId="5BCC17F1" w14:textId="77777777" w:rsidR="0097458D" w:rsidRPr="00577472" w:rsidRDefault="0097458D" w:rsidP="00E20F79">
            <w:pPr>
              <w:keepNext/>
              <w:spacing w:line="247" w:lineRule="auto"/>
              <w:jc w:val="center"/>
              <w:rPr>
                <w:rFonts w:ascii="Times New Roman" w:hAnsi="Times New Roman"/>
              </w:rPr>
            </w:pPr>
            <w:r w:rsidRPr="00577472">
              <w:rPr>
                <w:rFonts w:ascii="Times New Roman" w:hAnsi="Times New Roman"/>
                <w:b/>
                <w:color w:val="FFFFFF"/>
                <w:sz w:val="22"/>
                <w:szCs w:val="22"/>
              </w:rPr>
              <w:lastRenderedPageBreak/>
              <w:t>Parameter</w:t>
            </w:r>
          </w:p>
        </w:tc>
        <w:tc>
          <w:tcPr>
            <w:tcW w:w="2100" w:type="dxa"/>
            <w:shd w:val="clear" w:color="auto" w:fill="17365D"/>
            <w:tcMar>
              <w:top w:w="80" w:type="dxa"/>
              <w:left w:w="120" w:type="dxa"/>
              <w:bottom w:w="80" w:type="dxa"/>
              <w:right w:w="120" w:type="dxa"/>
            </w:tcMar>
            <w:vAlign w:val="center"/>
          </w:tcPr>
          <w:p w14:paraId="3FBF5FE1" w14:textId="77777777" w:rsidR="0097458D" w:rsidRPr="00577472" w:rsidRDefault="0097458D" w:rsidP="00E20F79">
            <w:pPr>
              <w:keepNext/>
              <w:spacing w:line="247" w:lineRule="auto"/>
              <w:jc w:val="center"/>
              <w:rPr>
                <w:rFonts w:ascii="Times New Roman" w:hAnsi="Times New Roman"/>
              </w:rPr>
            </w:pPr>
            <w:r w:rsidRPr="00577472">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2BCE00B9" w14:textId="77777777" w:rsidR="0097458D" w:rsidRPr="00577472" w:rsidRDefault="0097458D" w:rsidP="00E20F79">
            <w:pPr>
              <w:keepNext/>
              <w:spacing w:line="247" w:lineRule="auto"/>
              <w:jc w:val="center"/>
              <w:rPr>
                <w:rFonts w:ascii="Times New Roman" w:hAnsi="Times New Roman"/>
              </w:rPr>
            </w:pPr>
            <w:r w:rsidRPr="00577472">
              <w:rPr>
                <w:rFonts w:ascii="Times New Roman" w:hAnsi="Times New Roman"/>
                <w:b/>
                <w:color w:val="FFFFFF"/>
                <w:sz w:val="22"/>
                <w:szCs w:val="22"/>
              </w:rPr>
              <w:t>Ponúknuté / zistené</w:t>
            </w:r>
          </w:p>
        </w:tc>
        <w:tc>
          <w:tcPr>
            <w:tcW w:w="2297" w:type="dxa"/>
            <w:shd w:val="clear" w:color="auto" w:fill="17365D"/>
            <w:tcMar>
              <w:top w:w="80" w:type="dxa"/>
              <w:left w:w="120" w:type="dxa"/>
              <w:bottom w:w="80" w:type="dxa"/>
              <w:right w:w="120" w:type="dxa"/>
            </w:tcMar>
            <w:vAlign w:val="center"/>
          </w:tcPr>
          <w:p w14:paraId="18FE85B6" w14:textId="77777777" w:rsidR="0097458D" w:rsidRPr="00577472" w:rsidRDefault="0097458D" w:rsidP="00E20F79">
            <w:pPr>
              <w:keepNext/>
              <w:spacing w:line="247" w:lineRule="auto"/>
              <w:jc w:val="center"/>
              <w:rPr>
                <w:rFonts w:ascii="Times New Roman" w:hAnsi="Times New Roman"/>
              </w:rPr>
            </w:pPr>
            <w:r w:rsidRPr="00577472">
              <w:rPr>
                <w:rFonts w:ascii="Times New Roman" w:hAnsi="Times New Roman"/>
                <w:b/>
                <w:color w:val="FFFFFF"/>
                <w:sz w:val="22"/>
                <w:szCs w:val="22"/>
              </w:rPr>
              <w:t>Výsledok a dôvod</w:t>
            </w:r>
          </w:p>
        </w:tc>
      </w:tr>
      <w:tr w:rsidR="00577472" w:rsidRPr="00577472" w14:paraId="5843D920" w14:textId="77777777" w:rsidTr="00577472">
        <w:trPr>
          <w:cantSplit/>
        </w:trPr>
        <w:tc>
          <w:tcPr>
            <w:tcW w:w="2025" w:type="dxa"/>
            <w:tcMar>
              <w:top w:w="80" w:type="dxa"/>
              <w:left w:w="120" w:type="dxa"/>
              <w:bottom w:w="80" w:type="dxa"/>
              <w:right w:w="120" w:type="dxa"/>
            </w:tcMar>
            <w:vAlign w:val="center"/>
          </w:tcPr>
          <w:p w14:paraId="2D443CC2" w14:textId="77777777" w:rsidR="0097458D" w:rsidRPr="00577472" w:rsidRDefault="0097458D" w:rsidP="00E20F79">
            <w:pPr>
              <w:keepNext/>
              <w:spacing w:line="247" w:lineRule="auto"/>
              <w:rPr>
                <w:rFonts w:ascii="Times New Roman" w:hAnsi="Times New Roman"/>
              </w:rPr>
            </w:pPr>
            <w:r w:rsidRPr="00577472">
              <w:rPr>
                <w:rFonts w:ascii="Times New Roman" w:hAnsi="Times New Roman"/>
                <w:sz w:val="22"/>
                <w:szCs w:val="22"/>
              </w:rPr>
              <w:t>Výkon</w:t>
            </w:r>
          </w:p>
        </w:tc>
        <w:tc>
          <w:tcPr>
            <w:tcW w:w="2100" w:type="dxa"/>
            <w:tcMar>
              <w:top w:w="80" w:type="dxa"/>
              <w:left w:w="120" w:type="dxa"/>
              <w:bottom w:w="80" w:type="dxa"/>
              <w:right w:w="120" w:type="dxa"/>
            </w:tcMar>
            <w:vAlign w:val="center"/>
          </w:tcPr>
          <w:p w14:paraId="2DDBB6D2" w14:textId="77777777" w:rsidR="0097458D" w:rsidRPr="00577472" w:rsidRDefault="0097458D" w:rsidP="00E20F79">
            <w:pPr>
              <w:keepNext/>
              <w:spacing w:line="247" w:lineRule="auto"/>
              <w:rPr>
                <w:rFonts w:ascii="Times New Roman" w:hAnsi="Times New Roman"/>
              </w:rPr>
            </w:pPr>
            <w:r w:rsidRPr="00577472">
              <w:rPr>
                <w:rFonts w:ascii="Times New Roman" w:hAnsi="Times New Roman"/>
                <w:sz w:val="22"/>
                <w:szCs w:val="22"/>
              </w:rPr>
              <w:t>20 kW</w:t>
            </w:r>
          </w:p>
        </w:tc>
        <w:tc>
          <w:tcPr>
            <w:tcW w:w="2650" w:type="dxa"/>
            <w:tcMar>
              <w:top w:w="80" w:type="dxa"/>
              <w:left w:w="120" w:type="dxa"/>
              <w:bottom w:w="80" w:type="dxa"/>
              <w:right w:w="120" w:type="dxa"/>
            </w:tcMar>
            <w:vAlign w:val="center"/>
          </w:tcPr>
          <w:p w14:paraId="61014FAF" w14:textId="77777777" w:rsidR="0097458D" w:rsidRPr="00577472" w:rsidRDefault="0097458D" w:rsidP="00E20F79">
            <w:pPr>
              <w:keepNext/>
              <w:spacing w:line="247" w:lineRule="auto"/>
              <w:rPr>
                <w:rFonts w:ascii="Times New Roman" w:hAnsi="Times New Roman"/>
              </w:rPr>
            </w:pPr>
            <w:r w:rsidRPr="00577472">
              <w:rPr>
                <w:rFonts w:ascii="Times New Roman" w:hAnsi="Times New Roman"/>
                <w:sz w:val="22"/>
                <w:szCs w:val="22"/>
              </w:rPr>
              <w:t>SolaX X3-PRO G2 20 kW</w:t>
            </w:r>
          </w:p>
        </w:tc>
        <w:tc>
          <w:tcPr>
            <w:tcW w:w="2297" w:type="dxa"/>
            <w:shd w:val="clear" w:color="auto" w:fill="EAF5EC"/>
            <w:tcMar>
              <w:top w:w="80" w:type="dxa"/>
              <w:left w:w="120" w:type="dxa"/>
              <w:bottom w:w="80" w:type="dxa"/>
              <w:right w:w="120" w:type="dxa"/>
            </w:tcMar>
            <w:vAlign w:val="center"/>
          </w:tcPr>
          <w:p w14:paraId="0A5ACBA9" w14:textId="77777777" w:rsidR="0097458D" w:rsidRPr="00577472" w:rsidRDefault="0097458D" w:rsidP="00E20F79">
            <w:pPr>
              <w:keepNext/>
              <w:spacing w:line="247" w:lineRule="auto"/>
              <w:rPr>
                <w:rFonts w:ascii="Times New Roman" w:hAnsi="Times New Roman"/>
              </w:rPr>
            </w:pPr>
            <w:r w:rsidRPr="00577472">
              <w:rPr>
                <w:rFonts w:ascii="Times New Roman" w:hAnsi="Times New Roman"/>
                <w:b/>
                <w:color w:val="1F5E3B"/>
                <w:sz w:val="22"/>
                <w:szCs w:val="22"/>
              </w:rPr>
              <w:t>SPĹŇA.</w:t>
            </w:r>
          </w:p>
        </w:tc>
      </w:tr>
      <w:tr w:rsidR="00577472" w:rsidRPr="00577472" w14:paraId="24A51369" w14:textId="77777777" w:rsidTr="00577472">
        <w:trPr>
          <w:cantSplit/>
        </w:trPr>
        <w:tc>
          <w:tcPr>
            <w:tcW w:w="2025" w:type="dxa"/>
            <w:tcMar>
              <w:top w:w="80" w:type="dxa"/>
              <w:left w:w="120" w:type="dxa"/>
              <w:bottom w:w="80" w:type="dxa"/>
              <w:right w:w="120" w:type="dxa"/>
            </w:tcMar>
            <w:vAlign w:val="center"/>
          </w:tcPr>
          <w:p w14:paraId="3DED8C72" w14:textId="77777777" w:rsidR="0097458D" w:rsidRPr="00577472" w:rsidRDefault="0097458D" w:rsidP="00E20F79">
            <w:pPr>
              <w:keepNext/>
              <w:spacing w:line="247" w:lineRule="auto"/>
              <w:rPr>
                <w:rFonts w:ascii="Times New Roman" w:hAnsi="Times New Roman"/>
              </w:rPr>
            </w:pPr>
            <w:r w:rsidRPr="00577472">
              <w:rPr>
                <w:rFonts w:ascii="Times New Roman" w:hAnsi="Times New Roman"/>
                <w:sz w:val="22"/>
                <w:szCs w:val="22"/>
              </w:rPr>
              <w:t>Fázy</w:t>
            </w:r>
          </w:p>
        </w:tc>
        <w:tc>
          <w:tcPr>
            <w:tcW w:w="2100" w:type="dxa"/>
            <w:tcMar>
              <w:top w:w="80" w:type="dxa"/>
              <w:left w:w="120" w:type="dxa"/>
              <w:bottom w:w="80" w:type="dxa"/>
              <w:right w:w="120" w:type="dxa"/>
            </w:tcMar>
            <w:vAlign w:val="center"/>
          </w:tcPr>
          <w:p w14:paraId="5D31D9DD" w14:textId="77777777" w:rsidR="0097458D" w:rsidRPr="00577472" w:rsidRDefault="0097458D" w:rsidP="00E20F79">
            <w:pPr>
              <w:keepNext/>
              <w:spacing w:line="247" w:lineRule="auto"/>
              <w:rPr>
                <w:rFonts w:ascii="Times New Roman" w:hAnsi="Times New Roman"/>
              </w:rPr>
            </w:pPr>
            <w:r w:rsidRPr="00577472">
              <w:rPr>
                <w:rFonts w:ascii="Times New Roman" w:hAnsi="Times New Roman"/>
                <w:sz w:val="22"/>
                <w:szCs w:val="22"/>
              </w:rPr>
              <w:t>trojfázový</w:t>
            </w:r>
          </w:p>
        </w:tc>
        <w:tc>
          <w:tcPr>
            <w:tcW w:w="2650" w:type="dxa"/>
            <w:tcMar>
              <w:top w:w="80" w:type="dxa"/>
              <w:left w:w="120" w:type="dxa"/>
              <w:bottom w:w="80" w:type="dxa"/>
              <w:right w:w="120" w:type="dxa"/>
            </w:tcMar>
            <w:vAlign w:val="center"/>
          </w:tcPr>
          <w:p w14:paraId="5C7FD511" w14:textId="77777777" w:rsidR="0097458D" w:rsidRPr="00577472" w:rsidRDefault="0097458D" w:rsidP="00E20F79">
            <w:pPr>
              <w:keepNext/>
              <w:spacing w:line="247" w:lineRule="auto"/>
              <w:rPr>
                <w:rFonts w:ascii="Times New Roman" w:hAnsi="Times New Roman"/>
              </w:rPr>
            </w:pPr>
            <w:r w:rsidRPr="00577472">
              <w:rPr>
                <w:rFonts w:ascii="Times New Roman" w:hAnsi="Times New Roman"/>
                <w:sz w:val="22"/>
                <w:szCs w:val="22"/>
              </w:rPr>
              <w:t>trojfázový</w:t>
            </w:r>
          </w:p>
        </w:tc>
        <w:tc>
          <w:tcPr>
            <w:tcW w:w="2297" w:type="dxa"/>
            <w:shd w:val="clear" w:color="auto" w:fill="EAF5EC"/>
            <w:tcMar>
              <w:top w:w="80" w:type="dxa"/>
              <w:left w:w="120" w:type="dxa"/>
              <w:bottom w:w="80" w:type="dxa"/>
              <w:right w:w="120" w:type="dxa"/>
            </w:tcMar>
            <w:vAlign w:val="center"/>
          </w:tcPr>
          <w:p w14:paraId="2F1DC897" w14:textId="77777777" w:rsidR="0097458D" w:rsidRPr="00577472" w:rsidRDefault="0097458D" w:rsidP="00E20F79">
            <w:pPr>
              <w:keepNext/>
              <w:spacing w:line="247" w:lineRule="auto"/>
              <w:rPr>
                <w:rFonts w:ascii="Times New Roman" w:hAnsi="Times New Roman"/>
              </w:rPr>
            </w:pPr>
            <w:r w:rsidRPr="00577472">
              <w:rPr>
                <w:rFonts w:ascii="Times New Roman" w:hAnsi="Times New Roman"/>
                <w:b/>
                <w:color w:val="1F5E3B"/>
                <w:sz w:val="22"/>
                <w:szCs w:val="22"/>
              </w:rPr>
              <w:t>SPĹŇA.</w:t>
            </w:r>
          </w:p>
        </w:tc>
      </w:tr>
      <w:tr w:rsidR="00577472" w:rsidRPr="00577472" w14:paraId="137CFBC7" w14:textId="77777777" w:rsidTr="00577472">
        <w:trPr>
          <w:cantSplit/>
        </w:trPr>
        <w:tc>
          <w:tcPr>
            <w:tcW w:w="2025" w:type="dxa"/>
            <w:tcMar>
              <w:top w:w="80" w:type="dxa"/>
              <w:left w:w="120" w:type="dxa"/>
              <w:bottom w:w="80" w:type="dxa"/>
              <w:right w:w="120" w:type="dxa"/>
            </w:tcMar>
            <w:vAlign w:val="center"/>
          </w:tcPr>
          <w:p w14:paraId="6BE672B7" w14:textId="77777777" w:rsidR="0097458D" w:rsidRPr="00577472" w:rsidRDefault="0097458D" w:rsidP="00E20F79">
            <w:pPr>
              <w:spacing w:line="247" w:lineRule="auto"/>
              <w:rPr>
                <w:rFonts w:ascii="Times New Roman" w:hAnsi="Times New Roman"/>
              </w:rPr>
            </w:pPr>
            <w:r w:rsidRPr="00577472">
              <w:rPr>
                <w:rFonts w:ascii="Times New Roman" w:hAnsi="Times New Roman"/>
                <w:sz w:val="22"/>
                <w:szCs w:val="22"/>
              </w:rPr>
              <w:t>MPPT</w:t>
            </w:r>
          </w:p>
        </w:tc>
        <w:tc>
          <w:tcPr>
            <w:tcW w:w="2100" w:type="dxa"/>
            <w:tcMar>
              <w:top w:w="80" w:type="dxa"/>
              <w:left w:w="120" w:type="dxa"/>
              <w:bottom w:w="80" w:type="dxa"/>
              <w:right w:w="120" w:type="dxa"/>
            </w:tcMar>
            <w:vAlign w:val="center"/>
          </w:tcPr>
          <w:p w14:paraId="02CBD2F1" w14:textId="77777777" w:rsidR="0097458D" w:rsidRPr="00577472" w:rsidRDefault="0097458D" w:rsidP="00E20F79">
            <w:pPr>
              <w:spacing w:line="247" w:lineRule="auto"/>
              <w:rPr>
                <w:rFonts w:ascii="Times New Roman" w:hAnsi="Times New Roman"/>
              </w:rPr>
            </w:pPr>
            <w:r w:rsidRPr="00577472">
              <w:rPr>
                <w:rFonts w:ascii="Times New Roman" w:hAnsi="Times New Roman"/>
                <w:sz w:val="22"/>
                <w:szCs w:val="22"/>
              </w:rPr>
              <w:t>4 podľa prílohy 17; zachovať zapojenie FVT podľa PD</w:t>
            </w:r>
          </w:p>
        </w:tc>
        <w:tc>
          <w:tcPr>
            <w:tcW w:w="2650" w:type="dxa"/>
            <w:tcMar>
              <w:top w:w="80" w:type="dxa"/>
              <w:left w:w="120" w:type="dxa"/>
              <w:bottom w:w="80" w:type="dxa"/>
              <w:right w:w="120" w:type="dxa"/>
            </w:tcMar>
            <w:vAlign w:val="center"/>
          </w:tcPr>
          <w:p w14:paraId="60680FC9" w14:textId="77777777" w:rsidR="0097458D" w:rsidRPr="00577472" w:rsidRDefault="0097458D" w:rsidP="00E20F79">
            <w:pPr>
              <w:spacing w:line="247" w:lineRule="auto"/>
              <w:rPr>
                <w:rFonts w:ascii="Times New Roman" w:hAnsi="Times New Roman"/>
              </w:rPr>
            </w:pPr>
            <w:r w:rsidRPr="00577472">
              <w:rPr>
                <w:rFonts w:ascii="Times New Roman" w:hAnsi="Times New Roman"/>
                <w:sz w:val="22"/>
                <w:szCs w:val="22"/>
              </w:rPr>
              <w:t>3 na jeden menič podľa katalógu radu</w:t>
            </w:r>
          </w:p>
        </w:tc>
        <w:tc>
          <w:tcPr>
            <w:tcW w:w="2297" w:type="dxa"/>
            <w:shd w:val="clear" w:color="auto" w:fill="FFF4D6"/>
            <w:tcMar>
              <w:top w:w="80" w:type="dxa"/>
              <w:left w:w="120" w:type="dxa"/>
              <w:bottom w:w="80" w:type="dxa"/>
              <w:right w:w="120" w:type="dxa"/>
            </w:tcMar>
            <w:vAlign w:val="center"/>
          </w:tcPr>
          <w:p w14:paraId="1332809E" w14:textId="77777777" w:rsidR="0097458D" w:rsidRPr="00577472" w:rsidRDefault="0097458D" w:rsidP="00E20F79">
            <w:pPr>
              <w:spacing w:line="247" w:lineRule="auto"/>
              <w:rPr>
                <w:rFonts w:ascii="Times New Roman" w:hAnsi="Times New Roman"/>
              </w:rPr>
            </w:pPr>
            <w:r w:rsidRPr="00577472">
              <w:rPr>
                <w:rFonts w:ascii="Times New Roman" w:hAnsi="Times New Roman"/>
                <w:b/>
                <w:color w:val="8A5A00"/>
                <w:sz w:val="22"/>
                <w:szCs w:val="22"/>
              </w:rPr>
              <w:t>VYSVETLIŤ – potvrdiť počet ponúknutých meničov, rozdelenie stringov a systémové využitie MPPT bez zmeny zapojenia PD a PEH.</w:t>
            </w:r>
          </w:p>
        </w:tc>
      </w:tr>
      <w:tr w:rsidR="00577472" w:rsidRPr="00577472" w14:paraId="5CC477CA" w14:textId="77777777" w:rsidTr="00577472">
        <w:trPr>
          <w:cantSplit/>
        </w:trPr>
        <w:tc>
          <w:tcPr>
            <w:tcW w:w="2025" w:type="dxa"/>
            <w:tcMar>
              <w:top w:w="80" w:type="dxa"/>
              <w:left w:w="120" w:type="dxa"/>
              <w:bottom w:w="80" w:type="dxa"/>
              <w:right w:w="120" w:type="dxa"/>
            </w:tcMar>
            <w:vAlign w:val="center"/>
          </w:tcPr>
          <w:p w14:paraId="3CD3B49F" w14:textId="77777777" w:rsidR="0097458D" w:rsidRPr="00577472" w:rsidRDefault="0097458D" w:rsidP="00E20F79">
            <w:pPr>
              <w:spacing w:line="247" w:lineRule="auto"/>
              <w:rPr>
                <w:rFonts w:ascii="Times New Roman" w:hAnsi="Times New Roman"/>
              </w:rPr>
            </w:pPr>
            <w:r w:rsidRPr="00577472">
              <w:rPr>
                <w:rFonts w:ascii="Times New Roman" w:hAnsi="Times New Roman"/>
                <w:sz w:val="22"/>
                <w:szCs w:val="22"/>
              </w:rPr>
              <w:t>Komunikácia</w:t>
            </w:r>
          </w:p>
        </w:tc>
        <w:tc>
          <w:tcPr>
            <w:tcW w:w="2100" w:type="dxa"/>
            <w:tcMar>
              <w:top w:w="80" w:type="dxa"/>
              <w:left w:w="120" w:type="dxa"/>
              <w:bottom w:w="80" w:type="dxa"/>
              <w:right w:w="120" w:type="dxa"/>
            </w:tcMar>
            <w:vAlign w:val="center"/>
          </w:tcPr>
          <w:p w14:paraId="20C4FB80" w14:textId="77777777" w:rsidR="0097458D" w:rsidRPr="00577472" w:rsidRDefault="0097458D" w:rsidP="00E20F79">
            <w:pPr>
              <w:spacing w:line="247" w:lineRule="auto"/>
              <w:rPr>
                <w:rFonts w:ascii="Times New Roman" w:hAnsi="Times New Roman"/>
              </w:rPr>
            </w:pPr>
            <w:r w:rsidRPr="00577472">
              <w:rPr>
                <w:rFonts w:ascii="Times New Roman" w:hAnsi="Times New Roman"/>
                <w:sz w:val="22"/>
                <w:szCs w:val="22"/>
              </w:rPr>
              <w:t>WiFi</w:t>
            </w:r>
          </w:p>
        </w:tc>
        <w:tc>
          <w:tcPr>
            <w:tcW w:w="2650" w:type="dxa"/>
            <w:tcMar>
              <w:top w:w="80" w:type="dxa"/>
              <w:left w:w="120" w:type="dxa"/>
              <w:bottom w:w="80" w:type="dxa"/>
              <w:right w:w="120" w:type="dxa"/>
            </w:tcMar>
            <w:vAlign w:val="center"/>
          </w:tcPr>
          <w:p w14:paraId="3FF118C5" w14:textId="77777777" w:rsidR="0097458D" w:rsidRPr="00577472" w:rsidRDefault="0097458D" w:rsidP="00E20F79">
            <w:pPr>
              <w:spacing w:line="247" w:lineRule="auto"/>
              <w:rPr>
                <w:rFonts w:ascii="Times New Roman" w:hAnsi="Times New Roman"/>
              </w:rPr>
            </w:pPr>
            <w:r w:rsidRPr="00577472">
              <w:rPr>
                <w:rFonts w:ascii="Times New Roman" w:hAnsi="Times New Roman"/>
                <w:sz w:val="22"/>
                <w:szCs w:val="22"/>
              </w:rPr>
              <w:t>voliteľné príslušenstvo</w:t>
            </w:r>
          </w:p>
        </w:tc>
        <w:tc>
          <w:tcPr>
            <w:tcW w:w="2297" w:type="dxa"/>
            <w:shd w:val="clear" w:color="auto" w:fill="FFF4D6"/>
            <w:tcMar>
              <w:top w:w="80" w:type="dxa"/>
              <w:left w:w="120" w:type="dxa"/>
              <w:bottom w:w="80" w:type="dxa"/>
              <w:right w:w="120" w:type="dxa"/>
            </w:tcMar>
            <w:vAlign w:val="center"/>
          </w:tcPr>
          <w:p w14:paraId="1F500B0B" w14:textId="77777777" w:rsidR="0097458D" w:rsidRPr="00577472" w:rsidRDefault="0097458D" w:rsidP="00E20F79">
            <w:pPr>
              <w:spacing w:line="247" w:lineRule="auto"/>
              <w:rPr>
                <w:rFonts w:ascii="Times New Roman" w:hAnsi="Times New Roman"/>
              </w:rPr>
            </w:pPr>
            <w:r w:rsidRPr="00577472">
              <w:rPr>
                <w:rFonts w:ascii="Times New Roman" w:hAnsi="Times New Roman"/>
                <w:b/>
                <w:color w:val="8A5A00"/>
                <w:sz w:val="22"/>
                <w:szCs w:val="22"/>
              </w:rPr>
              <w:t>VYSVETLIŤ – potvrdiť, že Wi-Fi bolo súčasťou včas ponúknutej konfigurácie.</w:t>
            </w:r>
          </w:p>
        </w:tc>
      </w:tr>
      <w:tr w:rsidR="00577472" w:rsidRPr="00577472" w14:paraId="709861CE" w14:textId="77777777" w:rsidTr="00577472">
        <w:trPr>
          <w:cantSplit/>
        </w:trPr>
        <w:tc>
          <w:tcPr>
            <w:tcW w:w="2025" w:type="dxa"/>
            <w:tcMar>
              <w:top w:w="80" w:type="dxa"/>
              <w:left w:w="120" w:type="dxa"/>
              <w:bottom w:w="80" w:type="dxa"/>
              <w:right w:w="120" w:type="dxa"/>
            </w:tcMar>
            <w:vAlign w:val="center"/>
          </w:tcPr>
          <w:p w14:paraId="78347591" w14:textId="77777777" w:rsidR="0097458D" w:rsidRPr="00577472" w:rsidRDefault="0097458D" w:rsidP="00E20F79">
            <w:pPr>
              <w:spacing w:line="247" w:lineRule="auto"/>
              <w:rPr>
                <w:rFonts w:ascii="Times New Roman" w:hAnsi="Times New Roman"/>
              </w:rPr>
            </w:pPr>
            <w:r w:rsidRPr="00577472">
              <w:rPr>
                <w:rFonts w:ascii="Times New Roman" w:hAnsi="Times New Roman"/>
                <w:sz w:val="22"/>
                <w:szCs w:val="22"/>
              </w:rPr>
              <w:t>Meranie</w:t>
            </w:r>
          </w:p>
        </w:tc>
        <w:tc>
          <w:tcPr>
            <w:tcW w:w="2100" w:type="dxa"/>
            <w:tcMar>
              <w:top w:w="80" w:type="dxa"/>
              <w:left w:w="120" w:type="dxa"/>
              <w:bottom w:w="80" w:type="dxa"/>
              <w:right w:w="120" w:type="dxa"/>
            </w:tcMar>
            <w:vAlign w:val="center"/>
          </w:tcPr>
          <w:p w14:paraId="0F8F3F2E" w14:textId="77777777" w:rsidR="0097458D" w:rsidRPr="00577472" w:rsidRDefault="0097458D" w:rsidP="00E20F79">
            <w:pPr>
              <w:spacing w:line="247" w:lineRule="auto"/>
              <w:rPr>
                <w:rFonts w:ascii="Times New Roman" w:hAnsi="Times New Roman"/>
              </w:rPr>
            </w:pPr>
            <w:r w:rsidRPr="00577472">
              <w:rPr>
                <w:rFonts w:ascii="Times New Roman" w:hAnsi="Times New Roman"/>
                <w:sz w:val="22"/>
                <w:szCs w:val="22"/>
              </w:rPr>
              <w:t>Smartmeter</w:t>
            </w:r>
          </w:p>
        </w:tc>
        <w:tc>
          <w:tcPr>
            <w:tcW w:w="2650" w:type="dxa"/>
            <w:tcMar>
              <w:top w:w="80" w:type="dxa"/>
              <w:left w:w="120" w:type="dxa"/>
              <w:bottom w:w="80" w:type="dxa"/>
              <w:right w:w="120" w:type="dxa"/>
            </w:tcMar>
            <w:vAlign w:val="center"/>
          </w:tcPr>
          <w:p w14:paraId="057772CC" w14:textId="77777777" w:rsidR="0097458D" w:rsidRPr="00577472" w:rsidRDefault="0097458D" w:rsidP="00E20F79">
            <w:pPr>
              <w:spacing w:line="247" w:lineRule="auto"/>
              <w:rPr>
                <w:rFonts w:ascii="Times New Roman" w:hAnsi="Times New Roman"/>
              </w:rPr>
            </w:pPr>
            <w:r w:rsidRPr="00577472">
              <w:rPr>
                <w:rFonts w:ascii="Times New Roman" w:hAnsi="Times New Roman"/>
                <w:sz w:val="22"/>
                <w:szCs w:val="22"/>
              </w:rPr>
              <w:t>nepreukázaný ako súčasť zostavy</w:t>
            </w:r>
          </w:p>
        </w:tc>
        <w:tc>
          <w:tcPr>
            <w:tcW w:w="2297" w:type="dxa"/>
            <w:shd w:val="clear" w:color="auto" w:fill="FFF4D6"/>
            <w:tcMar>
              <w:top w:w="80" w:type="dxa"/>
              <w:left w:w="120" w:type="dxa"/>
              <w:bottom w:w="80" w:type="dxa"/>
              <w:right w:w="120" w:type="dxa"/>
            </w:tcMar>
            <w:vAlign w:val="center"/>
          </w:tcPr>
          <w:p w14:paraId="527BC098" w14:textId="77777777" w:rsidR="0097458D" w:rsidRPr="00577472" w:rsidRDefault="0097458D" w:rsidP="00E20F79">
            <w:pPr>
              <w:spacing w:line="247" w:lineRule="auto"/>
              <w:rPr>
                <w:rFonts w:ascii="Times New Roman" w:hAnsi="Times New Roman"/>
              </w:rPr>
            </w:pPr>
            <w:r w:rsidRPr="00577472">
              <w:rPr>
                <w:rFonts w:ascii="Times New Roman" w:hAnsi="Times New Roman"/>
                <w:b/>
                <w:color w:val="8A5A00"/>
                <w:sz w:val="22"/>
                <w:szCs w:val="22"/>
              </w:rPr>
              <w:t>VYSVETLIŤ – doložiť, že Smartmeter bol súčasťou včas ponúknutého riešenia a zachováva projektované meranie.</w:t>
            </w:r>
          </w:p>
        </w:tc>
      </w:tr>
    </w:tbl>
    <w:p w14:paraId="20ED0CD4" w14:textId="77777777" w:rsidR="0097458D" w:rsidRPr="00577472" w:rsidRDefault="0097458D" w:rsidP="00577472">
      <w:pPr>
        <w:spacing w:after="60"/>
        <w:rPr>
          <w:rFonts w:ascii="Times New Roman" w:hAnsi="Times New Roman"/>
        </w:rPr>
      </w:pP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577472" w:rsidRPr="00577472" w14:paraId="2F70FEA3" w14:textId="77777777" w:rsidTr="00577472">
        <w:trPr>
          <w:cantSplit/>
        </w:trPr>
        <w:tc>
          <w:tcPr>
            <w:tcW w:w="2125" w:type="dxa"/>
            <w:shd w:val="clear" w:color="auto" w:fill="F2F4F7"/>
            <w:tcMar>
              <w:top w:w="80" w:type="dxa"/>
              <w:left w:w="120" w:type="dxa"/>
              <w:bottom w:w="80" w:type="dxa"/>
              <w:right w:w="120" w:type="dxa"/>
            </w:tcMar>
            <w:vAlign w:val="center"/>
          </w:tcPr>
          <w:p w14:paraId="4111F78F" w14:textId="77777777" w:rsidR="0097458D" w:rsidRPr="00577472" w:rsidRDefault="0097458D" w:rsidP="00E20F79">
            <w:pPr>
              <w:keepNext/>
              <w:spacing w:line="247" w:lineRule="auto"/>
              <w:rPr>
                <w:rFonts w:ascii="Times New Roman" w:hAnsi="Times New Roman"/>
                <w:color w:val="000000" w:themeColor="text1"/>
              </w:rPr>
            </w:pPr>
            <w:r w:rsidRPr="00577472">
              <w:rPr>
                <w:rFonts w:ascii="Times New Roman" w:hAnsi="Times New Roman"/>
                <w:b/>
                <w:color w:val="000000" w:themeColor="text1"/>
                <w:sz w:val="22"/>
                <w:szCs w:val="22"/>
              </w:rPr>
              <w:t>Požiadavka</w:t>
            </w:r>
          </w:p>
        </w:tc>
        <w:tc>
          <w:tcPr>
            <w:tcW w:w="6947" w:type="dxa"/>
            <w:tcMar>
              <w:top w:w="80" w:type="dxa"/>
              <w:left w:w="120" w:type="dxa"/>
              <w:bottom w:w="80" w:type="dxa"/>
              <w:right w:w="120" w:type="dxa"/>
            </w:tcMar>
            <w:vAlign w:val="center"/>
          </w:tcPr>
          <w:p w14:paraId="6952FAEB" w14:textId="77777777" w:rsidR="0097458D" w:rsidRPr="00577472" w:rsidRDefault="0097458D" w:rsidP="00867CDE">
            <w:pPr>
              <w:keepNext/>
              <w:spacing w:line="247" w:lineRule="auto"/>
              <w:jc w:val="both"/>
              <w:rPr>
                <w:rFonts w:ascii="Times New Roman" w:hAnsi="Times New Roman"/>
                <w:color w:val="000000" w:themeColor="text1"/>
              </w:rPr>
            </w:pPr>
            <w:r w:rsidRPr="00577472">
              <w:rPr>
                <w:rFonts w:ascii="Times New Roman" w:hAnsi="Times New Roman"/>
                <w:color w:val="000000" w:themeColor="text1"/>
                <w:sz w:val="22"/>
                <w:szCs w:val="22"/>
              </w:rPr>
              <w:t>Trojfázový menič 20 kW, 4 × MPPT, Wi-Fi a Smartmeter.</w:t>
            </w:r>
          </w:p>
        </w:tc>
      </w:tr>
      <w:tr w:rsidR="00577472" w:rsidRPr="00577472" w14:paraId="798085DD" w14:textId="77777777" w:rsidTr="00577472">
        <w:trPr>
          <w:cantSplit/>
        </w:trPr>
        <w:tc>
          <w:tcPr>
            <w:tcW w:w="2125" w:type="dxa"/>
            <w:shd w:val="clear" w:color="auto" w:fill="F2F4F7"/>
            <w:tcMar>
              <w:top w:w="80" w:type="dxa"/>
              <w:left w:w="120" w:type="dxa"/>
              <w:bottom w:w="80" w:type="dxa"/>
              <w:right w:w="120" w:type="dxa"/>
            </w:tcMar>
            <w:vAlign w:val="center"/>
          </w:tcPr>
          <w:p w14:paraId="1CE570F5" w14:textId="77777777" w:rsidR="0097458D" w:rsidRPr="00577472" w:rsidRDefault="0097458D" w:rsidP="00E20F79">
            <w:pPr>
              <w:keepNext/>
              <w:spacing w:line="247" w:lineRule="auto"/>
              <w:rPr>
                <w:rFonts w:ascii="Times New Roman" w:hAnsi="Times New Roman"/>
                <w:color w:val="000000" w:themeColor="text1"/>
              </w:rPr>
            </w:pPr>
            <w:r w:rsidRPr="00577472">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292B3442" w14:textId="77777777" w:rsidR="0097458D" w:rsidRPr="00577472" w:rsidRDefault="0097458D" w:rsidP="00867CDE">
            <w:pPr>
              <w:keepNext/>
              <w:spacing w:line="247" w:lineRule="auto"/>
              <w:jc w:val="both"/>
              <w:rPr>
                <w:rFonts w:ascii="Times New Roman" w:hAnsi="Times New Roman"/>
                <w:color w:val="000000" w:themeColor="text1"/>
              </w:rPr>
            </w:pPr>
            <w:r w:rsidRPr="00577472">
              <w:rPr>
                <w:rFonts w:ascii="Times New Roman" w:hAnsi="Times New Roman"/>
                <w:color w:val="000000" w:themeColor="text1"/>
                <w:sz w:val="22"/>
                <w:szCs w:val="22"/>
              </w:rPr>
              <w:t>SolaX X3-PRO G2 20 kW. Katalóg radu uvádza tri MPPT na jeden menič; Wi-Fi je uvádzané ako voliteľné príslušenstvo a Smartmeter nebol jednoznačne priradený k ponúknutej zostave. Z predložených dokladov nie je uzavreté systémové zapojenie meničov a stringov.</w:t>
            </w:r>
          </w:p>
        </w:tc>
      </w:tr>
      <w:tr w:rsidR="00867CDE" w:rsidRPr="00577472" w14:paraId="5BD68369" w14:textId="77777777" w:rsidTr="00577472">
        <w:trPr>
          <w:cantSplit/>
        </w:trPr>
        <w:tc>
          <w:tcPr>
            <w:tcW w:w="2125" w:type="dxa"/>
            <w:shd w:val="clear" w:color="auto" w:fill="F2F4F7"/>
            <w:tcMar>
              <w:top w:w="80" w:type="dxa"/>
              <w:left w:w="120" w:type="dxa"/>
              <w:bottom w:w="80" w:type="dxa"/>
              <w:right w:w="120" w:type="dxa"/>
            </w:tcMar>
            <w:vAlign w:val="center"/>
          </w:tcPr>
          <w:p w14:paraId="14001E96" w14:textId="106B0010" w:rsidR="0097458D" w:rsidRPr="00577472"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5D4DC258" w14:textId="45DB1505" w:rsidR="0097458D" w:rsidRDefault="0097458D" w:rsidP="00867CDE">
            <w:pPr>
              <w:spacing w:line="247" w:lineRule="auto"/>
              <w:jc w:val="both"/>
              <w:rPr>
                <w:rFonts w:ascii="Times New Roman" w:eastAsia="Calibri" w:hAnsi="Times New Roman"/>
                <w:color w:val="000000" w:themeColor="text1"/>
              </w:rPr>
            </w:pPr>
            <w:r w:rsidRPr="00867CDE">
              <w:rPr>
                <w:rFonts w:ascii="Times New Roman" w:hAnsi="Times New Roman"/>
                <w:color w:val="000000" w:themeColor="text1"/>
                <w:sz w:val="22"/>
                <w:szCs w:val="22"/>
              </w:rPr>
              <w:t>Je potrebné vysvetliť počet a systémové využitie MPPT a preukázať Wi-Fi, Smartmeter a zachovanie zapojenia FVT podľa PD a</w:t>
            </w:r>
            <w:r>
              <w:rPr>
                <w:rFonts w:ascii="Times New Roman" w:hAnsi="Times New Roman"/>
                <w:color w:val="000000" w:themeColor="text1"/>
                <w:sz w:val="22"/>
                <w:szCs w:val="22"/>
              </w:rPr>
              <w:t> </w:t>
            </w:r>
            <w:r w:rsidRPr="00867CDE">
              <w:rPr>
                <w:rFonts w:ascii="Times New Roman" w:hAnsi="Times New Roman"/>
                <w:color w:val="000000" w:themeColor="text1"/>
                <w:sz w:val="22"/>
                <w:szCs w:val="22"/>
              </w:rPr>
              <w:t>PEH</w:t>
            </w:r>
            <w:r>
              <w:rPr>
                <w:rFonts w:ascii="Times New Roman" w:hAnsi="Times New Roman"/>
                <w:color w:val="000000" w:themeColor="text1"/>
                <w:sz w:val="22"/>
                <w:szCs w:val="22"/>
              </w:rPr>
              <w:t>.</w:t>
            </w:r>
          </w:p>
          <w:p w14:paraId="63A21397" w14:textId="3C994413" w:rsidR="0097458D" w:rsidRPr="00577472" w:rsidRDefault="0097458D" w:rsidP="00867CDE">
            <w:pPr>
              <w:spacing w:line="247" w:lineRule="auto"/>
              <w:jc w:val="both"/>
              <w:rPr>
                <w:rFonts w:ascii="Times New Roman" w:hAnsi="Times New Roman"/>
                <w:color w:val="000000" w:themeColor="text1"/>
              </w:rPr>
            </w:pPr>
            <w:r w:rsidRPr="00577472">
              <w:rPr>
                <w:rFonts w:ascii="Times New Roman" w:hAnsi="Times New Roman"/>
                <w:color w:val="000000" w:themeColor="text1"/>
                <w:sz w:val="22"/>
                <w:szCs w:val="22"/>
              </w:rPr>
              <w:t>Nie je jednoznačné, či sa požiadavka štyroch MPPT posudzuje na každý menič alebo systémovo a či ponúknuté riešenie zachová počet stringov, ochrany, reguláciu, meranie a energetické väzby podľa PD a PEH. Wi-Fi a Smartmeter nie sú zatiaľ záväzne preukázané.</w:t>
            </w:r>
            <w:r>
              <w:rPr>
                <w:rFonts w:ascii="Times New Roman" w:hAnsi="Times New Roman"/>
                <w:color w:val="000000" w:themeColor="text1"/>
                <w:sz w:val="22"/>
                <w:szCs w:val="22"/>
              </w:rPr>
              <w:t xml:space="preserve"> </w:t>
            </w:r>
            <w:r w:rsidRPr="00577472">
              <w:rPr>
                <w:rFonts w:ascii="Times New Roman" w:hAnsi="Times New Roman"/>
                <w:color w:val="000000" w:themeColor="text1"/>
                <w:sz w:val="22"/>
                <w:szCs w:val="22"/>
              </w:rPr>
              <w:t>Vyžiada</w:t>
            </w:r>
            <w:r>
              <w:rPr>
                <w:rFonts w:ascii="Times New Roman" w:hAnsi="Times New Roman"/>
                <w:color w:val="000000" w:themeColor="text1"/>
                <w:sz w:val="22"/>
                <w:szCs w:val="22"/>
              </w:rPr>
              <w:t>me</w:t>
            </w:r>
            <w:r w:rsidRPr="00577472">
              <w:rPr>
                <w:rFonts w:ascii="Times New Roman" w:hAnsi="Times New Roman"/>
                <w:color w:val="000000" w:themeColor="text1"/>
                <w:sz w:val="22"/>
                <w:szCs w:val="22"/>
              </w:rPr>
              <w:t xml:space="preserve"> presný počet a označenie </w:t>
            </w:r>
            <w:r>
              <w:rPr>
                <w:rFonts w:ascii="Times New Roman" w:hAnsi="Times New Roman"/>
                <w:color w:val="000000" w:themeColor="text1"/>
                <w:sz w:val="22"/>
                <w:szCs w:val="22"/>
              </w:rPr>
              <w:t>k lehhote na predkalddanie ponúk</w:t>
            </w:r>
            <w:r w:rsidRPr="00577472">
              <w:rPr>
                <w:rFonts w:ascii="Times New Roman" w:hAnsi="Times New Roman"/>
                <w:color w:val="000000" w:themeColor="text1"/>
                <w:sz w:val="22"/>
                <w:szCs w:val="22"/>
              </w:rPr>
              <w:t xml:space="preserve"> ponúknutých meničov, schému rozdelenia stringov na MPPT, potvrdenie Wi-Fi a Smartmetra v pôvodnej konfigurácii </w:t>
            </w:r>
            <w:r>
              <w:rPr>
                <w:rFonts w:ascii="Times New Roman" w:hAnsi="Times New Roman"/>
                <w:color w:val="000000" w:themeColor="text1"/>
                <w:sz w:val="22"/>
                <w:szCs w:val="22"/>
              </w:rPr>
              <w:t>a preukázanie</w:t>
            </w:r>
            <w:r w:rsidRPr="00577472">
              <w:rPr>
                <w:rFonts w:ascii="Times New Roman" w:hAnsi="Times New Roman"/>
                <w:color w:val="000000" w:themeColor="text1"/>
                <w:sz w:val="22"/>
                <w:szCs w:val="22"/>
              </w:rPr>
              <w:t>, že riešenie nemení PD, ochrany, meranie ani PEH.</w:t>
            </w:r>
          </w:p>
        </w:tc>
      </w:tr>
    </w:tbl>
    <w:p w14:paraId="39FA0FF7" w14:textId="77777777" w:rsidR="0097458D" w:rsidRPr="007B1F2B" w:rsidRDefault="0097458D">
      <w:pPr>
        <w:spacing w:after="120"/>
        <w:jc w:val="both"/>
        <w:rPr>
          <w:rFonts w:ascii="Times New Roman" w:hAnsi="Times New Roman"/>
          <w:b/>
          <w:bCs/>
          <w:color w:val="000000"/>
        </w:rPr>
      </w:pPr>
    </w:p>
    <w:p w14:paraId="6C7A8F96" w14:textId="69587970" w:rsidR="0097458D" w:rsidRDefault="0097458D">
      <w:pPr>
        <w:spacing w:after="120"/>
        <w:jc w:val="both"/>
        <w:rPr>
          <w:rFonts w:ascii="Times New Roman" w:hAnsi="Times New Roman"/>
          <w:b/>
          <w:bCs/>
          <w:color w:val="000000"/>
        </w:rPr>
      </w:pPr>
      <w:r w:rsidRPr="00A01071">
        <w:rPr>
          <w:rFonts w:ascii="Times New Roman" w:hAnsi="Times New Roman"/>
          <w:b/>
          <w:bCs/>
          <w:color w:val="000000"/>
          <w:sz w:val="22"/>
          <w:szCs w:val="22"/>
        </w:rPr>
        <w:t>Položka 29 – Fotovoltický panel 480 Wp</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A01071" w:rsidRPr="00A01071" w14:paraId="09598EA7" w14:textId="77777777" w:rsidTr="00A01071">
        <w:trPr>
          <w:cantSplit/>
        </w:trPr>
        <w:tc>
          <w:tcPr>
            <w:tcW w:w="2125" w:type="dxa"/>
            <w:shd w:val="clear" w:color="auto" w:fill="F2F4F7"/>
            <w:tcMar>
              <w:top w:w="80" w:type="dxa"/>
              <w:left w:w="120" w:type="dxa"/>
              <w:bottom w:w="80" w:type="dxa"/>
              <w:right w:w="120" w:type="dxa"/>
            </w:tcMar>
            <w:vAlign w:val="center"/>
          </w:tcPr>
          <w:p w14:paraId="591C3C5E" w14:textId="77777777" w:rsidR="0097458D" w:rsidRPr="00A01071" w:rsidRDefault="0097458D" w:rsidP="00E20F79">
            <w:pPr>
              <w:keepNext/>
              <w:spacing w:line="247" w:lineRule="auto"/>
              <w:rPr>
                <w:rFonts w:ascii="Times New Roman" w:hAnsi="Times New Roman"/>
                <w:color w:val="000000" w:themeColor="text1"/>
              </w:rPr>
            </w:pPr>
            <w:r w:rsidRPr="00A01071">
              <w:rPr>
                <w:rFonts w:ascii="Times New Roman" w:hAnsi="Times New Roman"/>
                <w:b/>
                <w:color w:val="000000" w:themeColor="text1"/>
                <w:sz w:val="22"/>
                <w:szCs w:val="22"/>
              </w:rPr>
              <w:lastRenderedPageBreak/>
              <w:t>Požiadavka</w:t>
            </w:r>
          </w:p>
        </w:tc>
        <w:tc>
          <w:tcPr>
            <w:tcW w:w="6947" w:type="dxa"/>
            <w:tcMar>
              <w:top w:w="80" w:type="dxa"/>
              <w:left w:w="120" w:type="dxa"/>
              <w:bottom w:w="80" w:type="dxa"/>
              <w:right w:w="120" w:type="dxa"/>
            </w:tcMar>
            <w:vAlign w:val="center"/>
          </w:tcPr>
          <w:p w14:paraId="2B44CC2C" w14:textId="77777777" w:rsidR="0097458D" w:rsidRPr="00A01071" w:rsidRDefault="0097458D" w:rsidP="00A01071">
            <w:pPr>
              <w:keepNext/>
              <w:spacing w:line="247" w:lineRule="auto"/>
              <w:jc w:val="both"/>
              <w:rPr>
                <w:rFonts w:ascii="Times New Roman" w:hAnsi="Times New Roman"/>
                <w:color w:val="000000" w:themeColor="text1"/>
              </w:rPr>
            </w:pPr>
            <w:r w:rsidRPr="00A01071">
              <w:rPr>
                <w:rFonts w:ascii="Times New Roman" w:hAnsi="Times New Roman"/>
                <w:color w:val="000000" w:themeColor="text1"/>
                <w:sz w:val="22"/>
                <w:szCs w:val="22"/>
              </w:rPr>
              <w:t>Fotovoltický panel s menovitým špičkovým výkonom 480 Wp.</w:t>
            </w:r>
          </w:p>
        </w:tc>
      </w:tr>
      <w:tr w:rsidR="00A01071" w:rsidRPr="00A01071" w14:paraId="68EA4AF3" w14:textId="77777777" w:rsidTr="00A01071">
        <w:trPr>
          <w:cantSplit/>
        </w:trPr>
        <w:tc>
          <w:tcPr>
            <w:tcW w:w="2125" w:type="dxa"/>
            <w:shd w:val="clear" w:color="auto" w:fill="F2F4F7"/>
            <w:tcMar>
              <w:top w:w="80" w:type="dxa"/>
              <w:left w:w="120" w:type="dxa"/>
              <w:bottom w:w="80" w:type="dxa"/>
              <w:right w:w="120" w:type="dxa"/>
            </w:tcMar>
            <w:vAlign w:val="center"/>
          </w:tcPr>
          <w:p w14:paraId="4BC247E7" w14:textId="77777777" w:rsidR="0097458D" w:rsidRPr="00A01071" w:rsidRDefault="0097458D" w:rsidP="00E20F79">
            <w:pPr>
              <w:keepNext/>
              <w:spacing w:line="247" w:lineRule="auto"/>
              <w:rPr>
                <w:rFonts w:ascii="Times New Roman" w:hAnsi="Times New Roman"/>
                <w:color w:val="000000" w:themeColor="text1"/>
              </w:rPr>
            </w:pPr>
            <w:r w:rsidRPr="00A01071">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774D3B56" w14:textId="77777777" w:rsidR="0097458D" w:rsidRPr="00A01071" w:rsidRDefault="0097458D" w:rsidP="00A01071">
            <w:pPr>
              <w:keepNext/>
              <w:spacing w:line="247" w:lineRule="auto"/>
              <w:jc w:val="both"/>
              <w:rPr>
                <w:rFonts w:ascii="Times New Roman" w:hAnsi="Times New Roman"/>
                <w:color w:val="000000" w:themeColor="text1"/>
              </w:rPr>
            </w:pPr>
            <w:r w:rsidRPr="00A01071">
              <w:rPr>
                <w:rFonts w:ascii="Times New Roman" w:hAnsi="Times New Roman"/>
                <w:color w:val="000000" w:themeColor="text1"/>
                <w:sz w:val="22"/>
                <w:szCs w:val="22"/>
              </w:rPr>
              <w:t>Jinko Tiger Neo N-type 60HL4-(V), výkonový rad 460 až 480 Wp bez jednoznačného označenia jedného konkrétneho variantu.</w:t>
            </w:r>
          </w:p>
        </w:tc>
      </w:tr>
      <w:tr w:rsidR="00A01071" w:rsidRPr="00A01071" w14:paraId="35CF893F" w14:textId="77777777" w:rsidTr="00A01071">
        <w:trPr>
          <w:cantSplit/>
        </w:trPr>
        <w:tc>
          <w:tcPr>
            <w:tcW w:w="2125" w:type="dxa"/>
            <w:shd w:val="clear" w:color="auto" w:fill="F2F4F7"/>
            <w:tcMar>
              <w:top w:w="80" w:type="dxa"/>
              <w:left w:w="120" w:type="dxa"/>
              <w:bottom w:w="80" w:type="dxa"/>
              <w:right w:w="120" w:type="dxa"/>
            </w:tcMar>
            <w:vAlign w:val="center"/>
          </w:tcPr>
          <w:p w14:paraId="328B6AD0" w14:textId="0671D22A" w:rsidR="0097458D" w:rsidRPr="00A01071"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05970EFA" w14:textId="0F264FA9" w:rsidR="0097458D" w:rsidRDefault="0097458D" w:rsidP="00A01071">
            <w:pPr>
              <w:spacing w:line="247" w:lineRule="auto"/>
              <w:jc w:val="both"/>
              <w:rPr>
                <w:rFonts w:ascii="Times New Roman" w:eastAsia="Calibri" w:hAnsi="Times New Roman"/>
                <w:color w:val="000000" w:themeColor="text1"/>
              </w:rPr>
            </w:pPr>
            <w:r w:rsidRPr="00A01071">
              <w:rPr>
                <w:rFonts w:ascii="Times New Roman" w:hAnsi="Times New Roman"/>
                <w:color w:val="000000" w:themeColor="text1"/>
                <w:sz w:val="22"/>
                <w:szCs w:val="22"/>
              </w:rPr>
              <w:t>Rad Jinko zahŕňa 460–480 Wp, ale presný výkonový variant nie je určený.</w:t>
            </w:r>
          </w:p>
          <w:p w14:paraId="298D890D" w14:textId="38F36B82" w:rsidR="0097458D" w:rsidRPr="00A01071" w:rsidRDefault="0097458D" w:rsidP="00A01071">
            <w:pPr>
              <w:spacing w:line="247" w:lineRule="auto"/>
              <w:jc w:val="both"/>
              <w:rPr>
                <w:rFonts w:ascii="Times New Roman" w:hAnsi="Times New Roman"/>
                <w:color w:val="000000" w:themeColor="text1"/>
              </w:rPr>
            </w:pPr>
            <w:r w:rsidRPr="00A01071">
              <w:rPr>
                <w:rFonts w:ascii="Times New Roman" w:hAnsi="Times New Roman"/>
                <w:color w:val="000000" w:themeColor="text1"/>
                <w:sz w:val="22"/>
                <w:szCs w:val="22"/>
              </w:rPr>
              <w:t>Zápis radu nepreukazuje, že bol záväzne ponúknutý práve 480 Wp model; varianty 460–475 Wp sú horšie.</w:t>
            </w:r>
            <w:r>
              <w:rPr>
                <w:rFonts w:ascii="Times New Roman" w:hAnsi="Times New Roman"/>
                <w:color w:val="000000" w:themeColor="text1"/>
                <w:sz w:val="22"/>
                <w:szCs w:val="22"/>
              </w:rPr>
              <w:t xml:space="preserve"> Žiadame o určenie p</w:t>
            </w:r>
            <w:r w:rsidRPr="00A01071">
              <w:rPr>
                <w:rFonts w:ascii="Times New Roman" w:hAnsi="Times New Roman"/>
                <w:color w:val="000000" w:themeColor="text1"/>
                <w:sz w:val="22"/>
                <w:szCs w:val="22"/>
              </w:rPr>
              <w:t>resn</w:t>
            </w:r>
            <w:r>
              <w:rPr>
                <w:rFonts w:ascii="Times New Roman" w:hAnsi="Times New Roman"/>
                <w:color w:val="000000" w:themeColor="text1"/>
                <w:sz w:val="22"/>
                <w:szCs w:val="22"/>
              </w:rPr>
              <w:t>ého</w:t>
            </w:r>
            <w:r w:rsidRPr="00A01071">
              <w:rPr>
                <w:rFonts w:ascii="Times New Roman" w:hAnsi="Times New Roman"/>
                <w:color w:val="000000" w:themeColor="text1"/>
                <w:sz w:val="22"/>
                <w:szCs w:val="22"/>
              </w:rPr>
              <w:t xml:space="preserve"> model</w:t>
            </w:r>
            <w:r>
              <w:rPr>
                <w:rFonts w:ascii="Times New Roman" w:hAnsi="Times New Roman"/>
                <w:color w:val="000000" w:themeColor="text1"/>
                <w:sz w:val="22"/>
                <w:szCs w:val="22"/>
              </w:rPr>
              <w:t>u</w:t>
            </w:r>
            <w:r w:rsidRPr="00A01071">
              <w:rPr>
                <w:rFonts w:ascii="Times New Roman" w:hAnsi="Times New Roman"/>
                <w:color w:val="000000" w:themeColor="text1"/>
                <w:sz w:val="22"/>
                <w:szCs w:val="22"/>
              </w:rPr>
              <w:t xml:space="preserve">, napríklad 480 Wp variant, </w:t>
            </w:r>
            <w:r>
              <w:rPr>
                <w:rFonts w:ascii="Times New Roman" w:hAnsi="Times New Roman"/>
                <w:color w:val="000000" w:themeColor="text1"/>
                <w:sz w:val="22"/>
                <w:szCs w:val="22"/>
              </w:rPr>
              <w:t>pokiaľ</w:t>
            </w:r>
            <w:r w:rsidRPr="00A01071">
              <w:rPr>
                <w:rFonts w:ascii="Times New Roman" w:hAnsi="Times New Roman"/>
                <w:color w:val="000000" w:themeColor="text1"/>
                <w:sz w:val="22"/>
                <w:szCs w:val="22"/>
              </w:rPr>
              <w:t xml:space="preserve"> je z ponuky objektívne a jedinečne určiteľný. </w:t>
            </w:r>
            <w:r>
              <w:rPr>
                <w:rFonts w:ascii="Times New Roman" w:hAnsi="Times New Roman"/>
                <w:color w:val="000000" w:themeColor="text1"/>
                <w:sz w:val="22"/>
                <w:szCs w:val="22"/>
              </w:rPr>
              <w:t xml:space="preserve">V takom prípade ak je z ponuky určiteľný žiadame aj o </w:t>
            </w:r>
            <w:r w:rsidRPr="00A01071">
              <w:rPr>
                <w:rFonts w:ascii="Times New Roman" w:hAnsi="Times New Roman"/>
                <w:color w:val="000000" w:themeColor="text1"/>
                <w:sz w:val="22"/>
                <w:szCs w:val="22"/>
              </w:rPr>
              <w:t>technický list a certifikát toho istého modelu.</w:t>
            </w:r>
          </w:p>
        </w:tc>
      </w:tr>
    </w:tbl>
    <w:p w14:paraId="59231751" w14:textId="77777777" w:rsidR="0097458D" w:rsidRPr="00A01071" w:rsidRDefault="0097458D">
      <w:pPr>
        <w:spacing w:after="120"/>
        <w:jc w:val="both"/>
        <w:rPr>
          <w:rFonts w:ascii="Times New Roman" w:hAnsi="Times New Roman"/>
          <w:b/>
          <w:bCs/>
          <w:color w:val="000000"/>
        </w:rPr>
      </w:pPr>
    </w:p>
    <w:p w14:paraId="7F2D88B0" w14:textId="536F3C9C" w:rsidR="0097458D" w:rsidRDefault="0097458D">
      <w:pPr>
        <w:spacing w:after="120"/>
        <w:jc w:val="both"/>
        <w:rPr>
          <w:rFonts w:ascii="Times New Roman" w:hAnsi="Times New Roman"/>
          <w:b/>
          <w:bCs/>
          <w:color w:val="000000"/>
        </w:rPr>
      </w:pPr>
      <w:r w:rsidRPr="00A01071">
        <w:rPr>
          <w:rFonts w:ascii="Times New Roman" w:hAnsi="Times New Roman"/>
          <w:b/>
          <w:bCs/>
          <w:color w:val="000000"/>
          <w:sz w:val="22"/>
          <w:szCs w:val="22"/>
        </w:rPr>
        <w:t>Položka 30 – Potrubie PVC-U DN 125</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A01071" w:rsidRPr="00A01071" w14:paraId="13AB6F65" w14:textId="77777777" w:rsidTr="00A01071">
        <w:trPr>
          <w:cantSplit/>
        </w:trPr>
        <w:tc>
          <w:tcPr>
            <w:tcW w:w="2125" w:type="dxa"/>
            <w:shd w:val="clear" w:color="auto" w:fill="F2F4F7"/>
            <w:tcMar>
              <w:top w:w="80" w:type="dxa"/>
              <w:left w:w="120" w:type="dxa"/>
              <w:bottom w:w="80" w:type="dxa"/>
              <w:right w:w="120" w:type="dxa"/>
            </w:tcMar>
            <w:vAlign w:val="center"/>
          </w:tcPr>
          <w:p w14:paraId="5EA00A51" w14:textId="77777777" w:rsidR="0097458D" w:rsidRPr="00A01071" w:rsidRDefault="0097458D" w:rsidP="00E20F79">
            <w:pPr>
              <w:keepNext/>
              <w:spacing w:line="247" w:lineRule="auto"/>
              <w:rPr>
                <w:rFonts w:ascii="Times New Roman" w:hAnsi="Times New Roman"/>
                <w:color w:val="000000" w:themeColor="text1"/>
              </w:rPr>
            </w:pPr>
            <w:r w:rsidRPr="00A01071">
              <w:rPr>
                <w:rFonts w:ascii="Times New Roman" w:hAnsi="Times New Roman"/>
                <w:b/>
                <w:color w:val="000000" w:themeColor="text1"/>
                <w:sz w:val="22"/>
                <w:szCs w:val="22"/>
              </w:rPr>
              <w:t>Požiadavka</w:t>
            </w:r>
          </w:p>
        </w:tc>
        <w:tc>
          <w:tcPr>
            <w:tcW w:w="6947" w:type="dxa"/>
            <w:tcMar>
              <w:top w:w="80" w:type="dxa"/>
              <w:left w:w="120" w:type="dxa"/>
              <w:bottom w:w="80" w:type="dxa"/>
              <w:right w:w="120" w:type="dxa"/>
            </w:tcMar>
            <w:vAlign w:val="center"/>
          </w:tcPr>
          <w:p w14:paraId="3CB8AC01" w14:textId="77777777" w:rsidR="0097458D" w:rsidRPr="00A01071" w:rsidRDefault="0097458D" w:rsidP="00A01071">
            <w:pPr>
              <w:keepNext/>
              <w:spacing w:line="247" w:lineRule="auto"/>
              <w:jc w:val="both"/>
              <w:rPr>
                <w:rFonts w:ascii="Times New Roman" w:hAnsi="Times New Roman"/>
                <w:color w:val="000000" w:themeColor="text1"/>
              </w:rPr>
            </w:pPr>
            <w:r w:rsidRPr="00A01071">
              <w:rPr>
                <w:rFonts w:ascii="Times New Roman" w:hAnsi="Times New Roman"/>
                <w:color w:val="000000" w:themeColor="text1"/>
                <w:sz w:val="22"/>
                <w:szCs w:val="22"/>
              </w:rPr>
              <w:t>Ležaté hrdlové potrubie z PVC-U v zemi, DN 125, vrátane kompatibilných tvaroviek.</w:t>
            </w:r>
          </w:p>
        </w:tc>
      </w:tr>
      <w:tr w:rsidR="00A01071" w:rsidRPr="00A01071" w14:paraId="4C71B5F1" w14:textId="77777777" w:rsidTr="00A01071">
        <w:trPr>
          <w:cantSplit/>
        </w:trPr>
        <w:tc>
          <w:tcPr>
            <w:tcW w:w="2125" w:type="dxa"/>
            <w:shd w:val="clear" w:color="auto" w:fill="F2F4F7"/>
            <w:tcMar>
              <w:top w:w="80" w:type="dxa"/>
              <w:left w:w="120" w:type="dxa"/>
              <w:bottom w:w="80" w:type="dxa"/>
              <w:right w:w="120" w:type="dxa"/>
            </w:tcMar>
            <w:vAlign w:val="center"/>
          </w:tcPr>
          <w:p w14:paraId="32DD1EAE" w14:textId="77777777" w:rsidR="0097458D" w:rsidRPr="00A01071" w:rsidRDefault="0097458D" w:rsidP="00E20F79">
            <w:pPr>
              <w:keepNext/>
              <w:spacing w:line="247" w:lineRule="auto"/>
              <w:rPr>
                <w:rFonts w:ascii="Times New Roman" w:hAnsi="Times New Roman"/>
                <w:color w:val="000000" w:themeColor="text1"/>
              </w:rPr>
            </w:pPr>
            <w:r w:rsidRPr="00A01071">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67EEBA65" w14:textId="77777777" w:rsidR="0097458D" w:rsidRPr="00A01071" w:rsidRDefault="0097458D" w:rsidP="00A01071">
            <w:pPr>
              <w:keepNext/>
              <w:spacing w:line="247" w:lineRule="auto"/>
              <w:jc w:val="both"/>
              <w:rPr>
                <w:rFonts w:ascii="Times New Roman" w:hAnsi="Times New Roman"/>
                <w:color w:val="000000" w:themeColor="text1"/>
              </w:rPr>
            </w:pPr>
            <w:r w:rsidRPr="00A01071">
              <w:rPr>
                <w:rFonts w:ascii="Times New Roman" w:hAnsi="Times New Roman"/>
                <w:color w:val="000000" w:themeColor="text1"/>
                <w:sz w:val="22"/>
                <w:szCs w:val="22"/>
              </w:rPr>
              <w:t>Pestan PVC-U systém pre podzemné gravitačné kanalizačné potrubia a tvarovky; dokumentácia radu zahŕňa DN 125.</w:t>
            </w:r>
          </w:p>
        </w:tc>
      </w:tr>
      <w:tr w:rsidR="00A01071" w:rsidRPr="00A01071" w14:paraId="380344C6" w14:textId="77777777" w:rsidTr="00A01071">
        <w:trPr>
          <w:cantSplit/>
        </w:trPr>
        <w:tc>
          <w:tcPr>
            <w:tcW w:w="2125" w:type="dxa"/>
            <w:shd w:val="clear" w:color="auto" w:fill="F2F4F7"/>
            <w:tcMar>
              <w:top w:w="80" w:type="dxa"/>
              <w:left w:w="120" w:type="dxa"/>
              <w:bottom w:w="80" w:type="dxa"/>
              <w:right w:w="120" w:type="dxa"/>
            </w:tcMar>
            <w:vAlign w:val="center"/>
          </w:tcPr>
          <w:p w14:paraId="2CDCE7D3" w14:textId="538DE0EE" w:rsidR="0097458D" w:rsidRPr="00A01071"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31B641B3" w14:textId="75330773" w:rsidR="0097458D" w:rsidRPr="00A01071" w:rsidRDefault="0097458D" w:rsidP="00A01071">
            <w:pPr>
              <w:spacing w:line="247" w:lineRule="auto"/>
              <w:jc w:val="both"/>
              <w:rPr>
                <w:rFonts w:ascii="Times New Roman" w:hAnsi="Times New Roman"/>
                <w:color w:val="000000" w:themeColor="text1"/>
              </w:rPr>
            </w:pPr>
            <w:r w:rsidRPr="00A01071">
              <w:rPr>
                <w:rFonts w:ascii="Times New Roman" w:hAnsi="Times New Roman"/>
                <w:color w:val="000000" w:themeColor="text1"/>
                <w:sz w:val="22"/>
                <w:szCs w:val="22"/>
              </w:rPr>
              <w:t>Z prílohy 17 nie je úplne jasný konkrétny typ potrubia, kruhová tuhosť a súbor tvaroviek, ktoré tvoria záväznú zostavu.</w:t>
            </w:r>
            <w:r>
              <w:rPr>
                <w:rFonts w:ascii="Times New Roman" w:hAnsi="Times New Roman"/>
                <w:color w:val="000000" w:themeColor="text1"/>
                <w:sz w:val="22"/>
                <w:szCs w:val="22"/>
              </w:rPr>
              <w:t xml:space="preserve"> Žiadame o p</w:t>
            </w:r>
            <w:r w:rsidRPr="00A01071">
              <w:rPr>
                <w:rFonts w:ascii="Times New Roman" w:hAnsi="Times New Roman"/>
                <w:color w:val="000000" w:themeColor="text1"/>
                <w:sz w:val="22"/>
                <w:szCs w:val="22"/>
              </w:rPr>
              <w:t>otvrdenie presného DN 125 variantu a kompatibilných tvaroviek v rámci toho istého ponúknutého systému Pestan</w:t>
            </w:r>
            <w:r>
              <w:rPr>
                <w:rFonts w:ascii="Times New Roman" w:hAnsi="Times New Roman"/>
                <w:color w:val="000000" w:themeColor="text1"/>
                <w:sz w:val="22"/>
                <w:szCs w:val="22"/>
              </w:rPr>
              <w:t xml:space="preserve"> a</w:t>
            </w:r>
            <w:r w:rsidRPr="00A01071">
              <w:rPr>
                <w:rFonts w:ascii="Times New Roman" w:hAnsi="Times New Roman"/>
                <w:color w:val="000000" w:themeColor="text1"/>
                <w:sz w:val="22"/>
                <w:szCs w:val="22"/>
              </w:rPr>
              <w:t xml:space="preserve"> príslušné vyhlásenie o parametroch.</w:t>
            </w:r>
          </w:p>
        </w:tc>
      </w:tr>
    </w:tbl>
    <w:p w14:paraId="7A69FE4F" w14:textId="77777777" w:rsidR="0097458D" w:rsidRPr="00A01071" w:rsidRDefault="0097458D">
      <w:pPr>
        <w:spacing w:after="120"/>
        <w:jc w:val="both"/>
        <w:rPr>
          <w:rFonts w:ascii="Times New Roman" w:hAnsi="Times New Roman"/>
          <w:b/>
          <w:bCs/>
          <w:color w:val="000000"/>
        </w:rPr>
      </w:pPr>
    </w:p>
    <w:p w14:paraId="2B67CCE9" w14:textId="77777777" w:rsidR="0097458D" w:rsidRDefault="0097458D">
      <w:pPr>
        <w:spacing w:after="120"/>
        <w:jc w:val="both"/>
        <w:rPr>
          <w:rFonts w:ascii="Times New Roman" w:hAnsi="Times New Roman"/>
          <w:b/>
          <w:bCs/>
        </w:rPr>
      </w:pPr>
    </w:p>
    <w:p w14:paraId="573A8E53" w14:textId="6424214B" w:rsidR="0097458D" w:rsidRDefault="0097458D">
      <w:pPr>
        <w:spacing w:after="120"/>
        <w:jc w:val="both"/>
        <w:rPr>
          <w:rFonts w:ascii="Times New Roman" w:hAnsi="Times New Roman"/>
          <w:b/>
          <w:bCs/>
          <w:color w:val="000000"/>
        </w:rPr>
      </w:pPr>
      <w:r w:rsidRPr="00CF4904">
        <w:rPr>
          <w:rFonts w:ascii="Times New Roman" w:hAnsi="Times New Roman"/>
          <w:b/>
          <w:bCs/>
          <w:color w:val="000000"/>
          <w:sz w:val="22"/>
          <w:szCs w:val="22"/>
        </w:rPr>
        <w:t>Položka 31 – Lapač strešných splavenín DN 100</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CF4904" w:rsidRPr="00CF4904" w14:paraId="57C30178" w14:textId="77777777" w:rsidTr="00CF4904">
        <w:trPr>
          <w:cantSplit/>
        </w:trPr>
        <w:tc>
          <w:tcPr>
            <w:tcW w:w="2125" w:type="dxa"/>
            <w:shd w:val="clear" w:color="auto" w:fill="F2F4F7"/>
            <w:tcMar>
              <w:top w:w="80" w:type="dxa"/>
              <w:left w:w="120" w:type="dxa"/>
              <w:bottom w:w="80" w:type="dxa"/>
              <w:right w:w="120" w:type="dxa"/>
            </w:tcMar>
            <w:vAlign w:val="center"/>
          </w:tcPr>
          <w:p w14:paraId="320432C1" w14:textId="77777777" w:rsidR="0097458D" w:rsidRPr="00CF4904" w:rsidRDefault="0097458D" w:rsidP="00E20F79">
            <w:pPr>
              <w:keepNext/>
              <w:spacing w:line="247" w:lineRule="auto"/>
              <w:rPr>
                <w:rFonts w:ascii="Times New Roman" w:hAnsi="Times New Roman"/>
                <w:color w:val="000000" w:themeColor="text1"/>
              </w:rPr>
            </w:pPr>
            <w:r w:rsidRPr="00CF4904">
              <w:rPr>
                <w:rFonts w:ascii="Times New Roman" w:hAnsi="Times New Roman"/>
                <w:b/>
                <w:color w:val="000000" w:themeColor="text1"/>
                <w:sz w:val="22"/>
                <w:szCs w:val="22"/>
              </w:rPr>
              <w:t>Požiadavka</w:t>
            </w:r>
          </w:p>
        </w:tc>
        <w:tc>
          <w:tcPr>
            <w:tcW w:w="6947" w:type="dxa"/>
            <w:tcMar>
              <w:top w:w="80" w:type="dxa"/>
              <w:left w:w="120" w:type="dxa"/>
              <w:bottom w:w="80" w:type="dxa"/>
              <w:right w:w="120" w:type="dxa"/>
            </w:tcMar>
            <w:vAlign w:val="center"/>
          </w:tcPr>
          <w:p w14:paraId="661BE8E8" w14:textId="77777777" w:rsidR="0097458D" w:rsidRPr="00CF4904" w:rsidRDefault="0097458D" w:rsidP="00CF4904">
            <w:pPr>
              <w:keepNext/>
              <w:spacing w:line="247" w:lineRule="auto"/>
              <w:jc w:val="both"/>
              <w:rPr>
                <w:rFonts w:ascii="Times New Roman" w:hAnsi="Times New Roman"/>
                <w:color w:val="000000" w:themeColor="text1"/>
              </w:rPr>
            </w:pPr>
            <w:r w:rsidRPr="00CF4904">
              <w:rPr>
                <w:rFonts w:ascii="Times New Roman" w:hAnsi="Times New Roman"/>
                <w:color w:val="000000" w:themeColor="text1"/>
                <w:sz w:val="22"/>
                <w:szCs w:val="22"/>
              </w:rPr>
              <w:t>Lapač strešných splavenín DN 100.</w:t>
            </w:r>
          </w:p>
        </w:tc>
      </w:tr>
      <w:tr w:rsidR="00CF4904" w:rsidRPr="00CF4904" w14:paraId="241F4C5E" w14:textId="77777777" w:rsidTr="00CF4904">
        <w:trPr>
          <w:cantSplit/>
        </w:trPr>
        <w:tc>
          <w:tcPr>
            <w:tcW w:w="2125" w:type="dxa"/>
            <w:shd w:val="clear" w:color="auto" w:fill="F2F4F7"/>
            <w:tcMar>
              <w:top w:w="80" w:type="dxa"/>
              <w:left w:w="120" w:type="dxa"/>
              <w:bottom w:w="80" w:type="dxa"/>
              <w:right w:w="120" w:type="dxa"/>
            </w:tcMar>
            <w:vAlign w:val="center"/>
          </w:tcPr>
          <w:p w14:paraId="6F1C35BA" w14:textId="77777777" w:rsidR="0097458D" w:rsidRPr="00CF4904" w:rsidRDefault="0097458D" w:rsidP="00E20F79">
            <w:pPr>
              <w:keepNext/>
              <w:spacing w:line="247" w:lineRule="auto"/>
              <w:rPr>
                <w:rFonts w:ascii="Times New Roman" w:hAnsi="Times New Roman"/>
                <w:color w:val="000000" w:themeColor="text1"/>
              </w:rPr>
            </w:pPr>
            <w:r w:rsidRPr="00CF4904">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2846184F" w14:textId="77777777" w:rsidR="0097458D" w:rsidRPr="00CF4904" w:rsidRDefault="0097458D" w:rsidP="00CF4904">
            <w:pPr>
              <w:keepNext/>
              <w:spacing w:line="247" w:lineRule="auto"/>
              <w:jc w:val="both"/>
              <w:rPr>
                <w:rFonts w:ascii="Times New Roman" w:hAnsi="Times New Roman"/>
                <w:color w:val="000000" w:themeColor="text1"/>
              </w:rPr>
            </w:pPr>
            <w:r w:rsidRPr="00CF4904">
              <w:rPr>
                <w:rFonts w:ascii="Times New Roman" w:hAnsi="Times New Roman"/>
                <w:color w:val="000000" w:themeColor="text1"/>
                <w:sz w:val="22"/>
                <w:szCs w:val="22"/>
              </w:rPr>
              <w:t>AlcaDrain AGV/AGV1. Základný výstup je približne 110 mm; systém uvádza adaptéry pre 80, 90, 100, 110 a 125 mm.</w:t>
            </w:r>
          </w:p>
        </w:tc>
      </w:tr>
      <w:tr w:rsidR="00CF4904" w:rsidRPr="00CF4904" w14:paraId="390C23A6" w14:textId="77777777" w:rsidTr="00CF4904">
        <w:trPr>
          <w:cantSplit/>
        </w:trPr>
        <w:tc>
          <w:tcPr>
            <w:tcW w:w="2125" w:type="dxa"/>
            <w:shd w:val="clear" w:color="auto" w:fill="F2F4F7"/>
            <w:tcMar>
              <w:top w:w="80" w:type="dxa"/>
              <w:left w:w="120" w:type="dxa"/>
              <w:bottom w:w="80" w:type="dxa"/>
              <w:right w:w="120" w:type="dxa"/>
            </w:tcMar>
            <w:vAlign w:val="center"/>
          </w:tcPr>
          <w:p w14:paraId="4B0BDA9F" w14:textId="55A23E92" w:rsidR="0097458D" w:rsidRPr="00CF4904"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152CA53B" w14:textId="6CCB740A" w:rsidR="0097458D" w:rsidRDefault="0097458D" w:rsidP="00CF4904">
            <w:pPr>
              <w:spacing w:line="247" w:lineRule="auto"/>
              <w:jc w:val="both"/>
              <w:rPr>
                <w:rFonts w:ascii="Times New Roman" w:eastAsia="Calibri" w:hAnsi="Times New Roman"/>
                <w:color w:val="000000" w:themeColor="text1"/>
              </w:rPr>
            </w:pPr>
            <w:r w:rsidRPr="00CF4904">
              <w:rPr>
                <w:rFonts w:ascii="Times New Roman" w:hAnsi="Times New Roman"/>
                <w:color w:val="000000" w:themeColor="text1"/>
                <w:sz w:val="22"/>
                <w:szCs w:val="22"/>
              </w:rPr>
              <w:t>AlcaDrain AGV1 používa hrdlo 110 mm a adaptér; ekvivalenciu DN 100 treba potvrdiť.</w:t>
            </w:r>
          </w:p>
          <w:p w14:paraId="20CECFF1" w14:textId="495FDA8C" w:rsidR="0097458D" w:rsidRPr="00CF4904" w:rsidRDefault="0097458D" w:rsidP="00CF4904">
            <w:pPr>
              <w:spacing w:line="247" w:lineRule="auto"/>
              <w:jc w:val="both"/>
              <w:rPr>
                <w:rFonts w:ascii="Times New Roman" w:hAnsi="Times New Roman"/>
                <w:color w:val="000000" w:themeColor="text1"/>
              </w:rPr>
            </w:pPr>
            <w:r w:rsidRPr="00CF4904">
              <w:rPr>
                <w:rFonts w:ascii="Times New Roman" w:hAnsi="Times New Roman"/>
                <w:color w:val="000000" w:themeColor="text1"/>
                <w:sz w:val="22"/>
                <w:szCs w:val="22"/>
              </w:rPr>
              <w:t>Nie je potvrdené, že zostava s adaptérom predstavuje plnohodnotné DN 100 pri požadovanej hydraulike a že adaptér bol súčasťou ponuky.</w:t>
            </w:r>
            <w:r>
              <w:rPr>
                <w:rFonts w:ascii="Times New Roman" w:hAnsi="Times New Roman"/>
                <w:color w:val="000000" w:themeColor="text1"/>
                <w:sz w:val="22"/>
                <w:szCs w:val="22"/>
              </w:rPr>
              <w:t xml:space="preserve"> Žiadame o p</w:t>
            </w:r>
            <w:r w:rsidRPr="00CF4904">
              <w:rPr>
                <w:rFonts w:ascii="Times New Roman" w:hAnsi="Times New Roman"/>
                <w:color w:val="000000" w:themeColor="text1"/>
                <w:sz w:val="22"/>
                <w:szCs w:val="22"/>
              </w:rPr>
              <w:t xml:space="preserve">otvrdenie výrobcu k tomu istému AGV, že ponúknutá zostava vrátane </w:t>
            </w:r>
            <w:r>
              <w:rPr>
                <w:rFonts w:ascii="Times New Roman" w:hAnsi="Times New Roman"/>
                <w:color w:val="000000" w:themeColor="text1"/>
                <w:sz w:val="22"/>
                <w:szCs w:val="22"/>
              </w:rPr>
              <w:t>v ponuke</w:t>
            </w:r>
            <w:r w:rsidRPr="00CF4904">
              <w:rPr>
                <w:rFonts w:ascii="Times New Roman" w:hAnsi="Times New Roman"/>
                <w:color w:val="000000" w:themeColor="text1"/>
                <w:sz w:val="22"/>
                <w:szCs w:val="22"/>
              </w:rPr>
              <w:t xml:space="preserve"> zahrnutého adaptéra je určená pre DN 100 a zachováva požadovanú funkciu.</w:t>
            </w:r>
          </w:p>
        </w:tc>
      </w:tr>
    </w:tbl>
    <w:p w14:paraId="5F922B84" w14:textId="77777777" w:rsidR="0097458D" w:rsidRPr="00CF4904" w:rsidRDefault="0097458D">
      <w:pPr>
        <w:spacing w:after="120"/>
        <w:jc w:val="both"/>
        <w:rPr>
          <w:rFonts w:ascii="Times New Roman" w:hAnsi="Times New Roman"/>
          <w:b/>
          <w:bCs/>
          <w:color w:val="000000"/>
        </w:rPr>
      </w:pPr>
    </w:p>
    <w:p w14:paraId="7AFE671E" w14:textId="31323D6C" w:rsidR="0097458D" w:rsidRDefault="0097458D">
      <w:pPr>
        <w:spacing w:after="120"/>
        <w:jc w:val="both"/>
        <w:rPr>
          <w:rFonts w:ascii="Times New Roman" w:hAnsi="Times New Roman"/>
          <w:b/>
          <w:bCs/>
          <w:color w:val="000000"/>
        </w:rPr>
      </w:pPr>
      <w:r w:rsidRPr="00CF4904">
        <w:rPr>
          <w:rFonts w:ascii="Times New Roman" w:hAnsi="Times New Roman"/>
          <w:b/>
          <w:bCs/>
          <w:color w:val="000000"/>
          <w:sz w:val="22"/>
          <w:szCs w:val="22"/>
        </w:rPr>
        <w:t>Položka 32 – Odsávací ventilátor s časovým dobehom</w:t>
      </w: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806"/>
      </w:tblGrid>
      <w:tr w:rsidR="00CF4904" w:rsidRPr="00CF4904" w14:paraId="3054CAE6" w14:textId="77777777" w:rsidTr="00CF4904">
        <w:trPr>
          <w:cantSplit/>
        </w:trPr>
        <w:tc>
          <w:tcPr>
            <w:tcW w:w="2125" w:type="dxa"/>
            <w:shd w:val="clear" w:color="auto" w:fill="F2F4F7"/>
            <w:tcMar>
              <w:top w:w="80" w:type="dxa"/>
              <w:left w:w="120" w:type="dxa"/>
              <w:bottom w:w="80" w:type="dxa"/>
              <w:right w:w="120" w:type="dxa"/>
            </w:tcMar>
            <w:vAlign w:val="center"/>
          </w:tcPr>
          <w:p w14:paraId="3A0314A1" w14:textId="77777777" w:rsidR="0097458D" w:rsidRPr="00CF4904" w:rsidRDefault="0097458D" w:rsidP="00E20F79">
            <w:pPr>
              <w:keepNext/>
              <w:spacing w:line="247" w:lineRule="auto"/>
              <w:rPr>
                <w:rFonts w:ascii="Times New Roman" w:hAnsi="Times New Roman"/>
                <w:color w:val="000000" w:themeColor="text1"/>
              </w:rPr>
            </w:pPr>
            <w:r w:rsidRPr="00CF4904">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233B2DB2" w14:textId="77777777" w:rsidR="0097458D" w:rsidRPr="00CF4904" w:rsidRDefault="0097458D" w:rsidP="00CF4904">
            <w:pPr>
              <w:keepNext/>
              <w:spacing w:line="247" w:lineRule="auto"/>
              <w:jc w:val="both"/>
              <w:rPr>
                <w:rFonts w:ascii="Times New Roman" w:hAnsi="Times New Roman"/>
                <w:color w:val="000000" w:themeColor="text1"/>
              </w:rPr>
            </w:pPr>
            <w:r w:rsidRPr="00CF4904">
              <w:rPr>
                <w:rFonts w:ascii="Times New Roman" w:hAnsi="Times New Roman"/>
                <w:color w:val="000000" w:themeColor="text1"/>
                <w:sz w:val="22"/>
                <w:szCs w:val="22"/>
              </w:rPr>
              <w:t>Odsávací ventilátor s funkciou časového dobehu.</w:t>
            </w:r>
          </w:p>
        </w:tc>
      </w:tr>
      <w:tr w:rsidR="00CF4904" w:rsidRPr="00CF4904" w14:paraId="4ECB395C" w14:textId="77777777" w:rsidTr="00CF4904">
        <w:trPr>
          <w:cantSplit/>
        </w:trPr>
        <w:tc>
          <w:tcPr>
            <w:tcW w:w="2125" w:type="dxa"/>
            <w:shd w:val="clear" w:color="auto" w:fill="F2F4F7"/>
            <w:tcMar>
              <w:top w:w="80" w:type="dxa"/>
              <w:left w:w="120" w:type="dxa"/>
              <w:bottom w:w="80" w:type="dxa"/>
              <w:right w:w="120" w:type="dxa"/>
            </w:tcMar>
            <w:vAlign w:val="center"/>
          </w:tcPr>
          <w:p w14:paraId="3FF8AD1A" w14:textId="77777777" w:rsidR="0097458D" w:rsidRPr="00CF4904" w:rsidRDefault="0097458D" w:rsidP="00E20F79">
            <w:pPr>
              <w:keepNext/>
              <w:spacing w:line="247" w:lineRule="auto"/>
              <w:rPr>
                <w:rFonts w:ascii="Times New Roman" w:hAnsi="Times New Roman"/>
                <w:color w:val="000000" w:themeColor="text1"/>
              </w:rPr>
            </w:pPr>
            <w:r w:rsidRPr="00CF4904">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4215863A" w14:textId="77777777" w:rsidR="0097458D" w:rsidRPr="00CF4904" w:rsidRDefault="0097458D" w:rsidP="00CF4904">
            <w:pPr>
              <w:keepNext/>
              <w:spacing w:line="247" w:lineRule="auto"/>
              <w:jc w:val="both"/>
              <w:rPr>
                <w:rFonts w:ascii="Times New Roman" w:hAnsi="Times New Roman"/>
                <w:color w:val="000000" w:themeColor="text1"/>
              </w:rPr>
            </w:pPr>
            <w:r w:rsidRPr="00CF4904">
              <w:rPr>
                <w:rFonts w:ascii="Times New Roman" w:hAnsi="Times New Roman"/>
                <w:color w:val="000000" w:themeColor="text1"/>
                <w:sz w:val="22"/>
                <w:szCs w:val="22"/>
              </w:rPr>
              <w:t>VENTS 100 Quiet-Mild. V dokumentácii má časovač iba modifikácia označená T; v prílohe 17 je uvedený základný model bez T.</w:t>
            </w:r>
          </w:p>
        </w:tc>
      </w:tr>
      <w:tr w:rsidR="00CF4904" w:rsidRPr="00CF4904" w14:paraId="1B7267EE" w14:textId="77777777" w:rsidTr="00CF4904">
        <w:trPr>
          <w:cantSplit/>
        </w:trPr>
        <w:tc>
          <w:tcPr>
            <w:tcW w:w="2125" w:type="dxa"/>
            <w:shd w:val="clear" w:color="auto" w:fill="F2F4F7"/>
            <w:tcMar>
              <w:top w:w="80" w:type="dxa"/>
              <w:left w:w="120" w:type="dxa"/>
              <w:bottom w:w="80" w:type="dxa"/>
              <w:right w:w="120" w:type="dxa"/>
            </w:tcMar>
            <w:vAlign w:val="center"/>
          </w:tcPr>
          <w:p w14:paraId="49889022" w14:textId="557C8F99" w:rsidR="0097458D" w:rsidRPr="00CF4904"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170E5227" w14:textId="5D8B24A2" w:rsidR="0097458D" w:rsidRPr="00CF4904" w:rsidRDefault="0097458D" w:rsidP="00CF4904">
            <w:pPr>
              <w:spacing w:line="247" w:lineRule="auto"/>
              <w:jc w:val="both"/>
              <w:rPr>
                <w:rFonts w:ascii="Times New Roman" w:hAnsi="Times New Roman"/>
                <w:color w:val="000000" w:themeColor="text1"/>
              </w:rPr>
            </w:pPr>
            <w:r w:rsidRPr="00CF4904">
              <w:rPr>
                <w:rFonts w:ascii="Times New Roman" w:hAnsi="Times New Roman"/>
                <w:color w:val="000000" w:themeColor="text1"/>
                <w:sz w:val="22"/>
                <w:szCs w:val="22"/>
              </w:rPr>
              <w:t>Integrovaný časový dobeh nie je vlastnosťou ponúknutého základného modelu.</w:t>
            </w:r>
            <w:r>
              <w:rPr>
                <w:rFonts w:ascii="Times New Roman" w:hAnsi="Times New Roman"/>
                <w:color w:val="000000" w:themeColor="text1"/>
                <w:sz w:val="22"/>
                <w:szCs w:val="22"/>
              </w:rPr>
              <w:t xml:space="preserve"> Žiadame o </w:t>
            </w:r>
            <w:r w:rsidRPr="00CF4904">
              <w:rPr>
                <w:rFonts w:ascii="Times New Roman" w:hAnsi="Times New Roman"/>
                <w:color w:val="000000" w:themeColor="text1"/>
                <w:sz w:val="22"/>
                <w:szCs w:val="22"/>
              </w:rPr>
              <w:t>vysvetlenie</w:t>
            </w:r>
            <w:r>
              <w:rPr>
                <w:rFonts w:ascii="Times New Roman" w:hAnsi="Times New Roman"/>
                <w:color w:val="000000" w:themeColor="text1"/>
                <w:sz w:val="22"/>
                <w:szCs w:val="22"/>
              </w:rPr>
              <w:t xml:space="preserve"> a preukázanie</w:t>
            </w:r>
            <w:r w:rsidRPr="00CF4904">
              <w:rPr>
                <w:rFonts w:ascii="Times New Roman" w:hAnsi="Times New Roman"/>
                <w:color w:val="000000" w:themeColor="text1"/>
                <w:sz w:val="22"/>
                <w:szCs w:val="22"/>
              </w:rPr>
              <w:t>, či označenie v ponuke už jednoznačne zahŕňalo verziu T.</w:t>
            </w:r>
          </w:p>
        </w:tc>
      </w:tr>
    </w:tbl>
    <w:p w14:paraId="1760E3F4" w14:textId="77777777" w:rsidR="0097458D" w:rsidRDefault="0097458D">
      <w:pPr>
        <w:spacing w:after="120"/>
        <w:jc w:val="both"/>
        <w:rPr>
          <w:rFonts w:ascii="Times New Roman" w:hAnsi="Times New Roman"/>
          <w:b/>
          <w:bCs/>
          <w:color w:val="000000"/>
        </w:rPr>
      </w:pPr>
    </w:p>
    <w:p w14:paraId="06089001" w14:textId="4E4993A9" w:rsidR="0097458D" w:rsidRPr="00CF4904" w:rsidRDefault="0097458D">
      <w:pPr>
        <w:spacing w:after="120"/>
        <w:jc w:val="both"/>
        <w:rPr>
          <w:rFonts w:ascii="Times New Roman" w:hAnsi="Times New Roman"/>
          <w:b/>
          <w:bCs/>
          <w:color w:val="000000"/>
        </w:rPr>
      </w:pPr>
      <w:r w:rsidRPr="00CF4904">
        <w:rPr>
          <w:rFonts w:ascii="Times New Roman" w:hAnsi="Times New Roman"/>
          <w:b/>
          <w:bCs/>
          <w:color w:val="000000"/>
          <w:sz w:val="22"/>
          <w:szCs w:val="22"/>
        </w:rPr>
        <w:t>Položka 36 – Keramické kombinované WC</w:t>
      </w: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806"/>
      </w:tblGrid>
      <w:tr w:rsidR="00CF4904" w:rsidRPr="00CF4904" w14:paraId="7007598A" w14:textId="77777777" w:rsidTr="00CF4904">
        <w:trPr>
          <w:cantSplit/>
        </w:trPr>
        <w:tc>
          <w:tcPr>
            <w:tcW w:w="2125" w:type="dxa"/>
            <w:shd w:val="clear" w:color="auto" w:fill="F2F4F7"/>
            <w:tcMar>
              <w:top w:w="80" w:type="dxa"/>
              <w:left w:w="120" w:type="dxa"/>
              <w:bottom w:w="80" w:type="dxa"/>
              <w:right w:w="120" w:type="dxa"/>
            </w:tcMar>
            <w:vAlign w:val="center"/>
          </w:tcPr>
          <w:p w14:paraId="17C73F0F" w14:textId="77777777" w:rsidR="0097458D" w:rsidRPr="00CF4904" w:rsidRDefault="0097458D" w:rsidP="00E20F79">
            <w:pPr>
              <w:keepNext/>
              <w:spacing w:line="247" w:lineRule="auto"/>
              <w:rPr>
                <w:rFonts w:ascii="Times New Roman" w:hAnsi="Times New Roman"/>
                <w:color w:val="000000" w:themeColor="text1"/>
              </w:rPr>
            </w:pPr>
            <w:r w:rsidRPr="00CF4904">
              <w:rPr>
                <w:rFonts w:ascii="Times New Roman" w:hAnsi="Times New Roman"/>
                <w:b/>
                <w:color w:val="000000" w:themeColor="text1"/>
                <w:sz w:val="22"/>
                <w:szCs w:val="22"/>
              </w:rPr>
              <w:lastRenderedPageBreak/>
              <w:t>Požiadavka</w:t>
            </w:r>
          </w:p>
        </w:tc>
        <w:tc>
          <w:tcPr>
            <w:tcW w:w="6806" w:type="dxa"/>
            <w:tcMar>
              <w:top w:w="80" w:type="dxa"/>
              <w:left w:w="120" w:type="dxa"/>
              <w:bottom w:w="80" w:type="dxa"/>
              <w:right w:w="120" w:type="dxa"/>
            </w:tcMar>
            <w:vAlign w:val="center"/>
          </w:tcPr>
          <w:p w14:paraId="51CAE6DC" w14:textId="77777777" w:rsidR="0097458D" w:rsidRPr="00CF4904" w:rsidRDefault="0097458D" w:rsidP="00CF4904">
            <w:pPr>
              <w:keepNext/>
              <w:spacing w:line="247" w:lineRule="auto"/>
              <w:jc w:val="both"/>
              <w:rPr>
                <w:rFonts w:ascii="Times New Roman" w:hAnsi="Times New Roman"/>
                <w:color w:val="000000" w:themeColor="text1"/>
              </w:rPr>
            </w:pPr>
            <w:r w:rsidRPr="00CF4904">
              <w:rPr>
                <w:rFonts w:ascii="Times New Roman" w:hAnsi="Times New Roman"/>
                <w:color w:val="000000" w:themeColor="text1"/>
                <w:sz w:val="22"/>
                <w:szCs w:val="22"/>
              </w:rPr>
              <w:t>Keramická kombinovaná záchodová misa s nádržkou a vodorovným odpadom.</w:t>
            </w:r>
          </w:p>
        </w:tc>
      </w:tr>
      <w:tr w:rsidR="00CF4904" w:rsidRPr="00CF4904" w14:paraId="49205173" w14:textId="77777777" w:rsidTr="00CF4904">
        <w:trPr>
          <w:cantSplit/>
        </w:trPr>
        <w:tc>
          <w:tcPr>
            <w:tcW w:w="2125" w:type="dxa"/>
            <w:shd w:val="clear" w:color="auto" w:fill="F2F4F7"/>
            <w:tcMar>
              <w:top w:w="80" w:type="dxa"/>
              <w:left w:w="120" w:type="dxa"/>
              <w:bottom w:w="80" w:type="dxa"/>
              <w:right w:w="120" w:type="dxa"/>
            </w:tcMar>
            <w:vAlign w:val="center"/>
          </w:tcPr>
          <w:p w14:paraId="6502F83E" w14:textId="77777777" w:rsidR="0097458D" w:rsidRPr="00CF4904" w:rsidRDefault="0097458D" w:rsidP="00E20F79">
            <w:pPr>
              <w:keepNext/>
              <w:spacing w:line="247" w:lineRule="auto"/>
              <w:rPr>
                <w:rFonts w:ascii="Times New Roman" w:hAnsi="Times New Roman"/>
                <w:color w:val="000000" w:themeColor="text1"/>
              </w:rPr>
            </w:pPr>
            <w:r w:rsidRPr="00CF4904">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3DFA5F21" w14:textId="77777777" w:rsidR="0097458D" w:rsidRPr="00CF4904" w:rsidRDefault="0097458D" w:rsidP="00CF4904">
            <w:pPr>
              <w:keepNext/>
              <w:spacing w:line="247" w:lineRule="auto"/>
              <w:jc w:val="both"/>
              <w:rPr>
                <w:rFonts w:ascii="Times New Roman" w:hAnsi="Times New Roman"/>
                <w:color w:val="000000" w:themeColor="text1"/>
              </w:rPr>
            </w:pPr>
            <w:r w:rsidRPr="00CF4904">
              <w:rPr>
                <w:rFonts w:ascii="Times New Roman" w:hAnsi="Times New Roman"/>
                <w:color w:val="000000" w:themeColor="text1"/>
                <w:sz w:val="22"/>
                <w:szCs w:val="22"/>
              </w:rPr>
              <w:t>Debarbit/Kolo/Geberit s opisom „závesné misy“. Priložený rozsiahly doklad môže obsahovať aj iné výrobky radu, ale záväzný zápis ponuky označuje závesné misy.</w:t>
            </w:r>
          </w:p>
        </w:tc>
      </w:tr>
      <w:tr w:rsidR="00CF4904" w:rsidRPr="00CF4904" w14:paraId="4801405B" w14:textId="77777777" w:rsidTr="00CF4904">
        <w:trPr>
          <w:cantSplit/>
        </w:trPr>
        <w:tc>
          <w:tcPr>
            <w:tcW w:w="2125" w:type="dxa"/>
            <w:shd w:val="clear" w:color="auto" w:fill="F2F4F7"/>
            <w:tcMar>
              <w:top w:w="80" w:type="dxa"/>
              <w:left w:w="120" w:type="dxa"/>
              <w:bottom w:w="80" w:type="dxa"/>
              <w:right w:w="120" w:type="dxa"/>
            </w:tcMar>
            <w:vAlign w:val="center"/>
          </w:tcPr>
          <w:p w14:paraId="5FE967B0" w14:textId="0D4B91C8" w:rsidR="0097458D" w:rsidRPr="00CF4904"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104517D6" w14:textId="6E06F4FA" w:rsidR="0097458D" w:rsidRDefault="0097458D" w:rsidP="00CF4904">
            <w:pPr>
              <w:spacing w:line="247" w:lineRule="auto"/>
              <w:jc w:val="both"/>
              <w:rPr>
                <w:rFonts w:ascii="Times New Roman" w:eastAsia="Calibri" w:hAnsi="Times New Roman"/>
                <w:color w:val="000000" w:themeColor="text1"/>
              </w:rPr>
            </w:pPr>
            <w:r w:rsidRPr="00CF4904">
              <w:rPr>
                <w:rFonts w:ascii="Times New Roman" w:hAnsi="Times New Roman"/>
                <w:color w:val="000000" w:themeColor="text1"/>
                <w:sz w:val="22"/>
                <w:szCs w:val="22"/>
              </w:rPr>
              <w:t>V prílohe</w:t>
            </w:r>
            <w:r>
              <w:rPr>
                <w:rFonts w:ascii="Times New Roman" w:hAnsi="Times New Roman"/>
                <w:color w:val="000000" w:themeColor="text1"/>
                <w:sz w:val="22"/>
                <w:szCs w:val="22"/>
              </w:rPr>
              <w:t xml:space="preserve"> č.</w:t>
            </w:r>
            <w:r w:rsidRPr="00CF4904">
              <w:rPr>
                <w:rFonts w:ascii="Times New Roman" w:hAnsi="Times New Roman"/>
                <w:color w:val="000000" w:themeColor="text1"/>
                <w:sz w:val="22"/>
                <w:szCs w:val="22"/>
              </w:rPr>
              <w:t xml:space="preserve"> 17 sú ponúknuté závesné misy, nie kombinované WC. Závesný systém nie je ekvivalentom kombinovaného WC</w:t>
            </w:r>
            <w:r>
              <w:rPr>
                <w:rFonts w:ascii="Times New Roman" w:hAnsi="Times New Roman"/>
                <w:color w:val="000000" w:themeColor="text1"/>
                <w:sz w:val="22"/>
                <w:szCs w:val="22"/>
              </w:rPr>
              <w:t>.</w:t>
            </w:r>
          </w:p>
          <w:p w14:paraId="183BC500" w14:textId="6EA7D9C1" w:rsidR="0097458D" w:rsidRPr="00CF4904" w:rsidRDefault="0097458D" w:rsidP="00CF4904">
            <w:pPr>
              <w:spacing w:line="247" w:lineRule="auto"/>
              <w:jc w:val="both"/>
              <w:rPr>
                <w:rFonts w:ascii="Times New Roman" w:hAnsi="Times New Roman"/>
                <w:color w:val="000000" w:themeColor="text1"/>
              </w:rPr>
            </w:pPr>
            <w:r w:rsidRPr="00CF4904">
              <w:rPr>
                <w:rFonts w:ascii="Times New Roman" w:hAnsi="Times New Roman"/>
                <w:color w:val="000000" w:themeColor="text1"/>
                <w:sz w:val="22"/>
                <w:szCs w:val="22"/>
              </w:rPr>
              <w:t>Závesná misa nemá požadované kombinované vyhotovenie s nádržkou a predstavuje inú montážnu koncepciu. Vodorovný odpad pri konkrétnom kombinovanom modeli nebol ponúknutý.</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Žiadame o vysvetlenie uvedenej nezrovnalosti</w:t>
            </w:r>
            <w:r w:rsidRPr="00CF4904">
              <w:rPr>
                <w:rFonts w:ascii="Times New Roman" w:hAnsi="Times New Roman"/>
                <w:color w:val="000000" w:themeColor="text1"/>
                <w:sz w:val="22"/>
                <w:szCs w:val="22"/>
              </w:rPr>
              <w:t>.</w:t>
            </w:r>
          </w:p>
        </w:tc>
      </w:tr>
    </w:tbl>
    <w:p w14:paraId="1FD0DC7F" w14:textId="77777777" w:rsidR="0097458D" w:rsidRDefault="0097458D">
      <w:pPr>
        <w:spacing w:after="120"/>
        <w:jc w:val="both"/>
        <w:rPr>
          <w:rFonts w:ascii="Times New Roman" w:hAnsi="Times New Roman"/>
          <w:b/>
          <w:bCs/>
        </w:rPr>
      </w:pPr>
    </w:p>
    <w:p w14:paraId="2C6C4308" w14:textId="622EC73E" w:rsidR="0097458D" w:rsidRDefault="0097458D">
      <w:pPr>
        <w:spacing w:after="120"/>
        <w:jc w:val="both"/>
        <w:rPr>
          <w:rFonts w:ascii="Times New Roman" w:hAnsi="Times New Roman"/>
          <w:b/>
          <w:bCs/>
          <w:color w:val="000000"/>
        </w:rPr>
      </w:pPr>
      <w:r w:rsidRPr="007F0D6A">
        <w:rPr>
          <w:rFonts w:ascii="Times New Roman" w:hAnsi="Times New Roman"/>
          <w:b/>
          <w:bCs/>
          <w:color w:val="000000"/>
          <w:sz w:val="22"/>
          <w:szCs w:val="22"/>
        </w:rPr>
        <w:t>Položka 38 – Priamy hliníkový balkónový profil</w:t>
      </w: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806"/>
      </w:tblGrid>
      <w:tr w:rsidR="007F0D6A" w:rsidRPr="007F0D6A" w14:paraId="6D22DF8A" w14:textId="77777777" w:rsidTr="007F0D6A">
        <w:trPr>
          <w:cantSplit/>
        </w:trPr>
        <w:tc>
          <w:tcPr>
            <w:tcW w:w="2125" w:type="dxa"/>
            <w:shd w:val="clear" w:color="auto" w:fill="F2F4F7"/>
            <w:tcMar>
              <w:top w:w="80" w:type="dxa"/>
              <w:left w:w="120" w:type="dxa"/>
              <w:bottom w:w="80" w:type="dxa"/>
              <w:right w:w="120" w:type="dxa"/>
            </w:tcMar>
            <w:vAlign w:val="center"/>
          </w:tcPr>
          <w:p w14:paraId="01B63441" w14:textId="77777777" w:rsidR="0097458D" w:rsidRPr="007F0D6A" w:rsidRDefault="0097458D" w:rsidP="00E20F79">
            <w:pPr>
              <w:keepNext/>
              <w:spacing w:line="247" w:lineRule="auto"/>
              <w:rPr>
                <w:rFonts w:ascii="Times New Roman" w:hAnsi="Times New Roman"/>
                <w:color w:val="000000" w:themeColor="text1"/>
              </w:rPr>
            </w:pPr>
            <w:r w:rsidRPr="007F0D6A">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45FF45BB" w14:textId="77777777" w:rsidR="0097458D" w:rsidRPr="007F0D6A" w:rsidRDefault="0097458D" w:rsidP="007F0D6A">
            <w:pPr>
              <w:keepNext/>
              <w:spacing w:line="247" w:lineRule="auto"/>
              <w:jc w:val="both"/>
              <w:rPr>
                <w:rFonts w:ascii="Times New Roman" w:hAnsi="Times New Roman"/>
                <w:color w:val="000000" w:themeColor="text1"/>
              </w:rPr>
            </w:pPr>
            <w:r w:rsidRPr="007F0D6A">
              <w:rPr>
                <w:rFonts w:ascii="Times New Roman" w:hAnsi="Times New Roman"/>
                <w:color w:val="000000" w:themeColor="text1"/>
                <w:sz w:val="22"/>
                <w:szCs w:val="22"/>
              </w:rPr>
              <w:t>Systémový priamy balkónový profil z hliníka.</w:t>
            </w:r>
          </w:p>
        </w:tc>
      </w:tr>
      <w:tr w:rsidR="007F0D6A" w:rsidRPr="007F0D6A" w14:paraId="470C6D36" w14:textId="77777777" w:rsidTr="007F0D6A">
        <w:trPr>
          <w:cantSplit/>
        </w:trPr>
        <w:tc>
          <w:tcPr>
            <w:tcW w:w="2125" w:type="dxa"/>
            <w:shd w:val="clear" w:color="auto" w:fill="F2F4F7"/>
            <w:tcMar>
              <w:top w:w="80" w:type="dxa"/>
              <w:left w:w="120" w:type="dxa"/>
              <w:bottom w:w="80" w:type="dxa"/>
              <w:right w:w="120" w:type="dxa"/>
            </w:tcMar>
            <w:vAlign w:val="center"/>
          </w:tcPr>
          <w:p w14:paraId="6DE6A259" w14:textId="77777777" w:rsidR="0097458D" w:rsidRPr="007F0D6A" w:rsidRDefault="0097458D" w:rsidP="00E20F79">
            <w:pPr>
              <w:keepNext/>
              <w:spacing w:line="247" w:lineRule="auto"/>
              <w:rPr>
                <w:rFonts w:ascii="Times New Roman" w:hAnsi="Times New Roman"/>
                <w:color w:val="000000" w:themeColor="text1"/>
              </w:rPr>
            </w:pPr>
            <w:r w:rsidRPr="007F0D6A">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43EF1BDB" w14:textId="77777777" w:rsidR="0097458D" w:rsidRPr="007F0D6A" w:rsidRDefault="0097458D" w:rsidP="007F0D6A">
            <w:pPr>
              <w:keepNext/>
              <w:spacing w:line="247" w:lineRule="auto"/>
              <w:jc w:val="both"/>
              <w:rPr>
                <w:rFonts w:ascii="Times New Roman" w:hAnsi="Times New Roman"/>
                <w:color w:val="000000" w:themeColor="text1"/>
              </w:rPr>
            </w:pPr>
            <w:r w:rsidRPr="007F0D6A">
              <w:rPr>
                <w:rFonts w:ascii="Times New Roman" w:hAnsi="Times New Roman"/>
                <w:color w:val="000000" w:themeColor="text1"/>
                <w:sz w:val="22"/>
                <w:szCs w:val="22"/>
              </w:rPr>
              <w:t>HASOFT balkónové profily. Vyhlásenie pokrýva rôzne varianty z medi alebo lakovaného hliníka a rôzne tvary.</w:t>
            </w:r>
          </w:p>
        </w:tc>
      </w:tr>
      <w:tr w:rsidR="007F0D6A" w:rsidRPr="007F0D6A" w14:paraId="0037C107" w14:textId="77777777" w:rsidTr="007F0D6A">
        <w:trPr>
          <w:cantSplit/>
        </w:trPr>
        <w:tc>
          <w:tcPr>
            <w:tcW w:w="2125" w:type="dxa"/>
            <w:shd w:val="clear" w:color="auto" w:fill="F2F4F7"/>
            <w:tcMar>
              <w:top w:w="80" w:type="dxa"/>
              <w:left w:w="120" w:type="dxa"/>
              <w:bottom w:w="80" w:type="dxa"/>
              <w:right w:w="120" w:type="dxa"/>
            </w:tcMar>
            <w:vAlign w:val="center"/>
          </w:tcPr>
          <w:p w14:paraId="27EF3508" w14:textId="1190E051" w:rsidR="0097458D" w:rsidRPr="007F0D6A"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5D327A69" w14:textId="748EE655" w:rsidR="0097458D" w:rsidRDefault="0097458D" w:rsidP="007F0D6A">
            <w:pPr>
              <w:spacing w:line="247" w:lineRule="auto"/>
              <w:jc w:val="both"/>
              <w:rPr>
                <w:rFonts w:ascii="Times New Roman" w:eastAsia="Calibri" w:hAnsi="Times New Roman"/>
                <w:color w:val="000000" w:themeColor="text1"/>
              </w:rPr>
            </w:pPr>
            <w:r w:rsidRPr="007F0D6A">
              <w:rPr>
                <w:rFonts w:ascii="Times New Roman" w:hAnsi="Times New Roman"/>
                <w:color w:val="000000" w:themeColor="text1"/>
                <w:sz w:val="22"/>
                <w:szCs w:val="22"/>
              </w:rPr>
              <w:t>HASOFT uvádza širokú rodinu profilov; presný priamy hliníkový typ nie je určený.</w:t>
            </w:r>
          </w:p>
          <w:p w14:paraId="1ED22DE7" w14:textId="22DE9F6C" w:rsidR="0097458D" w:rsidRPr="007F0D6A" w:rsidRDefault="0097458D" w:rsidP="007F0D6A">
            <w:pPr>
              <w:spacing w:line="247" w:lineRule="auto"/>
              <w:jc w:val="both"/>
              <w:rPr>
                <w:rFonts w:ascii="Times New Roman" w:hAnsi="Times New Roman"/>
                <w:color w:val="000000" w:themeColor="text1"/>
              </w:rPr>
            </w:pPr>
            <w:r w:rsidRPr="007F0D6A">
              <w:rPr>
                <w:rFonts w:ascii="Times New Roman" w:hAnsi="Times New Roman"/>
                <w:color w:val="000000" w:themeColor="text1"/>
                <w:sz w:val="22"/>
                <w:szCs w:val="22"/>
              </w:rPr>
              <w:t>Nie je jednoznačne určený konkrétny priamy hliníkový profil; rad obsahuje aj materiálovo a tvarovo odlišné varianty.</w:t>
            </w:r>
            <w:r>
              <w:rPr>
                <w:rFonts w:ascii="Times New Roman" w:hAnsi="Times New Roman"/>
                <w:color w:val="000000" w:themeColor="text1"/>
                <w:sz w:val="22"/>
                <w:szCs w:val="22"/>
              </w:rPr>
              <w:t xml:space="preserve"> Žiadame o určenie p</w:t>
            </w:r>
            <w:r w:rsidRPr="007F0D6A">
              <w:rPr>
                <w:rFonts w:ascii="Times New Roman" w:hAnsi="Times New Roman"/>
                <w:color w:val="000000" w:themeColor="text1"/>
                <w:sz w:val="22"/>
                <w:szCs w:val="22"/>
              </w:rPr>
              <w:t>resn</w:t>
            </w:r>
            <w:r>
              <w:rPr>
                <w:rFonts w:ascii="Times New Roman" w:hAnsi="Times New Roman"/>
                <w:color w:val="000000" w:themeColor="text1"/>
                <w:sz w:val="22"/>
                <w:szCs w:val="22"/>
              </w:rPr>
              <w:t>ého</w:t>
            </w:r>
            <w:r w:rsidRPr="007F0D6A">
              <w:rPr>
                <w:rFonts w:ascii="Times New Roman" w:hAnsi="Times New Roman"/>
                <w:color w:val="000000" w:themeColor="text1"/>
                <w:sz w:val="22"/>
                <w:szCs w:val="22"/>
              </w:rPr>
              <w:t xml:space="preserve"> typ</w:t>
            </w:r>
            <w:r>
              <w:rPr>
                <w:rFonts w:ascii="Times New Roman" w:hAnsi="Times New Roman"/>
                <w:color w:val="000000" w:themeColor="text1"/>
                <w:sz w:val="22"/>
                <w:szCs w:val="22"/>
              </w:rPr>
              <w:t>u</w:t>
            </w:r>
            <w:r w:rsidRPr="007F0D6A">
              <w:rPr>
                <w:rFonts w:ascii="Times New Roman" w:hAnsi="Times New Roman"/>
                <w:color w:val="000000" w:themeColor="text1"/>
                <w:sz w:val="22"/>
                <w:szCs w:val="22"/>
              </w:rPr>
              <w:t xml:space="preserve"> a technick</w:t>
            </w:r>
            <w:r>
              <w:rPr>
                <w:rFonts w:ascii="Times New Roman" w:hAnsi="Times New Roman"/>
                <w:color w:val="000000" w:themeColor="text1"/>
                <w:sz w:val="22"/>
                <w:szCs w:val="22"/>
              </w:rPr>
              <w:t>ého</w:t>
            </w:r>
            <w:r w:rsidRPr="007F0D6A">
              <w:rPr>
                <w:rFonts w:ascii="Times New Roman" w:hAnsi="Times New Roman"/>
                <w:color w:val="000000" w:themeColor="text1"/>
                <w:sz w:val="22"/>
                <w:szCs w:val="22"/>
              </w:rPr>
              <w:t xml:space="preserve"> list</w:t>
            </w:r>
            <w:r>
              <w:rPr>
                <w:rFonts w:ascii="Times New Roman" w:hAnsi="Times New Roman"/>
                <w:color w:val="000000" w:themeColor="text1"/>
                <w:sz w:val="22"/>
                <w:szCs w:val="22"/>
              </w:rPr>
              <w:t>u, pokiaľ</w:t>
            </w:r>
            <w:r w:rsidRPr="007F0D6A">
              <w:rPr>
                <w:rFonts w:ascii="Times New Roman" w:hAnsi="Times New Roman"/>
                <w:color w:val="000000" w:themeColor="text1"/>
                <w:sz w:val="22"/>
                <w:szCs w:val="22"/>
              </w:rPr>
              <w:t xml:space="preserve"> je priamy hliníkový variant z </w:t>
            </w:r>
            <w:r>
              <w:rPr>
                <w:rFonts w:ascii="Times New Roman" w:hAnsi="Times New Roman"/>
                <w:color w:val="000000" w:themeColor="text1"/>
                <w:sz w:val="22"/>
                <w:szCs w:val="22"/>
              </w:rPr>
              <w:t>predloženej</w:t>
            </w:r>
            <w:r w:rsidRPr="007F0D6A">
              <w:rPr>
                <w:rFonts w:ascii="Times New Roman" w:hAnsi="Times New Roman"/>
                <w:color w:val="000000" w:themeColor="text1"/>
                <w:sz w:val="22"/>
                <w:szCs w:val="22"/>
              </w:rPr>
              <w:t xml:space="preserve"> ponuky objektívne určiteľný</w:t>
            </w:r>
            <w:r>
              <w:rPr>
                <w:rFonts w:ascii="Times New Roman" w:hAnsi="Times New Roman"/>
                <w:color w:val="000000" w:themeColor="text1"/>
                <w:sz w:val="22"/>
                <w:szCs w:val="22"/>
              </w:rPr>
              <w:t xml:space="preserve"> a p</w:t>
            </w:r>
            <w:r w:rsidRPr="007F0D6A">
              <w:rPr>
                <w:rFonts w:ascii="Times New Roman" w:hAnsi="Times New Roman"/>
                <w:color w:val="000000" w:themeColor="text1"/>
                <w:sz w:val="22"/>
                <w:szCs w:val="22"/>
              </w:rPr>
              <w:t>otvrd</w:t>
            </w:r>
            <w:r>
              <w:rPr>
                <w:rFonts w:ascii="Times New Roman" w:hAnsi="Times New Roman"/>
                <w:color w:val="000000" w:themeColor="text1"/>
                <w:sz w:val="22"/>
                <w:szCs w:val="22"/>
              </w:rPr>
              <w:t>ednie</w:t>
            </w:r>
            <w:r w:rsidRPr="007F0D6A">
              <w:rPr>
                <w:rFonts w:ascii="Times New Roman" w:hAnsi="Times New Roman"/>
                <w:color w:val="000000" w:themeColor="text1"/>
                <w:sz w:val="22"/>
                <w:szCs w:val="22"/>
              </w:rPr>
              <w:t xml:space="preserve"> kompatibilit</w:t>
            </w:r>
            <w:r>
              <w:rPr>
                <w:rFonts w:ascii="Times New Roman" w:hAnsi="Times New Roman"/>
                <w:color w:val="000000" w:themeColor="text1"/>
                <w:sz w:val="22"/>
                <w:szCs w:val="22"/>
              </w:rPr>
              <w:t>y</w:t>
            </w:r>
            <w:r w:rsidRPr="007F0D6A">
              <w:rPr>
                <w:rFonts w:ascii="Times New Roman" w:hAnsi="Times New Roman"/>
                <w:color w:val="000000" w:themeColor="text1"/>
                <w:sz w:val="22"/>
                <w:szCs w:val="22"/>
              </w:rPr>
              <w:t xml:space="preserve"> so systémom.</w:t>
            </w:r>
          </w:p>
        </w:tc>
      </w:tr>
    </w:tbl>
    <w:p w14:paraId="60D68F4C" w14:textId="77777777" w:rsidR="0097458D" w:rsidRDefault="0097458D">
      <w:pPr>
        <w:spacing w:after="120"/>
        <w:jc w:val="both"/>
        <w:rPr>
          <w:rFonts w:ascii="Times New Roman" w:hAnsi="Times New Roman"/>
          <w:b/>
          <w:bCs/>
          <w:color w:val="000000"/>
        </w:rPr>
      </w:pPr>
    </w:p>
    <w:p w14:paraId="1C431E93" w14:textId="06604870" w:rsidR="0097458D" w:rsidRPr="007F0D6A" w:rsidRDefault="0097458D">
      <w:pPr>
        <w:spacing w:after="120"/>
        <w:jc w:val="both"/>
        <w:rPr>
          <w:rFonts w:ascii="Times New Roman" w:hAnsi="Times New Roman"/>
          <w:b/>
          <w:bCs/>
          <w:color w:val="000000"/>
        </w:rPr>
      </w:pPr>
      <w:r w:rsidRPr="007F0D6A">
        <w:rPr>
          <w:rFonts w:ascii="Times New Roman" w:hAnsi="Times New Roman"/>
          <w:b/>
          <w:bCs/>
          <w:color w:val="000000"/>
          <w:sz w:val="22"/>
          <w:szCs w:val="22"/>
        </w:rPr>
        <w:t>Položka 39 – Ventilátor M1/100 F</w:t>
      </w: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806"/>
      </w:tblGrid>
      <w:tr w:rsidR="007F0D6A" w:rsidRPr="007F0D6A" w14:paraId="1E77D495" w14:textId="77777777" w:rsidTr="007F0D6A">
        <w:trPr>
          <w:cantSplit/>
        </w:trPr>
        <w:tc>
          <w:tcPr>
            <w:tcW w:w="2125" w:type="dxa"/>
            <w:shd w:val="clear" w:color="auto" w:fill="F2F4F7"/>
            <w:tcMar>
              <w:top w:w="80" w:type="dxa"/>
              <w:left w:w="120" w:type="dxa"/>
              <w:bottom w:w="80" w:type="dxa"/>
              <w:right w:w="120" w:type="dxa"/>
            </w:tcMar>
            <w:vAlign w:val="center"/>
          </w:tcPr>
          <w:p w14:paraId="18F126C1" w14:textId="77777777" w:rsidR="0097458D" w:rsidRPr="007F0D6A" w:rsidRDefault="0097458D" w:rsidP="00E20F79">
            <w:pPr>
              <w:keepNext/>
              <w:spacing w:line="247" w:lineRule="auto"/>
              <w:rPr>
                <w:rFonts w:ascii="Times New Roman" w:hAnsi="Times New Roman"/>
                <w:color w:val="000000" w:themeColor="text1"/>
              </w:rPr>
            </w:pPr>
            <w:r w:rsidRPr="007F0D6A">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76686857" w14:textId="77777777" w:rsidR="0097458D" w:rsidRPr="007F0D6A" w:rsidRDefault="0097458D" w:rsidP="004B6846">
            <w:pPr>
              <w:keepNext/>
              <w:spacing w:line="247" w:lineRule="auto"/>
              <w:jc w:val="both"/>
              <w:rPr>
                <w:rFonts w:ascii="Times New Roman" w:hAnsi="Times New Roman"/>
                <w:color w:val="000000" w:themeColor="text1"/>
              </w:rPr>
            </w:pPr>
            <w:r w:rsidRPr="007F0D6A">
              <w:rPr>
                <w:rFonts w:ascii="Times New Roman" w:hAnsi="Times New Roman"/>
                <w:color w:val="000000" w:themeColor="text1"/>
                <w:sz w:val="22"/>
                <w:szCs w:val="22"/>
              </w:rPr>
              <w:t>Helios MiniVent M1/100 F alebo ekvivalent: snímač vlhkosti, dve rýchlosti a krytie IP45.</w:t>
            </w:r>
          </w:p>
        </w:tc>
      </w:tr>
      <w:tr w:rsidR="007F0D6A" w:rsidRPr="007F0D6A" w14:paraId="2612A44C" w14:textId="77777777" w:rsidTr="007F0D6A">
        <w:trPr>
          <w:cantSplit/>
        </w:trPr>
        <w:tc>
          <w:tcPr>
            <w:tcW w:w="2125" w:type="dxa"/>
            <w:shd w:val="clear" w:color="auto" w:fill="F2F4F7"/>
            <w:tcMar>
              <w:top w:w="80" w:type="dxa"/>
              <w:left w:w="120" w:type="dxa"/>
              <w:bottom w:w="80" w:type="dxa"/>
              <w:right w:w="120" w:type="dxa"/>
            </w:tcMar>
            <w:vAlign w:val="center"/>
          </w:tcPr>
          <w:p w14:paraId="76231F15" w14:textId="77777777" w:rsidR="0097458D" w:rsidRPr="007F0D6A" w:rsidRDefault="0097458D" w:rsidP="00E20F79">
            <w:pPr>
              <w:keepNext/>
              <w:spacing w:line="247" w:lineRule="auto"/>
              <w:rPr>
                <w:rFonts w:ascii="Times New Roman" w:hAnsi="Times New Roman"/>
                <w:color w:val="000000" w:themeColor="text1"/>
              </w:rPr>
            </w:pPr>
            <w:r w:rsidRPr="007F0D6A">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3C6C695B" w14:textId="77777777" w:rsidR="0097458D" w:rsidRPr="007F0D6A" w:rsidRDefault="0097458D" w:rsidP="004B6846">
            <w:pPr>
              <w:keepNext/>
              <w:spacing w:line="247" w:lineRule="auto"/>
              <w:jc w:val="both"/>
              <w:rPr>
                <w:rFonts w:ascii="Times New Roman" w:hAnsi="Times New Roman"/>
                <w:color w:val="000000" w:themeColor="text1"/>
              </w:rPr>
            </w:pPr>
            <w:r w:rsidRPr="007F0D6A">
              <w:rPr>
                <w:rFonts w:ascii="Times New Roman" w:hAnsi="Times New Roman"/>
                <w:color w:val="000000" w:themeColor="text1"/>
                <w:sz w:val="22"/>
                <w:szCs w:val="22"/>
              </w:rPr>
              <w:t>Helios MiniVent M1/100. Produktová tabuľka uvádza pre M1/100 dve rýchlosti a IP45, ale vlhkostnú automatiku má model M1/100 F.</w:t>
            </w:r>
          </w:p>
        </w:tc>
      </w:tr>
      <w:tr w:rsidR="007F0D6A" w:rsidRPr="007F0D6A" w14:paraId="4E45BCA6" w14:textId="77777777" w:rsidTr="007F0D6A">
        <w:trPr>
          <w:cantSplit/>
        </w:trPr>
        <w:tc>
          <w:tcPr>
            <w:tcW w:w="2125" w:type="dxa"/>
            <w:shd w:val="clear" w:color="auto" w:fill="F2F4F7"/>
            <w:tcMar>
              <w:top w:w="80" w:type="dxa"/>
              <w:left w:w="120" w:type="dxa"/>
              <w:bottom w:w="80" w:type="dxa"/>
              <w:right w:w="120" w:type="dxa"/>
            </w:tcMar>
            <w:vAlign w:val="center"/>
          </w:tcPr>
          <w:p w14:paraId="4888F147" w14:textId="0AB15E73" w:rsidR="0097458D" w:rsidRPr="007F0D6A"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7370EB5A" w14:textId="0B97C82D" w:rsidR="0097458D" w:rsidRDefault="0097458D" w:rsidP="004B6846">
            <w:pPr>
              <w:spacing w:line="247" w:lineRule="auto"/>
              <w:jc w:val="both"/>
              <w:rPr>
                <w:rFonts w:ascii="Times New Roman" w:eastAsia="Calibri" w:hAnsi="Times New Roman"/>
                <w:color w:val="000000" w:themeColor="text1"/>
              </w:rPr>
            </w:pPr>
            <w:r w:rsidRPr="004B6846">
              <w:rPr>
                <w:rFonts w:ascii="Times New Roman" w:hAnsi="Times New Roman"/>
                <w:color w:val="000000" w:themeColor="text1"/>
                <w:sz w:val="22"/>
                <w:szCs w:val="22"/>
              </w:rPr>
              <w:t>Ponúknutý MiniVent M1/100 je základný model bez vlhkostného senzora. Chýba požadovaná regulačná funkcia</w:t>
            </w:r>
            <w:r>
              <w:rPr>
                <w:rFonts w:ascii="Times New Roman" w:hAnsi="Times New Roman"/>
                <w:color w:val="000000" w:themeColor="text1"/>
                <w:sz w:val="22"/>
                <w:szCs w:val="22"/>
              </w:rPr>
              <w:t>.</w:t>
            </w:r>
          </w:p>
          <w:p w14:paraId="489D1BF1" w14:textId="5B3F5CBB" w:rsidR="0097458D" w:rsidRPr="004B6846" w:rsidRDefault="0097458D" w:rsidP="004B6846">
            <w:pPr>
              <w:spacing w:line="247" w:lineRule="auto"/>
              <w:jc w:val="both"/>
              <w:rPr>
                <w:rFonts w:ascii="Times New Roman" w:eastAsia="Calibri" w:hAnsi="Times New Roman"/>
                <w:color w:val="000000" w:themeColor="text1"/>
              </w:rPr>
            </w:pPr>
            <w:r w:rsidRPr="007F0D6A">
              <w:rPr>
                <w:rFonts w:ascii="Times New Roman" w:hAnsi="Times New Roman"/>
                <w:color w:val="000000" w:themeColor="text1"/>
                <w:sz w:val="22"/>
                <w:szCs w:val="22"/>
              </w:rPr>
              <w:t>Chýba písmeno F a s ním požadovaný snímač vlhkosti.</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Žiadame o </w:t>
            </w:r>
            <w:r w:rsidRPr="007F0D6A">
              <w:rPr>
                <w:rFonts w:ascii="Times New Roman" w:hAnsi="Times New Roman"/>
                <w:color w:val="000000" w:themeColor="text1"/>
                <w:sz w:val="22"/>
                <w:szCs w:val="22"/>
              </w:rPr>
              <w:t>vysvetlenie</w:t>
            </w:r>
            <w:r>
              <w:rPr>
                <w:rFonts w:ascii="Times New Roman" w:hAnsi="Times New Roman"/>
                <w:color w:val="000000" w:themeColor="text1"/>
                <w:sz w:val="22"/>
                <w:szCs w:val="22"/>
              </w:rPr>
              <w:t xml:space="preserve"> a preukázanie</w:t>
            </w:r>
            <w:r w:rsidRPr="007F0D6A">
              <w:rPr>
                <w:rFonts w:ascii="Times New Roman" w:hAnsi="Times New Roman"/>
                <w:color w:val="000000" w:themeColor="text1"/>
                <w:sz w:val="22"/>
                <w:szCs w:val="22"/>
              </w:rPr>
              <w:t xml:space="preserve">, či bol model F už </w:t>
            </w:r>
            <w:r>
              <w:rPr>
                <w:rFonts w:ascii="Times New Roman" w:hAnsi="Times New Roman"/>
                <w:color w:val="000000" w:themeColor="text1"/>
                <w:sz w:val="22"/>
                <w:szCs w:val="22"/>
              </w:rPr>
              <w:t>v predloženej ponuke</w:t>
            </w:r>
            <w:r w:rsidRPr="007F0D6A">
              <w:rPr>
                <w:rFonts w:ascii="Times New Roman" w:hAnsi="Times New Roman"/>
                <w:color w:val="000000" w:themeColor="text1"/>
                <w:sz w:val="22"/>
                <w:szCs w:val="22"/>
              </w:rPr>
              <w:t xml:space="preserve"> jednoznačne ponúknutý</w:t>
            </w:r>
            <w:r>
              <w:rPr>
                <w:rFonts w:ascii="Times New Roman" w:hAnsi="Times New Roman"/>
                <w:color w:val="000000" w:themeColor="text1"/>
                <w:sz w:val="22"/>
                <w:szCs w:val="22"/>
              </w:rPr>
              <w:t>.</w:t>
            </w:r>
          </w:p>
        </w:tc>
      </w:tr>
    </w:tbl>
    <w:p w14:paraId="5B598672" w14:textId="77777777" w:rsidR="0097458D" w:rsidRDefault="0097458D">
      <w:pPr>
        <w:spacing w:after="120"/>
        <w:jc w:val="both"/>
        <w:rPr>
          <w:rFonts w:ascii="Times New Roman" w:hAnsi="Times New Roman"/>
          <w:b/>
          <w:bCs/>
        </w:rPr>
      </w:pPr>
    </w:p>
    <w:p w14:paraId="421E9A7C" w14:textId="2B195486" w:rsidR="0097458D" w:rsidRDefault="0097458D">
      <w:pPr>
        <w:spacing w:after="120"/>
        <w:jc w:val="both"/>
        <w:rPr>
          <w:rFonts w:ascii="Times New Roman" w:hAnsi="Times New Roman"/>
          <w:b/>
          <w:bCs/>
          <w:color w:val="000000"/>
        </w:rPr>
      </w:pPr>
      <w:r w:rsidRPr="009012E4">
        <w:rPr>
          <w:rFonts w:ascii="Times New Roman" w:hAnsi="Times New Roman"/>
          <w:b/>
          <w:bCs/>
          <w:color w:val="000000"/>
          <w:sz w:val="22"/>
          <w:szCs w:val="22"/>
        </w:rPr>
        <w:t>Položka 40 – Vnútorná IP kamera 4 Mpx</w:t>
      </w: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806"/>
      </w:tblGrid>
      <w:tr w:rsidR="009012E4" w:rsidRPr="009012E4" w14:paraId="1424C77F" w14:textId="77777777" w:rsidTr="009012E4">
        <w:trPr>
          <w:cantSplit/>
        </w:trPr>
        <w:tc>
          <w:tcPr>
            <w:tcW w:w="2125" w:type="dxa"/>
            <w:shd w:val="clear" w:color="auto" w:fill="F2F4F7"/>
            <w:tcMar>
              <w:top w:w="80" w:type="dxa"/>
              <w:left w:w="120" w:type="dxa"/>
              <w:bottom w:w="80" w:type="dxa"/>
              <w:right w:w="120" w:type="dxa"/>
            </w:tcMar>
            <w:vAlign w:val="center"/>
          </w:tcPr>
          <w:p w14:paraId="521C7236" w14:textId="77777777" w:rsidR="0097458D" w:rsidRPr="009012E4" w:rsidRDefault="0097458D" w:rsidP="00E20F79">
            <w:pPr>
              <w:keepNext/>
              <w:spacing w:line="247" w:lineRule="auto"/>
              <w:rPr>
                <w:rFonts w:ascii="Times New Roman" w:hAnsi="Times New Roman"/>
                <w:color w:val="000000" w:themeColor="text1"/>
              </w:rPr>
            </w:pPr>
            <w:r w:rsidRPr="009012E4">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28565C6F" w14:textId="77777777" w:rsidR="0097458D" w:rsidRPr="009012E4" w:rsidRDefault="0097458D" w:rsidP="009012E4">
            <w:pPr>
              <w:keepNext/>
              <w:spacing w:line="247" w:lineRule="auto"/>
              <w:jc w:val="both"/>
              <w:rPr>
                <w:rFonts w:ascii="Times New Roman" w:hAnsi="Times New Roman"/>
                <w:color w:val="000000" w:themeColor="text1"/>
              </w:rPr>
            </w:pPr>
            <w:r w:rsidRPr="009012E4">
              <w:rPr>
                <w:rFonts w:ascii="Times New Roman" w:hAnsi="Times New Roman"/>
                <w:color w:val="000000" w:themeColor="text1"/>
                <w:sz w:val="22"/>
                <w:szCs w:val="22"/>
              </w:rPr>
              <w:t>Vnútorná CCTV IP kamera s natívnym rozlíšením najmenej 4 Mpx.</w:t>
            </w:r>
          </w:p>
        </w:tc>
      </w:tr>
      <w:tr w:rsidR="009012E4" w:rsidRPr="009012E4" w14:paraId="44EBFC04" w14:textId="77777777" w:rsidTr="009012E4">
        <w:trPr>
          <w:cantSplit/>
        </w:trPr>
        <w:tc>
          <w:tcPr>
            <w:tcW w:w="2125" w:type="dxa"/>
            <w:shd w:val="clear" w:color="auto" w:fill="F2F4F7"/>
            <w:tcMar>
              <w:top w:w="80" w:type="dxa"/>
              <w:left w:w="120" w:type="dxa"/>
              <w:bottom w:w="80" w:type="dxa"/>
              <w:right w:w="120" w:type="dxa"/>
            </w:tcMar>
            <w:vAlign w:val="center"/>
          </w:tcPr>
          <w:p w14:paraId="62061D50" w14:textId="77777777" w:rsidR="0097458D" w:rsidRPr="009012E4" w:rsidRDefault="0097458D" w:rsidP="00E20F79">
            <w:pPr>
              <w:keepNext/>
              <w:spacing w:line="247" w:lineRule="auto"/>
              <w:rPr>
                <w:rFonts w:ascii="Times New Roman" w:hAnsi="Times New Roman"/>
                <w:color w:val="000000" w:themeColor="text1"/>
              </w:rPr>
            </w:pPr>
            <w:r w:rsidRPr="009012E4">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1F9F7F86" w14:textId="77777777" w:rsidR="0097458D" w:rsidRPr="009012E4" w:rsidRDefault="0097458D" w:rsidP="009012E4">
            <w:pPr>
              <w:keepNext/>
              <w:spacing w:line="247" w:lineRule="auto"/>
              <w:jc w:val="both"/>
              <w:rPr>
                <w:rFonts w:ascii="Times New Roman" w:hAnsi="Times New Roman"/>
                <w:color w:val="000000" w:themeColor="text1"/>
              </w:rPr>
            </w:pPr>
            <w:r w:rsidRPr="009012E4">
              <w:rPr>
                <w:rFonts w:ascii="Times New Roman" w:hAnsi="Times New Roman"/>
                <w:color w:val="000000" w:themeColor="text1"/>
                <w:sz w:val="22"/>
                <w:szCs w:val="22"/>
              </w:rPr>
              <w:t>Dahua DH-SD2C400NA-B-PV-PRO; technický list uvádza 4 Mpx IP kameru, ktorá je vhodná aj na vonkajšie použitie a má vyššie krytie. Priložené vyhlásenie o zhode však uvádza iné modelové rady.</w:t>
            </w:r>
          </w:p>
        </w:tc>
      </w:tr>
      <w:tr w:rsidR="009012E4" w:rsidRPr="009012E4" w14:paraId="4EF261E7" w14:textId="77777777" w:rsidTr="009012E4">
        <w:trPr>
          <w:cantSplit/>
        </w:trPr>
        <w:tc>
          <w:tcPr>
            <w:tcW w:w="2125" w:type="dxa"/>
            <w:shd w:val="clear" w:color="auto" w:fill="F2F4F7"/>
            <w:tcMar>
              <w:top w:w="80" w:type="dxa"/>
              <w:left w:w="120" w:type="dxa"/>
              <w:bottom w:w="80" w:type="dxa"/>
              <w:right w:w="120" w:type="dxa"/>
            </w:tcMar>
            <w:vAlign w:val="center"/>
          </w:tcPr>
          <w:p w14:paraId="5CE9AC60" w14:textId="5181225D" w:rsidR="0097458D" w:rsidRPr="009012E4" w:rsidRDefault="0097458D" w:rsidP="00E20F79">
            <w:pPr>
              <w:spacing w:line="247" w:lineRule="auto"/>
              <w:rPr>
                <w:rFonts w:ascii="Times New Roman" w:hAnsi="Times New Roman"/>
                <w:color w:val="000000" w:themeColor="text1"/>
              </w:rPr>
            </w:pPr>
            <w:r w:rsidRPr="0096278D">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3406D0C9" w14:textId="04848F9B" w:rsidR="0097458D" w:rsidRDefault="0097458D" w:rsidP="009012E4">
            <w:pPr>
              <w:spacing w:line="247" w:lineRule="auto"/>
              <w:jc w:val="both"/>
              <w:rPr>
                <w:rFonts w:ascii="Times New Roman" w:eastAsia="Calibri" w:hAnsi="Times New Roman"/>
                <w:color w:val="000000" w:themeColor="text1"/>
              </w:rPr>
            </w:pPr>
            <w:r w:rsidRPr="009012E4">
              <w:rPr>
                <w:rFonts w:ascii="Times New Roman" w:hAnsi="Times New Roman"/>
                <w:color w:val="000000" w:themeColor="text1"/>
                <w:sz w:val="22"/>
                <w:szCs w:val="22"/>
              </w:rPr>
              <w:t>Kamera Dahua technicky vyhovuje; predložené vyhlásenie o zhode neuvádza tento model.</w:t>
            </w:r>
          </w:p>
          <w:p w14:paraId="0B86D6FD" w14:textId="0F3992FF" w:rsidR="0097458D" w:rsidRPr="009012E4" w:rsidRDefault="0097458D" w:rsidP="009012E4">
            <w:pPr>
              <w:spacing w:line="247" w:lineRule="auto"/>
              <w:jc w:val="both"/>
              <w:rPr>
                <w:rFonts w:ascii="Times New Roman" w:hAnsi="Times New Roman"/>
                <w:color w:val="000000" w:themeColor="text1"/>
              </w:rPr>
            </w:pPr>
            <w:r w:rsidRPr="009012E4">
              <w:rPr>
                <w:rFonts w:ascii="Times New Roman" w:hAnsi="Times New Roman"/>
                <w:color w:val="000000" w:themeColor="text1"/>
                <w:sz w:val="22"/>
                <w:szCs w:val="22"/>
              </w:rPr>
              <w:t>Zhodový doklad nie je priradený k presnému modelu DH-SD2C400NA-B-PV-PRO.</w:t>
            </w:r>
            <w:r>
              <w:rPr>
                <w:rFonts w:ascii="Times New Roman" w:hAnsi="Times New Roman"/>
                <w:color w:val="000000" w:themeColor="text1"/>
                <w:sz w:val="22"/>
                <w:szCs w:val="22"/>
              </w:rPr>
              <w:t xml:space="preserve"> Žiadame o a</w:t>
            </w:r>
            <w:r w:rsidRPr="009012E4">
              <w:rPr>
                <w:rFonts w:ascii="Times New Roman" w:hAnsi="Times New Roman"/>
                <w:color w:val="000000" w:themeColor="text1"/>
                <w:sz w:val="22"/>
                <w:szCs w:val="22"/>
              </w:rPr>
              <w:t>ktuálne vyhlásenie o zhode k tomu istému presnému modelu alebo potvrdenie výrobcu o jeho zahrnutí v predloženom vyhlásení.</w:t>
            </w:r>
          </w:p>
        </w:tc>
      </w:tr>
    </w:tbl>
    <w:p w14:paraId="20183BA5" w14:textId="77777777" w:rsidR="0097458D" w:rsidRPr="00C87073" w:rsidRDefault="0097458D">
      <w:pPr>
        <w:spacing w:after="120"/>
        <w:jc w:val="both"/>
        <w:rPr>
          <w:rFonts w:ascii="Times New Roman" w:hAnsi="Times New Roman"/>
          <w:b/>
          <w:bCs/>
        </w:rPr>
      </w:pPr>
    </w:p>
    <w:p w14:paraId="6A64EEEA" w14:textId="77777777" w:rsidR="0097458D" w:rsidRPr="00D91B70" w:rsidRDefault="0097458D" w:rsidP="00185134">
      <w:pPr>
        <w:spacing w:after="20"/>
        <w:jc w:val="both"/>
        <w:rPr>
          <w:rFonts w:ascii="Times New Roman" w:hAnsi="Times New Roman"/>
          <w:b/>
          <w:bCs/>
          <w:sz w:val="22"/>
          <w:szCs w:val="22"/>
        </w:rPr>
      </w:pPr>
      <w:r w:rsidRPr="00D91B70">
        <w:rPr>
          <w:rFonts w:ascii="Times New Roman" w:hAnsi="Times New Roman"/>
          <w:b/>
          <w:bCs/>
          <w:sz w:val="22"/>
          <w:szCs w:val="22"/>
        </w:rPr>
        <w:t>Odpoveď uchádzača:</w:t>
      </w:r>
    </w:p>
    <w:p w14:paraId="3D2E8603" w14:textId="77777777" w:rsidR="0097458D" w:rsidRDefault="0097458D" w:rsidP="00185134">
      <w:pPr>
        <w:spacing w:after="20"/>
        <w:jc w:val="both"/>
        <w:rPr>
          <w:rFonts w:ascii="Times New Roman" w:hAnsi="Times New Roman"/>
          <w:sz w:val="22"/>
          <w:szCs w:val="22"/>
        </w:rPr>
      </w:pPr>
      <w:r>
        <w:rPr>
          <w:rFonts w:ascii="Times New Roman" w:hAnsi="Times New Roman"/>
          <w:sz w:val="22"/>
          <w:szCs w:val="22"/>
        </w:rPr>
        <w:t>Uchádzač dňa 10. 08. 2026 o 15:13 hod. doručil iba žiadosť o predĺženie lehoty na vypracovanie vysvetlenia o 10 kalendárnych dní. Uviedol, že žiadosť je mimoriadne rozsiahla, technicky komplexná a náročná na spracovanie, vyžaduje zapojenie viacerých odborných útvarov a špecialistov a že v lehote dvoch pracovných dní nebolo objektívne a logisticky možné pripraviť úplné a dostatočne kvalifikované odpovede. K jednotlivým otázkam bodu 6 neposkytol vecné odpovede ani požadované doklady.</w:t>
      </w:r>
    </w:p>
    <w:p w14:paraId="493D9A06" w14:textId="77777777" w:rsidR="00D94AE2" w:rsidRDefault="00D94AE2" w:rsidP="00185134">
      <w:pPr>
        <w:spacing w:after="20"/>
        <w:jc w:val="both"/>
        <w:rPr>
          <w:rFonts w:ascii="Times New Roman" w:hAnsi="Times New Roman"/>
          <w:b/>
          <w:bCs/>
          <w:sz w:val="22"/>
          <w:szCs w:val="22"/>
        </w:rPr>
      </w:pPr>
    </w:p>
    <w:p w14:paraId="3CD7F65C" w14:textId="2A744311" w:rsidR="0097458D" w:rsidRPr="00D91B70" w:rsidRDefault="0097458D" w:rsidP="00185134">
      <w:pPr>
        <w:spacing w:after="20"/>
        <w:jc w:val="both"/>
        <w:rPr>
          <w:rFonts w:ascii="Times New Roman" w:hAnsi="Times New Roman"/>
          <w:b/>
          <w:bCs/>
          <w:sz w:val="22"/>
          <w:szCs w:val="22"/>
        </w:rPr>
      </w:pPr>
      <w:r w:rsidRPr="00D91B70">
        <w:rPr>
          <w:rFonts w:ascii="Times New Roman" w:hAnsi="Times New Roman"/>
          <w:b/>
          <w:bCs/>
          <w:sz w:val="22"/>
          <w:szCs w:val="22"/>
        </w:rPr>
        <w:t>Záver:</w:t>
      </w:r>
    </w:p>
    <w:p w14:paraId="4412F606" w14:textId="77777777" w:rsidR="0097458D" w:rsidRDefault="0097458D" w:rsidP="00185134">
      <w:pPr>
        <w:spacing w:after="20"/>
        <w:jc w:val="both"/>
        <w:rPr>
          <w:rFonts w:ascii="Times New Roman" w:hAnsi="Times New Roman"/>
          <w:sz w:val="22"/>
          <w:szCs w:val="22"/>
        </w:rPr>
      </w:pPr>
      <w:r>
        <w:rPr>
          <w:rFonts w:ascii="Times New Roman" w:hAnsi="Times New Roman"/>
          <w:sz w:val="22"/>
          <w:szCs w:val="22"/>
        </w:rPr>
        <w:t>Verejný obstarávateľ žiadosti o predĺženie lehoty nevyhovel. Pôvodne určená lehota do 11. 08. 2026 zostala zachovaná a žiadosť o jej predĺženie nemala odkladný účinok. Do jej uplynutia uchádzač nedoručil vecnú odpoveď ani doklady k bodu 6. Komisia preto vyhodnotila každú otázku samostatne takto:</w:t>
      </w:r>
    </w:p>
    <w:p w14:paraId="5B62BE13" w14:textId="77777777" w:rsidR="00D94AE2" w:rsidRDefault="00D94AE2">
      <w:pPr>
        <w:spacing w:after="20"/>
        <w:jc w:val="both"/>
        <w:rPr>
          <w:rFonts w:ascii="Times New Roman" w:hAnsi="Times New Roman"/>
          <w:b/>
          <w:bCs/>
          <w:sz w:val="22"/>
          <w:szCs w:val="22"/>
        </w:rPr>
      </w:pPr>
    </w:p>
    <w:p w14:paraId="430A9B7E" w14:textId="5B4AB085"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3 – Kontaktný zatepľovací systém, minerálna vlna 50 mm: </w:t>
      </w:r>
      <w:r>
        <w:rPr>
          <w:rFonts w:ascii="Times New Roman" w:hAnsi="Times New Roman"/>
          <w:sz w:val="22"/>
          <w:szCs w:val="22"/>
        </w:rPr>
        <w:t>Predložené podklady k výrobkom ROCKWOOL MONROCK MAX E a TOPROCK PREMIUM opisovali dosky určené najmä na ploché strechy a vnútorné konštrukcie. Nepreukazovali kompletný fasádny kontaktný zatepľovací systém v hrúbke 50 mm, kompatibilitu jeho komponentov ani vhodnosť skrutkovacích kotiev; pochybnosť zostala neodstránená.</w:t>
      </w:r>
    </w:p>
    <w:p w14:paraId="08FC1A34"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4 – Kontaktný zatepľovací systém, minerálna vlna 200 mm: </w:t>
      </w:r>
      <w:r>
        <w:rPr>
          <w:rFonts w:ascii="Times New Roman" w:hAnsi="Times New Roman"/>
          <w:sz w:val="22"/>
          <w:szCs w:val="22"/>
        </w:rPr>
        <w:t>Predložené podklady k výrobkom ROCKWOOL MONROCK MAX E a TOPROCK PREMIUM nepreukazovali kompletný fasádny kontaktný zatepľovací systém v hrúbke 200 mm, kompatibilitu všetkých jeho komponentov ani vhodnosť skrutkovacích kotiev; pochybnosť zostala neodstránená.</w:t>
      </w:r>
    </w:p>
    <w:p w14:paraId="4A85DFCF"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8 – Spádová doska EPS 150 kPa: </w:t>
      </w:r>
      <w:r>
        <w:rPr>
          <w:rFonts w:ascii="Times New Roman" w:hAnsi="Times New Roman"/>
          <w:sz w:val="22"/>
          <w:szCs w:val="22"/>
        </w:rPr>
        <w:t>Podklady pre Polyform EPS 200 preukazovali pevnosť v tlaku 200 kPa, nepreukazovali však, že ide o sivý EPS a o výrobcom vytvorený spádový systém. Vyššia pevnosť nenahrádza chýbajúce preukázanie požadovaného spádovania a materiálového vyhotovenia; pochybnosť zostala neodstránená.</w:t>
      </w:r>
    </w:p>
    <w:p w14:paraId="0CE7D468"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10 – Plastové okno podľa projektovej dokumentácie: </w:t>
      </w:r>
      <w:r>
        <w:rPr>
          <w:rFonts w:ascii="Times New Roman" w:hAnsi="Times New Roman"/>
          <w:sz w:val="22"/>
          <w:szCs w:val="22"/>
        </w:rPr>
        <w:t>Pri ponúknutom systéme Decco 82 bola uvedená hodnota Uw 0,76 W/(m².K), ktorá nespĺňa požiadavku najviac 0,70 W/(m².K). Solárny faktor g a koeficient lineárnej rozťažnosti neboli preukázané pre rovnakú konkrétnu zostavu okna; splnenie požiadaviek nebolo preukázané.</w:t>
      </w:r>
    </w:p>
    <w:p w14:paraId="34CC42D8"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11 – Vnútorná vápenná omietka ostenia: </w:t>
      </w:r>
      <w:r>
        <w:rPr>
          <w:rFonts w:ascii="Times New Roman" w:hAnsi="Times New Roman"/>
          <w:sz w:val="22"/>
          <w:szCs w:val="22"/>
        </w:rPr>
        <w:t>Výrobok Cemix 2000 je cementový prednástrek alebo podkladová vrstva, nie požadovaná vápenná štuková omietka ako finálna vrstva. Rozpor v materiáli, vrstve a funkcii výrobku zostal neodstránený.</w:t>
      </w:r>
    </w:p>
    <w:p w14:paraId="1B2D20A1"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12 – Hliníková samolepiaca fólia: </w:t>
      </w:r>
      <w:r>
        <w:rPr>
          <w:rFonts w:ascii="Times New Roman" w:hAnsi="Times New Roman"/>
          <w:sz w:val="22"/>
          <w:szCs w:val="22"/>
        </w:rPr>
        <w:t>Podklady uvádzali produktový rad Ideal Seal 777 s viacerými variantmi a rozdielnymi hodnotami, bez jednoznačného určenia ponúknutého variantu. Pre jeden konkrétny výrobok neboli súčasne preukázané hrúbka 0,23 mm, plošná hmotnosť 258 g/m², pevnosť v ťahu najmenej 30 MPa a teplotný rozsah od −17 °C do +82 °C; pochybnosť zostala neodstránená.</w:t>
      </w:r>
    </w:p>
    <w:p w14:paraId="2D4970E5"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13 – Kaskáda troch plynových kondenzačných kotlov: </w:t>
      </w:r>
      <w:r>
        <w:rPr>
          <w:rFonts w:ascii="Times New Roman" w:hAnsi="Times New Roman"/>
          <w:sz w:val="22"/>
          <w:szCs w:val="22"/>
        </w:rPr>
        <w:t>Podklady obsahovali širší rad ATAG XL 75–210F, avšak neidentifikovali presný model ani konkrétnu zostavu kaskády troch kotlov. Pri modeli XL150F bol uvedený elektrický príkon 375 W, teda vyšší než požadovaných najviac 255 W, a ďalšie výkonové údaje sa od požiadaviek odlišovali; splnenie všetkých parametrov nebolo preukázané.</w:t>
      </w:r>
    </w:p>
    <w:p w14:paraId="757CC1B4"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15 – Splitové tepelné čerpadlo s elektrickou bivalenciou: </w:t>
      </w:r>
      <w:r>
        <w:rPr>
          <w:rFonts w:ascii="Times New Roman" w:hAnsi="Times New Roman"/>
          <w:sz w:val="22"/>
          <w:szCs w:val="22"/>
        </w:rPr>
        <w:t>Ponúknuté zariadenie NORDIS Ultima HLT40MONO-3 je monoblokové tepelné čerpadlo s chladivom R290, zatiaľ čo požadované bolo splitové riešenie s chladivom R410A a výkonom približne 37,5 kW. Ide o odlišnú koncepciu aj chladivo; rozpor zostal neodstránený.</w:t>
      </w:r>
    </w:p>
    <w:p w14:paraId="4E1FFF4A"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16 – Monoblokové tepelné čerpadlá R290: </w:t>
      </w:r>
      <w:r>
        <w:rPr>
          <w:rFonts w:ascii="Times New Roman" w:hAnsi="Times New Roman"/>
          <w:sz w:val="22"/>
          <w:szCs w:val="22"/>
        </w:rPr>
        <w:t>Zariadenie Enerblue PURPLE.i HP50.2 dosahuje výkon približne 50 kW, zatiaľ čo požadovaný výkon bol približne 252,8 kW. Zásadný rozdiel vo výkone nebol vysvetlený a splnenie požiadavky nebolo preukázané.</w:t>
      </w:r>
    </w:p>
    <w:p w14:paraId="3C919F1D"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17 – Poistný ventil pre vykurovanie: </w:t>
      </w:r>
      <w:r>
        <w:rPr>
          <w:rFonts w:ascii="Times New Roman" w:hAnsi="Times New Roman"/>
          <w:sz w:val="22"/>
          <w:szCs w:val="22"/>
        </w:rPr>
        <w:t>Pri ventiloch Watts TUV/SVH/SVM/SMPF bola uvedená hodnota súčiniteľa K približne 0,57, pričom požadovaný bol parameter Kv 0,540. Nebolo predložené potvrdenie výrobcu, že ide o porovnateľné veličiny určené za rovnakých podmienok; pochybnosť zostala neodstránená.</w:t>
      </w:r>
    </w:p>
    <w:p w14:paraId="3991DE39"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19 – Termostatická hlavica proti vandalizmu: </w:t>
      </w:r>
      <w:r>
        <w:rPr>
          <w:rFonts w:ascii="Times New Roman" w:hAnsi="Times New Roman"/>
          <w:sz w:val="22"/>
          <w:szCs w:val="22"/>
        </w:rPr>
        <w:t xml:space="preserve">Predložené podklady opisovali štandardné plastové termostatické hlavice HERZ s rozsahmi 8 až 28 °C alebo 0 až 30 °C a samostatné príslušenstvo </w:t>
      </w:r>
      <w:r>
        <w:rPr>
          <w:rFonts w:ascii="Times New Roman" w:hAnsi="Times New Roman"/>
          <w:sz w:val="22"/>
          <w:szCs w:val="22"/>
        </w:rPr>
        <w:lastRenderedPageBreak/>
        <w:t>proti odcudzeniu. Nepreukazovali masívnu antivandalovú hlavicu s požadovaným rozsahom 8 až 26 °C; pochybnosť zostala neodstránená.</w:t>
      </w:r>
    </w:p>
    <w:p w14:paraId="2C06FD83"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20 – Doskové vykurovacie teleso 21K: </w:t>
      </w:r>
      <w:r>
        <w:rPr>
          <w:rFonts w:ascii="Times New Roman" w:hAnsi="Times New Roman"/>
          <w:sz w:val="22"/>
          <w:szCs w:val="22"/>
        </w:rPr>
        <w:t>Bol predložený všeobecný katalóg výrobkov Stelrad bez presného typového označenia ponúknutého telesa. Nebolo preto možné objektívne overiť vyhotovenie 21K, rozmery 300 × 1600 mm, bočné pripojenie a požadovaný konvektor; pochybnosť zostala neodstránená.</w:t>
      </w:r>
    </w:p>
    <w:p w14:paraId="23384509"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21 – Svietidlo B: </w:t>
      </w:r>
      <w:r>
        <w:rPr>
          <w:rFonts w:ascii="Times New Roman" w:hAnsi="Times New Roman"/>
          <w:sz w:val="22"/>
          <w:szCs w:val="22"/>
        </w:rPr>
        <w:t>Svietidlo Proli BACKLIGHT MICROPRISMA 1195 s príkonom 32 W bolo v podkladoch určené na zapustenú montáž, zatiaľ čo požadované bolo prisadené svietidlo formátu 1200 × 300 mm. Presný prisadený rám ani rovnocenné montážne riešenie neboli preukázané; pochybnosť zostala neodstránená.</w:t>
      </w:r>
    </w:p>
    <w:p w14:paraId="40BD37D2"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22 – Svietidlo C: </w:t>
      </w:r>
      <w:r>
        <w:rPr>
          <w:rFonts w:ascii="Times New Roman" w:hAnsi="Times New Roman"/>
          <w:sz w:val="22"/>
          <w:szCs w:val="22"/>
        </w:rPr>
        <w:t>Podklady k svietidlu Proli SFL1200 OPAL DX, adaptéru Track a snímaču CA nepreukazovali kompatibilitu s projektovanou lištou NOA ani to, že snímač CA zabezpečuje požadovanú reguláciu podľa intenzity osvetlenia v luxoch. Splnenie funkčných požiadaviek nebolo preukázané.</w:t>
      </w:r>
    </w:p>
    <w:p w14:paraId="36134D0E"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23 – Silový kábel CYKY/CYKYm: </w:t>
      </w:r>
      <w:r>
        <w:rPr>
          <w:rFonts w:ascii="Times New Roman" w:hAnsi="Times New Roman"/>
          <w:sz w:val="22"/>
          <w:szCs w:val="22"/>
        </w:rPr>
        <w:t>Ako výrobca bol uvedený PRAKAB a kábel 1-CYKY, avšak technický list pre kábel 3 × 1,5 mm² na pevné uloženie bol vydaný iným výrobcom. Nebola preukázaná zhoda technického listu s presne ponúknutým výrobkom a jeho výrobcom; pochybnosť zostala neodstránená.</w:t>
      </w:r>
    </w:p>
    <w:p w14:paraId="1D7FDCCB"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24 – Bezhalogénový kábel N2XH: </w:t>
      </w:r>
      <w:r>
        <w:rPr>
          <w:rFonts w:ascii="Times New Roman" w:hAnsi="Times New Roman"/>
          <w:sz w:val="22"/>
          <w:szCs w:val="22"/>
        </w:rPr>
        <w:t>Technické údaje výrobku VUKI zodpovedali požiadavkám na kábel N2XH 5 × 4 mm², 0,6/1 kV a pevné uloženie, avšak predložený doklad o zhode označoval výrobcu ELKOND HHK. Väzba dokladu na presne ponúknutý výrobok VUKI nebola preukázaná; pochybnosť zostala neodstránená.</w:t>
      </w:r>
    </w:p>
    <w:p w14:paraId="4D460EE5"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25 – Riadiaci kábel JYTY: </w:t>
      </w:r>
      <w:r>
        <w:rPr>
          <w:rFonts w:ascii="Times New Roman" w:hAnsi="Times New Roman"/>
          <w:sz w:val="22"/>
          <w:szCs w:val="22"/>
        </w:rPr>
        <w:t>Technické údaje výrobku PRAKAB zodpovedali požiadavkám na JYTY 4 × 1 mm², tienenie hliníkovou fóliou a pevné uloženie, avšak predložený doklad o zhode označoval výrobcu ELKOND HHK. Väzba dokladu na presne ponúknutý výrobok PRAKAB nebola preukázaná; pochybnosť zostala neodstránená.</w:t>
      </w:r>
    </w:p>
    <w:p w14:paraId="13B6350C"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28 – Fotovoltický menič 20 kW: </w:t>
      </w:r>
      <w:r>
        <w:rPr>
          <w:rFonts w:ascii="Times New Roman" w:hAnsi="Times New Roman"/>
          <w:sz w:val="22"/>
          <w:szCs w:val="22"/>
        </w:rPr>
        <w:t>Pri meniči SolaX X3-PRO G2 20 kW boli uvedené tri MPPT na jeden menič, Wi-Fi iba ako voliteľná výbava a Smartmeter bez jednoznačného priradenia. Nebol doložený presný počet meničov, rozdelenie stringov a MPPT, požadované komunikačné prvky ani zachovanie projektovej dokumentácie a energetického hodnotenia; pochybnosť zostala neodstránená.</w:t>
      </w:r>
    </w:p>
    <w:p w14:paraId="501DB645"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29 – Fotovoltický panel 480 Wp: </w:t>
      </w:r>
      <w:r>
        <w:rPr>
          <w:rFonts w:ascii="Times New Roman" w:hAnsi="Times New Roman"/>
          <w:sz w:val="22"/>
          <w:szCs w:val="22"/>
        </w:rPr>
        <w:t>Podklady k radu Jinko Tiger Neo N-type 60HL4-(V) zahŕňali výkonové varianty od 460 do 480 Wp, neidentifikovali však presný ponúknutý variant s výkonom 480 Wp ani doklad vzťahujúci sa na tento konkrétny model; splnenie požiadavky nebolo preukázané.</w:t>
      </w:r>
    </w:p>
    <w:p w14:paraId="1EE655A7"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30 – Potrubie PVC-U DN 125: </w:t>
      </w:r>
      <w:r>
        <w:rPr>
          <w:rFonts w:ascii="Times New Roman" w:hAnsi="Times New Roman"/>
          <w:sz w:val="22"/>
          <w:szCs w:val="22"/>
        </w:rPr>
        <w:t>Podklady k systému Pestan PVC-U pre podzemnú gravitačnú kanalizáciu zahŕňali rozmer DN 125, avšak neidentifikovali presný ponúknutý typ, kruhovú tuhosť, príslušnú súpravu tvaroviek ani vyhlásenie vzťahujúce sa na konkrétny výrobok; pochybnosť zostala neodstránená.</w:t>
      </w:r>
    </w:p>
    <w:p w14:paraId="0570A051"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31 – Lapač strešných splavenín DN 100: </w:t>
      </w:r>
      <w:r>
        <w:rPr>
          <w:rFonts w:ascii="Times New Roman" w:hAnsi="Times New Roman"/>
          <w:sz w:val="22"/>
          <w:szCs w:val="22"/>
        </w:rPr>
        <w:t>Pri výrobkoch AlcaDrain AGV/AGV1 bol uvedený výstup približne 110 mm a adaptéry v rozsahu 80 až 125 mm. Nebolo preukázané, že potrebný adaptér je súčasťou ponuky a že riešenie v plnom rozsahu funkčne a hydraulicky zodpovedá požadovanému DN 100; pochybnosť zostala neodstránená.</w:t>
      </w:r>
    </w:p>
    <w:p w14:paraId="4CC30330"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32 – Odsávací ventilátor s časovým dobehom: </w:t>
      </w:r>
      <w:r>
        <w:rPr>
          <w:rFonts w:ascii="Times New Roman" w:hAnsi="Times New Roman"/>
          <w:sz w:val="22"/>
          <w:szCs w:val="22"/>
        </w:rPr>
        <w:t>Bol identifikovaný základný model VENTS 100 Quiet-Mild, pričom časový dobeh má podľa podkladov až variant označený T. Tento konkrétny variant nebol jednoznačne označený ako ponúknutý; splnenie požiadavky na časový dobeh nebolo preukázané.</w:t>
      </w:r>
    </w:p>
    <w:p w14:paraId="705E3861"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36 – Keramické kombinované WC: </w:t>
      </w:r>
      <w:r>
        <w:rPr>
          <w:rFonts w:ascii="Times New Roman" w:hAnsi="Times New Roman"/>
          <w:sz w:val="22"/>
          <w:szCs w:val="22"/>
        </w:rPr>
        <w:t>Predložené podklady Debarbit/Kolo/Geberit sa týkali závesných WC mís, nie kombinovaného WC so splachovacou nádržkou a vodorovným odpadom. Ide o odlišný spôsob osadenia a konštrukčné riešenie; splnenie požiadavky nebolo preukázané.</w:t>
      </w:r>
    </w:p>
    <w:p w14:paraId="69A5C950"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38 – Priamy hliníkový balkónový profil: </w:t>
      </w:r>
      <w:r>
        <w:rPr>
          <w:rFonts w:ascii="Times New Roman" w:hAnsi="Times New Roman"/>
          <w:sz w:val="22"/>
          <w:szCs w:val="22"/>
        </w:rPr>
        <w:t>Podklady k sortimentu HASOFT zahŕňali profily z medi aj lakovaného hliníka a viacero tvarových vyhotovení. Nebol jednoznačne identifikovaný presný priamy hliníkový profil ani preukázaná jeho kompatibilita s navrhnutým balkónovým systémom; pochybnosť zostala neodstránená.</w:t>
      </w:r>
    </w:p>
    <w:p w14:paraId="1828E771"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Položka 39 – Ventilátor M1/100 F: </w:t>
      </w:r>
      <w:r>
        <w:rPr>
          <w:rFonts w:ascii="Times New Roman" w:hAnsi="Times New Roman"/>
          <w:sz w:val="22"/>
          <w:szCs w:val="22"/>
        </w:rPr>
        <w:t>Podklady opisovali základný model Helios MiniVent M1/100 s dvoma stupňami výkonu a krytím IP45, pričom vlhkostná automatika patrí až variantu M1/100 F. Nebolo preukázané, že uchádzač ponúkol práve variant F so snímačom vlhkosti; pochybnosť zostala neodstránená.</w:t>
      </w:r>
    </w:p>
    <w:p w14:paraId="7443AAAC" w14:textId="77777777" w:rsidR="00747369" w:rsidRDefault="0097458D">
      <w:pPr>
        <w:spacing w:after="20"/>
        <w:jc w:val="both"/>
        <w:rPr>
          <w:rFonts w:ascii="Times New Roman" w:hAnsi="Times New Roman"/>
          <w:sz w:val="22"/>
          <w:szCs w:val="22"/>
        </w:rPr>
      </w:pPr>
      <w:r>
        <w:rPr>
          <w:rFonts w:ascii="Times New Roman" w:hAnsi="Times New Roman"/>
          <w:b/>
          <w:bCs/>
          <w:sz w:val="22"/>
          <w:szCs w:val="22"/>
        </w:rPr>
        <w:lastRenderedPageBreak/>
        <w:t xml:space="preserve">Položka 40 – Vnútorná IP kamera 4 Mpx: </w:t>
      </w:r>
      <w:r>
        <w:rPr>
          <w:rFonts w:ascii="Times New Roman" w:hAnsi="Times New Roman"/>
          <w:sz w:val="22"/>
          <w:szCs w:val="22"/>
        </w:rPr>
        <w:t>Technické údaje kamery Dahua DH-SD2C400NA-B-PV-PRO preukazovali rozlíšenie 4 Mpx a požadované funkčné vlastnosti, avšak predložené vyhlásenie o zhode uvádzalo iné modelové rady. Nebolo preto preukázané, že doklad o zhode sa vzťahuje na presne ponúknutý model; pochybnosť zostala neodstránená.</w:t>
      </w:r>
    </w:p>
    <w:p w14:paraId="2DDF59A5" w14:textId="77777777" w:rsidR="00D94AE2" w:rsidRDefault="00D94AE2">
      <w:pPr>
        <w:spacing w:after="20"/>
        <w:jc w:val="both"/>
        <w:rPr>
          <w:rFonts w:ascii="Times New Roman" w:hAnsi="Times New Roman"/>
          <w:b/>
          <w:bCs/>
          <w:sz w:val="22"/>
          <w:szCs w:val="22"/>
        </w:rPr>
      </w:pPr>
    </w:p>
    <w:p w14:paraId="62F77368" w14:textId="7622BDFC" w:rsidR="00747369" w:rsidRDefault="0097458D">
      <w:pPr>
        <w:spacing w:after="20"/>
        <w:jc w:val="both"/>
        <w:rPr>
          <w:rFonts w:ascii="Times New Roman" w:hAnsi="Times New Roman"/>
          <w:sz w:val="22"/>
          <w:szCs w:val="22"/>
        </w:rPr>
      </w:pPr>
      <w:r>
        <w:rPr>
          <w:rFonts w:ascii="Times New Roman" w:hAnsi="Times New Roman"/>
          <w:b/>
          <w:bCs/>
          <w:sz w:val="22"/>
          <w:szCs w:val="22"/>
        </w:rPr>
        <w:t xml:space="preserve">Celkový záver: </w:t>
      </w:r>
      <w:r>
        <w:rPr>
          <w:rFonts w:ascii="Times New Roman" w:hAnsi="Times New Roman"/>
          <w:sz w:val="22"/>
          <w:szCs w:val="22"/>
        </w:rPr>
        <w:t>Uchádzač v určenej lehote nepredložil požadované vysvetlenia ani doplnenie dokladov k položkám č. 3, 4, 8, 10, 11, 12, 13, 15, 16, 17, 19, 20, 21, 22, 23, 24, 25, 28, 29, 30, 31, 32, 36, 38, 39 a 40 prílohy č. 17 súťažných podkladov. Pochybnosti uvedené v žiadosti zostali v celom rozsahu neodstránené. Uchádzač nepreukázal, že ponúkané tovary spĺňajú požadované technické parametre a že disponuje požadovanými dokladmi podľa § 34 ods. 1 písm. m) ZVO.</w:t>
      </w:r>
    </w:p>
    <w:p w14:paraId="58A73581" w14:textId="77777777" w:rsidR="00D94AE2" w:rsidRDefault="00D94AE2">
      <w:pPr>
        <w:spacing w:after="20"/>
        <w:jc w:val="both"/>
        <w:rPr>
          <w:rFonts w:ascii="Times New Roman" w:hAnsi="Times New Roman"/>
          <w:sz w:val="22"/>
          <w:szCs w:val="22"/>
        </w:rPr>
      </w:pPr>
    </w:p>
    <w:p w14:paraId="4A133E6A" w14:textId="039548CB" w:rsidR="0097458D" w:rsidRDefault="009E3B9E" w:rsidP="009E3B9E">
      <w:pPr>
        <w:spacing w:after="300"/>
        <w:jc w:val="both"/>
        <w:rPr>
          <w:rFonts w:ascii="Times New Roman" w:hAnsi="Times New Roman"/>
          <w:sz w:val="22"/>
          <w:szCs w:val="22"/>
        </w:rPr>
      </w:pPr>
      <w:r w:rsidRPr="009E3B9E">
        <w:rPr>
          <w:rFonts w:ascii="Times New Roman" w:hAnsi="Times New Roman"/>
          <w:color w:val="000000"/>
          <w:sz w:val="22"/>
          <w:szCs w:val="22"/>
          <w:lang w:eastAsia="sk-SK"/>
        </w:rPr>
        <w:t xml:space="preserve">Vzhľadom na vyššie uvedené skutočnosti, verejný obstarávateľ pristúpil k </w:t>
      </w:r>
      <w:r w:rsidRPr="009E3B9E">
        <w:rPr>
          <w:rFonts w:ascii="Times New Roman" w:hAnsi="Times New Roman"/>
          <w:b/>
          <w:bCs/>
          <w:color w:val="000000"/>
          <w:sz w:val="22"/>
          <w:szCs w:val="22"/>
          <w:lang w:eastAsia="sk-SK"/>
        </w:rPr>
        <w:t xml:space="preserve">vylúčeniu uchádzača z ďalšieho procesu vyhodnotenia ponúk a z tohto verejného obstarávania </w:t>
      </w:r>
      <w:r w:rsidRPr="009E3B9E">
        <w:rPr>
          <w:rFonts w:ascii="Times New Roman" w:hAnsi="Times New Roman"/>
          <w:color w:val="000000"/>
          <w:sz w:val="22"/>
          <w:szCs w:val="22"/>
          <w:lang w:eastAsia="sk-SK"/>
        </w:rPr>
        <w:t xml:space="preserve">a to v súlade s </w:t>
      </w:r>
      <w:r w:rsidRPr="009E3B9E">
        <w:rPr>
          <w:rFonts w:ascii="Times New Roman" w:hAnsi="Times New Roman"/>
          <w:b/>
          <w:bCs/>
          <w:color w:val="000000"/>
          <w:sz w:val="22"/>
          <w:szCs w:val="22"/>
          <w:lang w:eastAsia="sk-SK"/>
        </w:rPr>
        <w:t>§ 40 ods. 6 písm. h) ZVO, nakoľko nepredložil po písomnej žiadosti vysvetlenie alebo doplnenie dokladov v určenej lehote</w:t>
      </w:r>
      <w:r w:rsidRPr="009E3B9E">
        <w:rPr>
          <w:rFonts w:ascii="Times New Roman" w:hAnsi="Times New Roman"/>
          <w:b/>
          <w:bCs/>
          <w:sz w:val="22"/>
          <w:szCs w:val="22"/>
        </w:rPr>
        <w:t>.</w:t>
      </w:r>
      <w:r>
        <w:rPr>
          <w:rFonts w:ascii="Times New Roman" w:hAnsi="Times New Roman"/>
          <w:b/>
          <w:bCs/>
          <w:sz w:val="22"/>
          <w:szCs w:val="22"/>
        </w:rPr>
        <w:t xml:space="preserve"> Uchádzač bol poučený, že p</w:t>
      </w:r>
      <w:r w:rsidRPr="009E3B9E">
        <w:rPr>
          <w:rFonts w:ascii="Times New Roman" w:hAnsi="Times New Roman"/>
          <w:bCs/>
          <w:spacing w:val="-1"/>
          <w:sz w:val="22"/>
          <w:szCs w:val="22"/>
        </w:rPr>
        <w:t xml:space="preserve">roti vylúčeniu môže </w:t>
      </w:r>
      <w:r w:rsidRPr="009E3B9E">
        <w:rPr>
          <w:rFonts w:ascii="Times New Roman" w:hAnsi="Times New Roman"/>
          <w:b/>
          <w:spacing w:val="-1"/>
          <w:sz w:val="22"/>
          <w:szCs w:val="22"/>
        </w:rPr>
        <w:t>v súlade s § 170 ods. 3 písm. d) ZVO</w:t>
      </w:r>
      <w:r w:rsidRPr="009E3B9E">
        <w:rPr>
          <w:rFonts w:ascii="Times New Roman" w:hAnsi="Times New Roman"/>
          <w:bCs/>
          <w:spacing w:val="-1"/>
          <w:sz w:val="22"/>
          <w:szCs w:val="22"/>
        </w:rPr>
        <w:t xml:space="preserve"> podať námietku v súlade s </w:t>
      </w:r>
      <w:r w:rsidRPr="009E3B9E">
        <w:rPr>
          <w:rFonts w:ascii="Times New Roman" w:hAnsi="Times New Roman"/>
          <w:b/>
          <w:spacing w:val="-1"/>
          <w:sz w:val="22"/>
          <w:szCs w:val="22"/>
        </w:rPr>
        <w:t>§ 170 ods. 4 písm. d) ZVO v lehote</w:t>
      </w:r>
      <w:r w:rsidRPr="009E3B9E">
        <w:rPr>
          <w:rFonts w:ascii="Times New Roman" w:hAnsi="Times New Roman"/>
          <w:bCs/>
          <w:spacing w:val="-1"/>
          <w:sz w:val="22"/>
          <w:szCs w:val="22"/>
        </w:rPr>
        <w:t xml:space="preserve"> </w:t>
      </w:r>
      <w:r w:rsidRPr="009E3B9E">
        <w:rPr>
          <w:rFonts w:ascii="Times New Roman" w:hAnsi="Times New Roman"/>
          <w:b/>
          <w:spacing w:val="-1"/>
          <w:sz w:val="22"/>
          <w:szCs w:val="22"/>
        </w:rPr>
        <w:t>do 10 (desiatich) dní</w:t>
      </w:r>
      <w:r w:rsidRPr="009E3B9E">
        <w:rPr>
          <w:rFonts w:ascii="Times New Roman" w:hAnsi="Times New Roman"/>
          <w:bCs/>
          <w:spacing w:val="-1"/>
          <w:sz w:val="22"/>
          <w:szCs w:val="22"/>
        </w:rPr>
        <w:t xml:space="preserve"> odo dňa doručenia oznámenia o vylúčení.</w:t>
      </w:r>
    </w:p>
    <w:p w14:paraId="31A11CF1" w14:textId="77777777" w:rsidR="0013411D" w:rsidRPr="00235CAB" w:rsidRDefault="0013411D" w:rsidP="0013411D">
      <w:pPr>
        <w:pStyle w:val="Hlavika"/>
        <w:numPr>
          <w:ilvl w:val="0"/>
          <w:numId w:val="2"/>
        </w:numPr>
        <w:tabs>
          <w:tab w:val="clear" w:pos="4536"/>
          <w:tab w:val="clear" w:pos="9072"/>
          <w:tab w:val="center" w:pos="2268"/>
          <w:tab w:val="right" w:pos="5387"/>
        </w:tabs>
        <w:spacing w:after="120"/>
        <w:ind w:left="425" w:hanging="425"/>
        <w:jc w:val="both"/>
        <w:rPr>
          <w:sz w:val="22"/>
          <w:szCs w:val="22"/>
          <w:lang w:val="sk-SK"/>
        </w:rPr>
      </w:pPr>
      <w:r w:rsidRPr="00235CAB">
        <w:rPr>
          <w:b/>
          <w:sz w:val="22"/>
          <w:szCs w:val="22"/>
          <w:lang w:val="sk-SK"/>
        </w:rPr>
        <w:t>Vyhodnotenie ponuky podľa § 53 ZVO</w:t>
      </w:r>
    </w:p>
    <w:p w14:paraId="0CE02903" w14:textId="77777777" w:rsidR="0013411D" w:rsidRPr="00235CAB" w:rsidRDefault="0013411D" w:rsidP="00344B4D">
      <w:pPr>
        <w:pStyle w:val="Hlavika"/>
        <w:tabs>
          <w:tab w:val="clear" w:pos="4536"/>
          <w:tab w:val="clear" w:pos="9072"/>
          <w:tab w:val="center" w:pos="2268"/>
          <w:tab w:val="right" w:pos="5387"/>
        </w:tabs>
        <w:spacing w:after="120"/>
        <w:ind w:right="-2"/>
        <w:jc w:val="both"/>
        <w:rPr>
          <w:sz w:val="22"/>
          <w:szCs w:val="22"/>
          <w:lang w:val="sk-SK"/>
        </w:rPr>
      </w:pPr>
      <w:r w:rsidRPr="00235CAB">
        <w:rPr>
          <w:sz w:val="22"/>
          <w:szCs w:val="22"/>
          <w:lang w:val="sk-SK"/>
        </w:rPr>
        <w:t>Po vyhodnotení ponúk na základe kritéria na vyhodnotenie ponúk, verejný obstarávateľ pristúpil k vyhodnoteniu ponuky z hľadiska splnenia požiadaviek verejného obstarávateľa na predmet zákazky</w:t>
      </w:r>
      <w:r w:rsidR="005A4056" w:rsidRPr="00235CAB">
        <w:rPr>
          <w:sz w:val="22"/>
          <w:szCs w:val="22"/>
          <w:lang w:val="sk-SK"/>
        </w:rPr>
        <w:t xml:space="preserve"> a obsahových náležitostí ponuky.</w:t>
      </w:r>
    </w:p>
    <w:p w14:paraId="0E921B4E" w14:textId="77777777" w:rsidR="0013411D" w:rsidRPr="00235CAB" w:rsidRDefault="0013411D" w:rsidP="00E0749A">
      <w:pPr>
        <w:pStyle w:val="Hlavika"/>
        <w:tabs>
          <w:tab w:val="clear" w:pos="4536"/>
          <w:tab w:val="clear" w:pos="9072"/>
          <w:tab w:val="center" w:pos="2268"/>
          <w:tab w:val="right" w:pos="5387"/>
        </w:tabs>
        <w:spacing w:after="120"/>
        <w:ind w:left="851" w:hanging="425"/>
        <w:jc w:val="both"/>
        <w:rPr>
          <w:b/>
          <w:bCs/>
          <w:sz w:val="22"/>
          <w:szCs w:val="22"/>
        </w:rPr>
      </w:pPr>
      <w:r>
        <w:rPr>
          <w:b/>
          <w:sz w:val="22"/>
          <w:szCs w:val="22"/>
          <w:lang w:val="sk-SK"/>
        </w:rPr>
        <w:t>E.5) Vyhodnotenie ponuky uchádzača ARPROG, akciová spoločnosť Poprad</w:t>
      </w:r>
    </w:p>
    <w:p w14:paraId="162E3031" w14:textId="77777777" w:rsidR="0013411D" w:rsidRPr="00235CAB" w:rsidRDefault="0013411D" w:rsidP="0013411D">
      <w:pPr>
        <w:pStyle w:val="Odsekzoznamu"/>
        <w:jc w:val="both"/>
        <w:rPr>
          <w:rFonts w:ascii="Times New Roman" w:hAnsi="Times New Roman"/>
          <w:b/>
        </w:rPr>
      </w:pPr>
    </w:p>
    <w:tbl>
      <w:tblPr>
        <w:tblStyle w:val="Mriekatabuky"/>
        <w:tblW w:w="5007" w:type="pct"/>
        <w:tblLayout w:type="fixed"/>
        <w:tblLook w:val="04A0" w:firstRow="1" w:lastRow="0" w:firstColumn="1" w:lastColumn="0" w:noHBand="0" w:noVBand="1"/>
      </w:tblPr>
      <w:tblGrid>
        <w:gridCol w:w="6139"/>
        <w:gridCol w:w="3076"/>
      </w:tblGrid>
      <w:tr w:rsidR="0013411D" w:rsidRPr="00235CAB" w14:paraId="2C800899" w14:textId="77777777" w:rsidTr="005F278F">
        <w:trPr>
          <w:trHeight w:hRule="exact" w:val="1164"/>
        </w:trPr>
        <w:tc>
          <w:tcPr>
            <w:tcW w:w="3331" w:type="pct"/>
          </w:tcPr>
          <w:p w14:paraId="04FB8BC4" w14:textId="77777777" w:rsidR="0013411D" w:rsidRPr="00235CAB" w:rsidRDefault="0013411D" w:rsidP="005F278F">
            <w:pPr>
              <w:rPr>
                <w:rFonts w:ascii="Times New Roman" w:hAnsi="Times New Roman"/>
                <w:b/>
                <w:sz w:val="22"/>
                <w:szCs w:val="22"/>
              </w:rPr>
            </w:pPr>
            <w:r w:rsidRPr="00235CAB">
              <w:rPr>
                <w:rFonts w:ascii="Times New Roman" w:hAnsi="Times New Roman"/>
                <w:b/>
                <w:sz w:val="22"/>
                <w:szCs w:val="22"/>
              </w:rPr>
              <w:t>Obsah ponuky (časť 15. súťažných podkladov)</w:t>
            </w:r>
          </w:p>
          <w:p w14:paraId="412D8803" w14:textId="77777777" w:rsidR="0013411D" w:rsidRPr="00235CAB" w:rsidRDefault="0013411D" w:rsidP="005F278F">
            <w:pPr>
              <w:rPr>
                <w:rFonts w:ascii="Times New Roman" w:hAnsi="Times New Roman"/>
                <w:b/>
                <w:sz w:val="22"/>
                <w:szCs w:val="22"/>
              </w:rPr>
            </w:pPr>
            <w:r w:rsidRPr="00235CAB">
              <w:rPr>
                <w:rFonts w:ascii="Times New Roman" w:hAnsi="Times New Roman"/>
                <w:sz w:val="22"/>
                <w:szCs w:val="22"/>
              </w:rPr>
              <w:t>Elektronická ponuka predložená uchádzačom musí obsahovať nasledovné dokumenty (odseky 15.2a – 15.2j)</w:t>
            </w:r>
          </w:p>
        </w:tc>
        <w:tc>
          <w:tcPr>
            <w:tcW w:w="1669" w:type="pct"/>
          </w:tcPr>
          <w:p w14:paraId="0AC7C292" w14:textId="77777777" w:rsidR="0013411D" w:rsidRPr="00235CAB" w:rsidRDefault="0013411D" w:rsidP="005F278F">
            <w:pPr>
              <w:jc w:val="center"/>
              <w:rPr>
                <w:rFonts w:ascii="Times New Roman" w:hAnsi="Times New Roman"/>
                <w:b/>
                <w:sz w:val="22"/>
                <w:szCs w:val="22"/>
              </w:rPr>
            </w:pPr>
            <w:r w:rsidRPr="00235CAB">
              <w:rPr>
                <w:rFonts w:ascii="Times New Roman" w:hAnsi="Times New Roman"/>
                <w:b/>
                <w:sz w:val="22"/>
                <w:szCs w:val="22"/>
              </w:rPr>
              <w:t>Vyhodnotenie</w:t>
            </w:r>
          </w:p>
        </w:tc>
      </w:tr>
      <w:tr w:rsidR="0013411D" w:rsidRPr="00235CAB" w14:paraId="24BBAF9A" w14:textId="77777777" w:rsidTr="005F278F">
        <w:trPr>
          <w:trHeight w:val="1293"/>
        </w:trPr>
        <w:tc>
          <w:tcPr>
            <w:tcW w:w="3331" w:type="pct"/>
          </w:tcPr>
          <w:p w14:paraId="46D699D7" w14:textId="77777777" w:rsidR="0013411D" w:rsidRPr="00235CAB" w:rsidRDefault="0013411D" w:rsidP="005F278F">
            <w:pPr>
              <w:jc w:val="both"/>
              <w:rPr>
                <w:rFonts w:ascii="Times New Roman" w:hAnsi="Times New Roman"/>
                <w:b/>
                <w:sz w:val="22"/>
                <w:szCs w:val="22"/>
              </w:rPr>
            </w:pPr>
            <w:r w:rsidRPr="00235CAB">
              <w:rPr>
                <w:rFonts w:ascii="Times New Roman" w:hAnsi="Times New Roman"/>
                <w:b/>
                <w:bCs/>
                <w:sz w:val="22"/>
                <w:szCs w:val="22"/>
              </w:rPr>
              <w:t>15.2a)</w:t>
            </w:r>
          </w:p>
          <w:p w14:paraId="31D8B927" w14:textId="77777777" w:rsidR="0013411D" w:rsidRPr="00235CAB" w:rsidRDefault="00B22938" w:rsidP="005F278F">
            <w:pPr>
              <w:jc w:val="both"/>
              <w:rPr>
                <w:rFonts w:ascii="Times New Roman" w:hAnsi="Times New Roman"/>
                <w:b/>
                <w:sz w:val="22"/>
                <w:szCs w:val="22"/>
              </w:rPr>
            </w:pPr>
            <w:r w:rsidRPr="00235CAB">
              <w:rPr>
                <w:rFonts w:ascii="Times New Roman" w:hAnsi="Times New Roman"/>
                <w:bCs/>
                <w:iCs/>
                <w:sz w:val="22"/>
                <w:szCs w:val="22"/>
              </w:rPr>
              <w:t xml:space="preserve">Vyplnený systémom eZakazky generovaný formulár </w:t>
            </w:r>
            <w:r w:rsidRPr="00235CAB">
              <w:rPr>
                <w:rFonts w:ascii="Times New Roman" w:hAnsi="Times New Roman"/>
                <w:b/>
                <w:iCs/>
                <w:sz w:val="22"/>
                <w:szCs w:val="22"/>
              </w:rPr>
              <w:t xml:space="preserve">Krycí list ponuky. </w:t>
            </w:r>
            <w:r w:rsidRPr="00235CAB">
              <w:rPr>
                <w:rFonts w:ascii="Times New Roman" w:hAnsi="Times New Roman"/>
                <w:bCs/>
                <w:iCs/>
                <w:sz w:val="22"/>
                <w:szCs w:val="22"/>
              </w:rPr>
              <w:t xml:space="preserve">Krycí list ponuky slúži k verifikácii ponuky, vyjadreniu vôle uchádzača predložiť ponuku a taktiež verifikuje dokumenty uvedené v Krycom liste, ktoré sú súčasťou ponuky. Tento dokument musí byť v súlade s ustanovením § 20 ods. 12 písm. b) a ods. 13 ZVO </w:t>
            </w:r>
            <w:r w:rsidRPr="00235CAB">
              <w:rPr>
                <w:rFonts w:ascii="Times New Roman" w:hAnsi="Times New Roman"/>
                <w:b/>
                <w:iCs/>
                <w:sz w:val="22"/>
                <w:szCs w:val="22"/>
              </w:rPr>
              <w:t>elektronicky podpísaný kvalifikovaným elektronickým podpisom</w:t>
            </w:r>
            <w:r w:rsidRPr="00235CAB">
              <w:rPr>
                <w:rFonts w:ascii="Times New Roman" w:hAnsi="Times New Roman"/>
                <w:bCs/>
                <w:iCs/>
                <w:sz w:val="22"/>
                <w:szCs w:val="22"/>
              </w:rPr>
              <w:t xml:space="preserve"> oprávnenou osobou/oprávnenými osobami konať v mene uchádzača. Všetky dokumenty, ktoré sa budú nachádzať v Zozname súborov v Krycom liste ponuky sa tak budú považovať za podpísané uchádzačom.</w:t>
            </w:r>
          </w:p>
        </w:tc>
        <w:tc>
          <w:tcPr>
            <w:tcW w:w="1669" w:type="pct"/>
          </w:tcPr>
          <w:p w14:paraId="6243E428" w14:textId="77777777" w:rsidR="00735707" w:rsidRDefault="0097458D">
            <w:pPr>
              <w:spacing w:line="180" w:lineRule="exact"/>
              <w:jc w:val="center"/>
            </w:pPr>
            <w:r>
              <w:rPr>
                <w:rFonts w:ascii="Times New Roman" w:hAnsi="Times New Roman"/>
                <w:sz w:val="18"/>
                <w:szCs w:val="18"/>
              </w:rPr>
              <w:t>Splnil</w:t>
            </w:r>
          </w:p>
          <w:p w14:paraId="6194CE50" w14:textId="77777777" w:rsidR="00735707" w:rsidRDefault="0097458D">
            <w:pPr>
              <w:spacing w:line="180" w:lineRule="exact"/>
              <w:jc w:val="center"/>
            </w:pPr>
            <w:r>
              <w:rPr>
                <w:rFonts w:ascii="Times New Roman" w:hAnsi="Times New Roman"/>
                <w:b/>
                <w:bCs/>
                <w:sz w:val="18"/>
                <w:szCs w:val="18"/>
              </w:rPr>
              <w:t>Systémom eZakazky generovaný Krycí list ponuky identifikuje uchádzača ARPROG, akciová spoločnosť Poprad, a osem doručených súborov. Ponuka bola doručená prostredníctvom systému eZakazky 31.07.2026 o 09:</w:t>
            </w:r>
            <w:r>
              <w:rPr>
                <w:rFonts w:ascii="Times New Roman" w:hAnsi="Times New Roman"/>
                <w:sz w:val="18"/>
                <w:szCs w:val="18"/>
              </w:rPr>
              <w:t>45.</w:t>
            </w:r>
          </w:p>
        </w:tc>
      </w:tr>
      <w:tr w:rsidR="0013411D" w:rsidRPr="00235CAB" w14:paraId="0C781392" w14:textId="77777777" w:rsidTr="005F278F">
        <w:trPr>
          <w:trHeight w:val="1241"/>
        </w:trPr>
        <w:tc>
          <w:tcPr>
            <w:tcW w:w="3331" w:type="pct"/>
          </w:tcPr>
          <w:p w14:paraId="4F4C66EF" w14:textId="77777777" w:rsidR="0013411D" w:rsidRPr="00235CAB" w:rsidRDefault="0013411D" w:rsidP="005F278F">
            <w:pPr>
              <w:pStyle w:val="Zkladntext1"/>
              <w:shd w:val="clear" w:color="auto" w:fill="auto"/>
              <w:spacing w:after="0"/>
              <w:rPr>
                <w:rFonts w:ascii="Times New Roman" w:eastAsia="Times New Roman" w:hAnsi="Times New Roman" w:cs="Times New Roman"/>
                <w:b/>
                <w:sz w:val="22"/>
                <w:szCs w:val="22"/>
                <w:lang w:eastAsia="cs-CZ"/>
              </w:rPr>
            </w:pPr>
            <w:r w:rsidRPr="00235CAB">
              <w:rPr>
                <w:rFonts w:ascii="Times New Roman" w:eastAsia="Times New Roman" w:hAnsi="Times New Roman" w:cs="Times New Roman"/>
                <w:b/>
                <w:bCs/>
                <w:sz w:val="22"/>
                <w:szCs w:val="22"/>
                <w:lang w:eastAsia="cs-CZ"/>
              </w:rPr>
              <w:t>15.2b)</w:t>
            </w:r>
          </w:p>
          <w:p w14:paraId="4115BD4F" w14:textId="77777777" w:rsidR="0013411D" w:rsidRPr="00235CAB" w:rsidRDefault="00B83798" w:rsidP="005F278F">
            <w:pPr>
              <w:pStyle w:val="Zkladntext1"/>
              <w:shd w:val="clear" w:color="auto" w:fill="auto"/>
              <w:spacing w:after="0"/>
              <w:rPr>
                <w:rFonts w:ascii="Times New Roman" w:hAnsi="Times New Roman" w:cs="Times New Roman"/>
                <w:sz w:val="22"/>
                <w:szCs w:val="22"/>
              </w:rPr>
            </w:pPr>
            <w:r w:rsidRPr="00235CAB">
              <w:rPr>
                <w:rFonts w:ascii="Times New Roman" w:hAnsi="Times New Roman" w:cs="Times New Roman"/>
                <w:b/>
                <w:bCs/>
                <w:sz w:val="22"/>
                <w:szCs w:val="22"/>
              </w:rPr>
              <w:t xml:space="preserve">Návrh na plnenie kritérií na vyhodnotenie ponúk </w:t>
            </w:r>
            <w:r w:rsidRPr="00235CAB">
              <w:rPr>
                <w:rFonts w:ascii="Times New Roman" w:hAnsi="Times New Roman" w:cs="Times New Roman"/>
                <w:bCs/>
                <w:sz w:val="22"/>
                <w:szCs w:val="22"/>
              </w:rPr>
              <w:t xml:space="preserve">podľa </w:t>
            </w:r>
            <w:r w:rsidRPr="00235CAB">
              <w:rPr>
                <w:rFonts w:ascii="Times New Roman" w:hAnsi="Times New Roman" w:cs="Times New Roman"/>
                <w:b/>
                <w:sz w:val="22"/>
                <w:szCs w:val="22"/>
              </w:rPr>
              <w:t>Prílohy č. 1</w:t>
            </w:r>
            <w:r w:rsidRPr="00235CAB">
              <w:rPr>
                <w:rFonts w:ascii="Times New Roman" w:hAnsi="Times New Roman" w:cs="Times New Roman"/>
                <w:bCs/>
                <w:sz w:val="22"/>
                <w:szCs w:val="22"/>
              </w:rPr>
              <w:t xml:space="preserve"> týchto súťažných podkladov kompletne vyplnený a podpísaný oprávnenou osobou </w:t>
            </w:r>
            <w:r w:rsidRPr="00235CAB">
              <w:rPr>
                <w:rFonts w:ascii="Times New Roman" w:hAnsi="Times New Roman" w:cs="Times New Roman"/>
                <w:b/>
                <w:bCs/>
                <w:sz w:val="22"/>
                <w:szCs w:val="22"/>
              </w:rPr>
              <w:t>vo formáte PDF a zároveň vo formáte EXCEL.</w:t>
            </w:r>
          </w:p>
        </w:tc>
        <w:tc>
          <w:tcPr>
            <w:tcW w:w="1669" w:type="pct"/>
          </w:tcPr>
          <w:p w14:paraId="7A0C5B69" w14:textId="77777777" w:rsidR="00735707" w:rsidRDefault="0097458D">
            <w:pPr>
              <w:spacing w:line="180" w:lineRule="exact"/>
              <w:jc w:val="center"/>
            </w:pPr>
            <w:r>
              <w:rPr>
                <w:rFonts w:ascii="Times New Roman" w:hAnsi="Times New Roman"/>
                <w:sz w:val="18"/>
                <w:szCs w:val="18"/>
              </w:rPr>
              <w:t>Splnil</w:t>
            </w:r>
          </w:p>
          <w:p w14:paraId="471BB192" w14:textId="77777777" w:rsidR="00735707" w:rsidRDefault="0097458D">
            <w:pPr>
              <w:spacing w:line="180" w:lineRule="exact"/>
              <w:jc w:val="center"/>
            </w:pPr>
            <w:r>
              <w:rPr>
                <w:rFonts w:ascii="Times New Roman" w:hAnsi="Times New Roman"/>
                <w:b/>
                <w:bCs/>
                <w:sz w:val="18"/>
                <w:szCs w:val="18"/>
              </w:rPr>
              <w:t>Príloha č. 1 bola predložená vo formáte PDF aj Excel:</w:t>
            </w:r>
            <w:r>
              <w:rPr>
                <w:rFonts w:ascii="Times New Roman" w:hAnsi="Times New Roman"/>
                <w:sz w:val="18"/>
                <w:szCs w:val="18"/>
              </w:rPr>
              <w:t xml:space="preserve"> 5 785 370,75 EUR bez DPH, DPH 23 % 1 330 635,27 EUR, 7 116 006,02 EUR s DPH a lehota 540 kalendárnych dní. Údaje v oboch formátoch sú zhodné.</w:t>
            </w:r>
          </w:p>
        </w:tc>
      </w:tr>
      <w:tr w:rsidR="0013411D" w:rsidRPr="00235CAB" w14:paraId="16C9AB9B" w14:textId="77777777" w:rsidTr="005F278F">
        <w:trPr>
          <w:trHeight w:val="1168"/>
        </w:trPr>
        <w:tc>
          <w:tcPr>
            <w:tcW w:w="3331" w:type="pct"/>
          </w:tcPr>
          <w:p w14:paraId="7593803B" w14:textId="77777777" w:rsidR="0013411D" w:rsidRPr="00235CAB" w:rsidRDefault="0013411D" w:rsidP="005F278F">
            <w:pPr>
              <w:jc w:val="both"/>
              <w:rPr>
                <w:rFonts w:ascii="Times New Roman" w:hAnsi="Times New Roman"/>
                <w:b/>
                <w:sz w:val="22"/>
                <w:szCs w:val="22"/>
              </w:rPr>
            </w:pPr>
            <w:r w:rsidRPr="00235CAB">
              <w:rPr>
                <w:rFonts w:ascii="Times New Roman" w:hAnsi="Times New Roman"/>
                <w:b/>
                <w:bCs/>
                <w:sz w:val="22"/>
                <w:szCs w:val="22"/>
              </w:rPr>
              <w:t>15.2c)</w:t>
            </w:r>
          </w:p>
          <w:p w14:paraId="36AB607A" w14:textId="77777777" w:rsidR="0013411D" w:rsidRPr="00235CAB" w:rsidRDefault="00FD639A" w:rsidP="005F278F">
            <w:pPr>
              <w:jc w:val="both"/>
              <w:rPr>
                <w:rFonts w:ascii="Times New Roman" w:hAnsi="Times New Roman"/>
                <w:b/>
                <w:sz w:val="22"/>
                <w:szCs w:val="22"/>
              </w:rPr>
            </w:pPr>
            <w:r w:rsidRPr="00235CAB">
              <w:rPr>
                <w:rFonts w:ascii="Times New Roman" w:hAnsi="Times New Roman"/>
                <w:b/>
                <w:bCs/>
                <w:sz w:val="22"/>
                <w:szCs w:val="22"/>
              </w:rPr>
              <w:t xml:space="preserve">Výkaz výmer </w:t>
            </w:r>
            <w:r w:rsidRPr="00235CAB">
              <w:rPr>
                <w:rFonts w:ascii="Times New Roman" w:hAnsi="Times New Roman"/>
                <w:sz w:val="22"/>
                <w:szCs w:val="22"/>
              </w:rPr>
              <w:t xml:space="preserve">ako vyplnenú </w:t>
            </w:r>
            <w:r w:rsidRPr="00235CAB">
              <w:rPr>
                <w:rFonts w:ascii="Times New Roman" w:hAnsi="Times New Roman"/>
                <w:b/>
                <w:bCs/>
                <w:sz w:val="22"/>
                <w:szCs w:val="22"/>
              </w:rPr>
              <w:t>Prílohu č. 1A</w:t>
            </w:r>
            <w:r w:rsidRPr="00235CAB">
              <w:rPr>
                <w:rFonts w:ascii="Times New Roman" w:hAnsi="Times New Roman"/>
                <w:sz w:val="22"/>
                <w:szCs w:val="22"/>
              </w:rPr>
              <w:t xml:space="preserve"> týchto súťažných podkladov </w:t>
            </w:r>
            <w:r w:rsidRPr="00235CAB">
              <w:rPr>
                <w:rFonts w:ascii="Times New Roman" w:hAnsi="Times New Roman"/>
                <w:b/>
                <w:bCs/>
                <w:sz w:val="22"/>
                <w:szCs w:val="22"/>
              </w:rPr>
              <w:t>vo formáte EXCEL</w:t>
            </w:r>
            <w:r w:rsidRPr="00235CAB">
              <w:rPr>
                <w:rFonts w:ascii="Times New Roman" w:hAnsi="Times New Roman"/>
                <w:sz w:val="22"/>
                <w:szCs w:val="22"/>
              </w:rPr>
              <w:t>.</w:t>
            </w:r>
          </w:p>
        </w:tc>
        <w:tc>
          <w:tcPr>
            <w:tcW w:w="1669" w:type="pct"/>
          </w:tcPr>
          <w:p w14:paraId="67A10AB3" w14:textId="77777777" w:rsidR="00735707" w:rsidRDefault="0097458D">
            <w:pPr>
              <w:spacing w:line="180" w:lineRule="exact"/>
              <w:jc w:val="center"/>
            </w:pPr>
            <w:r>
              <w:rPr>
                <w:rFonts w:ascii="Times New Roman" w:hAnsi="Times New Roman"/>
                <w:sz w:val="18"/>
                <w:szCs w:val="18"/>
              </w:rPr>
              <w:t>Vyžaduje vysvetlenie</w:t>
            </w:r>
          </w:p>
          <w:p w14:paraId="282461D3" w14:textId="77777777" w:rsidR="00735707" w:rsidRDefault="0097458D">
            <w:pPr>
              <w:spacing w:line="180" w:lineRule="exact"/>
              <w:jc w:val="center"/>
            </w:pPr>
            <w:r>
              <w:rPr>
                <w:rFonts w:ascii="Times New Roman" w:hAnsi="Times New Roman"/>
                <w:sz w:val="18"/>
                <w:szCs w:val="18"/>
              </w:rPr>
              <w:t xml:space="preserve">Príloha č. 1A – výkaz výmer bola predložená vo formáte Excel. Kontrolný súčet je 5 785 370,75 EUR bez DPH a zhoduje sa s návrhom na plnenie kritérií. V riadku 2079 </w:t>
            </w:r>
          </w:p>
        </w:tc>
      </w:tr>
      <w:tr w:rsidR="0013411D" w:rsidRPr="00235CAB" w14:paraId="1C4B0301" w14:textId="77777777" w:rsidTr="005F278F">
        <w:trPr>
          <w:trHeight w:val="1075"/>
        </w:trPr>
        <w:tc>
          <w:tcPr>
            <w:tcW w:w="3331" w:type="pct"/>
          </w:tcPr>
          <w:p w14:paraId="51C90584" w14:textId="77777777" w:rsidR="0013411D" w:rsidRPr="00235CAB" w:rsidRDefault="0013411D" w:rsidP="005F278F">
            <w:pPr>
              <w:pStyle w:val="Zkladntext1"/>
              <w:shd w:val="clear" w:color="auto" w:fill="auto"/>
              <w:tabs>
                <w:tab w:val="left" w:pos="685"/>
              </w:tabs>
              <w:spacing w:after="0"/>
              <w:rPr>
                <w:rFonts w:ascii="Times New Roman" w:eastAsia="Times New Roman" w:hAnsi="Times New Roman" w:cs="Times New Roman"/>
                <w:b/>
                <w:sz w:val="22"/>
                <w:szCs w:val="22"/>
                <w:lang w:eastAsia="cs-CZ"/>
              </w:rPr>
            </w:pPr>
            <w:r w:rsidRPr="00235CAB">
              <w:rPr>
                <w:rFonts w:ascii="Times New Roman" w:eastAsia="Times New Roman" w:hAnsi="Times New Roman" w:cs="Times New Roman"/>
                <w:b/>
                <w:bCs/>
                <w:sz w:val="22"/>
                <w:szCs w:val="22"/>
                <w:lang w:eastAsia="cs-CZ"/>
              </w:rPr>
              <w:t>15.2d)</w:t>
            </w:r>
          </w:p>
          <w:p w14:paraId="27E5793D" w14:textId="77777777" w:rsidR="0013411D" w:rsidRPr="00235CAB" w:rsidRDefault="002B277B" w:rsidP="005F278F">
            <w:pPr>
              <w:pStyle w:val="Zkladntext1"/>
              <w:shd w:val="clear" w:color="auto" w:fill="auto"/>
              <w:tabs>
                <w:tab w:val="left" w:pos="685"/>
              </w:tabs>
              <w:spacing w:after="0"/>
              <w:rPr>
                <w:rFonts w:ascii="Times New Roman" w:hAnsi="Times New Roman" w:cs="Times New Roman"/>
                <w:sz w:val="22"/>
                <w:szCs w:val="22"/>
              </w:rPr>
            </w:pPr>
            <w:r w:rsidRPr="00235CAB">
              <w:rPr>
                <w:rFonts w:ascii="Times New Roman" w:hAnsi="Times New Roman" w:cs="Times New Roman"/>
                <w:b/>
                <w:bCs/>
                <w:sz w:val="22"/>
                <w:szCs w:val="22"/>
              </w:rPr>
              <w:t xml:space="preserve">Údaje o subdodávkach a subdodávateľoch </w:t>
            </w:r>
            <w:r w:rsidRPr="00235CAB">
              <w:rPr>
                <w:rFonts w:ascii="Times New Roman" w:hAnsi="Times New Roman" w:cs="Times New Roman"/>
                <w:bCs/>
                <w:sz w:val="22"/>
                <w:szCs w:val="22"/>
              </w:rPr>
              <w:t xml:space="preserve">podľa </w:t>
            </w:r>
            <w:r w:rsidRPr="00235CAB">
              <w:rPr>
                <w:rFonts w:ascii="Times New Roman" w:hAnsi="Times New Roman" w:cs="Times New Roman"/>
                <w:b/>
                <w:sz w:val="22"/>
                <w:szCs w:val="22"/>
              </w:rPr>
              <w:t>Prílohy č. 3</w:t>
            </w:r>
            <w:r w:rsidRPr="00235CAB">
              <w:rPr>
                <w:rFonts w:ascii="Times New Roman" w:hAnsi="Times New Roman" w:cs="Times New Roman"/>
                <w:bCs/>
                <w:sz w:val="22"/>
                <w:szCs w:val="22"/>
              </w:rPr>
              <w:t xml:space="preserve"> týchto súťažných podkladov kompletne vyplnený a podpísaný oprávnenou osobou (pozn.: uchádzač údaje uvedie iba v tom prípade, ak sú mu v čase predloženia ponuky známi </w:t>
            </w:r>
            <w:r w:rsidRPr="00235CAB">
              <w:rPr>
                <w:rFonts w:ascii="Times New Roman" w:hAnsi="Times New Roman" w:cs="Times New Roman"/>
                <w:bCs/>
                <w:sz w:val="22"/>
                <w:szCs w:val="22"/>
              </w:rPr>
              <w:lastRenderedPageBreak/>
              <w:t>subdodávateľ/subdodávatelia, ktorým má v úmysle zadať časť zákazky).</w:t>
            </w:r>
          </w:p>
        </w:tc>
        <w:tc>
          <w:tcPr>
            <w:tcW w:w="1669" w:type="pct"/>
          </w:tcPr>
          <w:p w14:paraId="2968DC4C" w14:textId="77777777" w:rsidR="00735707" w:rsidRDefault="0097458D">
            <w:pPr>
              <w:spacing w:line="180" w:lineRule="exact"/>
              <w:jc w:val="center"/>
            </w:pPr>
            <w:r>
              <w:rPr>
                <w:rFonts w:ascii="Times New Roman" w:hAnsi="Times New Roman"/>
                <w:sz w:val="18"/>
                <w:szCs w:val="18"/>
              </w:rPr>
              <w:lastRenderedPageBreak/>
              <w:t>Splnil</w:t>
            </w:r>
          </w:p>
          <w:p w14:paraId="36D81FDC" w14:textId="77777777" w:rsidR="00735707" w:rsidRDefault="0097458D">
            <w:pPr>
              <w:spacing w:line="180" w:lineRule="exact"/>
              <w:jc w:val="center"/>
            </w:pPr>
            <w:r>
              <w:rPr>
                <w:rFonts w:ascii="Times New Roman" w:hAnsi="Times New Roman"/>
                <w:b/>
                <w:bCs/>
                <w:sz w:val="18"/>
                <w:szCs w:val="18"/>
              </w:rPr>
              <w:t>Príloha č. 3 obsahuje sedem subdodávateľov, ich identifikačné údaje, predmety a podiely plnenia:</w:t>
            </w:r>
            <w:r>
              <w:rPr>
                <w:rFonts w:ascii="Times New Roman" w:hAnsi="Times New Roman"/>
                <w:sz w:val="18"/>
                <w:szCs w:val="18"/>
              </w:rPr>
              <w:t xml:space="preserve"> VaMa elektro 15,59 %, PAUFEX Prešov 1,53 %, PIJATHERM 16,98 %, Aeromont 1,30 %, Schindler výťahy a </w:t>
            </w:r>
            <w:r>
              <w:rPr>
                <w:rFonts w:ascii="Times New Roman" w:hAnsi="Times New Roman"/>
                <w:sz w:val="18"/>
                <w:szCs w:val="18"/>
              </w:rPr>
              <w:lastRenderedPageBreak/>
              <w:t>eskalátory 1,64 %, TVM SK 0,50 % a COMBIN BANSKÁ ŠTIAVNICA 0,50 %. Celkový deklarovaný podiel je 38,04 %.</w:t>
            </w:r>
          </w:p>
        </w:tc>
      </w:tr>
      <w:tr w:rsidR="0013411D" w:rsidRPr="00235CAB" w14:paraId="4AFB70B5" w14:textId="77777777" w:rsidTr="005F278F">
        <w:trPr>
          <w:trHeight w:val="881"/>
        </w:trPr>
        <w:tc>
          <w:tcPr>
            <w:tcW w:w="3331" w:type="pct"/>
          </w:tcPr>
          <w:p w14:paraId="04BF0D2A" w14:textId="77777777" w:rsidR="0013411D" w:rsidRPr="00235CAB" w:rsidRDefault="0013411D" w:rsidP="005F278F">
            <w:pPr>
              <w:pStyle w:val="Zarkazkladnhotextu"/>
              <w:spacing w:after="0" w:line="240" w:lineRule="auto"/>
              <w:ind w:left="0"/>
              <w:jc w:val="both"/>
              <w:rPr>
                <w:rFonts w:ascii="Times New Roman" w:eastAsia="Times New Roman" w:hAnsi="Times New Roman" w:cs="Times New Roman"/>
                <w:b/>
                <w:lang w:eastAsia="cs-CZ"/>
              </w:rPr>
            </w:pPr>
            <w:r w:rsidRPr="00235CAB">
              <w:rPr>
                <w:rFonts w:ascii="Times New Roman" w:eastAsia="Times New Roman" w:hAnsi="Times New Roman" w:cs="Times New Roman"/>
                <w:b/>
                <w:bCs/>
                <w:lang w:eastAsia="cs-CZ"/>
              </w:rPr>
              <w:lastRenderedPageBreak/>
              <w:t>15.2e)</w:t>
            </w:r>
          </w:p>
          <w:p w14:paraId="3068C8E5" w14:textId="77777777" w:rsidR="0013411D" w:rsidRPr="00235CAB" w:rsidRDefault="00D0195E" w:rsidP="005F278F">
            <w:pPr>
              <w:pStyle w:val="Zarkazkladnhotextu"/>
              <w:spacing w:after="0" w:line="240" w:lineRule="auto"/>
              <w:ind w:left="0"/>
              <w:jc w:val="both"/>
              <w:rPr>
                <w:rFonts w:ascii="Times New Roman" w:hAnsi="Times New Roman" w:cs="Times New Roman"/>
              </w:rPr>
            </w:pPr>
            <w:r w:rsidRPr="00235CAB">
              <w:rPr>
                <w:rFonts w:ascii="Times New Roman" w:hAnsi="Times New Roman" w:cs="Times New Roman"/>
                <w:b/>
                <w:bCs/>
              </w:rPr>
              <w:t>Potvrdenia, doklady a dokumenty ktorými uchádzač preukáže splnenie pod</w:t>
            </w:r>
            <w:r w:rsidRPr="00235CAB">
              <w:rPr>
                <w:rFonts w:ascii="Times New Roman" w:hAnsi="Times New Roman" w:cs="Times New Roman"/>
                <w:b/>
                <w:bCs/>
              </w:rPr>
              <w:softHyphen/>
              <w:t>mie</w:t>
            </w:r>
            <w:r w:rsidRPr="00235CAB">
              <w:rPr>
                <w:rFonts w:ascii="Times New Roman" w:hAnsi="Times New Roman" w:cs="Times New Roman"/>
                <w:b/>
                <w:bCs/>
              </w:rPr>
              <w:softHyphen/>
              <w:t>nok účasti</w:t>
            </w:r>
            <w:r w:rsidRPr="00235CAB">
              <w:rPr>
                <w:rFonts w:ascii="Times New Roman" w:hAnsi="Times New Roman" w:cs="Times New Roman"/>
                <w:bCs/>
              </w:rPr>
              <w:t xml:space="preserve"> požadované v týchto súťažných podkladoch v oddiele </w:t>
            </w:r>
            <w:r w:rsidRPr="00235CAB">
              <w:rPr>
                <w:rFonts w:ascii="Times New Roman" w:hAnsi="Times New Roman" w:cs="Times New Roman"/>
                <w:b/>
              </w:rPr>
              <w:t>A.2.</w:t>
            </w:r>
            <w:r w:rsidRPr="00235CAB">
              <w:rPr>
                <w:rFonts w:ascii="Times New Roman" w:hAnsi="Times New Roman" w:cs="Times New Roman"/>
                <w:bCs/>
              </w:rPr>
              <w:t xml:space="preserve"> týchto súťažných podkladov </w:t>
            </w:r>
            <w:r w:rsidRPr="00235CAB">
              <w:rPr>
                <w:rFonts w:ascii="Times New Roman" w:hAnsi="Times New Roman" w:cs="Times New Roman"/>
                <w:b/>
              </w:rPr>
              <w:t>Podmienky účasti</w:t>
            </w:r>
            <w:r w:rsidRPr="00235CAB">
              <w:rPr>
                <w:rFonts w:ascii="Times New Roman" w:hAnsi="Times New Roman" w:cs="Times New Roman"/>
                <w:bCs/>
              </w:rPr>
              <w:t>.</w:t>
            </w:r>
          </w:p>
        </w:tc>
        <w:tc>
          <w:tcPr>
            <w:tcW w:w="1669" w:type="pct"/>
          </w:tcPr>
          <w:p w14:paraId="3EEFBB5A" w14:textId="77777777" w:rsidR="00735707" w:rsidRPr="00E132F7" w:rsidRDefault="0097458D">
            <w:pPr>
              <w:spacing w:line="180" w:lineRule="exact"/>
              <w:jc w:val="center"/>
              <w:rPr>
                <w:color w:val="000000" w:themeColor="text1"/>
              </w:rPr>
            </w:pPr>
            <w:r w:rsidRPr="00E132F7">
              <w:rPr>
                <w:rFonts w:ascii="Times New Roman" w:hAnsi="Times New Roman"/>
                <w:color w:val="000000" w:themeColor="text1"/>
                <w:sz w:val="18"/>
                <w:szCs w:val="18"/>
              </w:rPr>
              <w:t>Vyžaduje vysvetlenie/doplnenie</w:t>
            </w:r>
          </w:p>
          <w:p w14:paraId="0DF35473" w14:textId="77777777" w:rsidR="00735707" w:rsidRDefault="0097458D">
            <w:pPr>
              <w:spacing w:line="180" w:lineRule="exact"/>
              <w:jc w:val="center"/>
            </w:pPr>
            <w:r>
              <w:rPr>
                <w:rFonts w:ascii="Times New Roman" w:hAnsi="Times New Roman"/>
                <w:sz w:val="18"/>
                <w:szCs w:val="18"/>
              </w:rPr>
              <w:t>Uchádzač predložil doklady k osobnému postaveniu, finančnému a ekonomickému postaveniu a technickej alebo odbornej spôsobilosti vrátane dokladov tretích osôb. Formálna obsahová náležitosť bola predložená; vecné posúdenie podľa § 40 zostáva otvorené pri vyhlásení podľa § 32 ods. 7 ZVO za Schindler výťahy a eskalátory a.s., pri vzťahu experta č. 2 k uchádzačovi a pri položkách Prílohy č. 17 uvedených v tabuľke podmienok účasti.</w:t>
            </w:r>
          </w:p>
        </w:tc>
      </w:tr>
      <w:tr w:rsidR="0013411D" w:rsidRPr="00235CAB" w14:paraId="2A68411B" w14:textId="77777777" w:rsidTr="005F278F">
        <w:tc>
          <w:tcPr>
            <w:tcW w:w="3331" w:type="pct"/>
          </w:tcPr>
          <w:p w14:paraId="2B1F9AAF" w14:textId="77777777" w:rsidR="0013411D" w:rsidRPr="00235CAB" w:rsidRDefault="0013411D" w:rsidP="005F278F">
            <w:pPr>
              <w:jc w:val="both"/>
              <w:rPr>
                <w:rFonts w:ascii="Times New Roman" w:hAnsi="Times New Roman"/>
                <w:b/>
                <w:sz w:val="22"/>
                <w:szCs w:val="22"/>
              </w:rPr>
            </w:pPr>
            <w:r w:rsidRPr="00235CAB">
              <w:rPr>
                <w:rFonts w:ascii="Times New Roman" w:hAnsi="Times New Roman"/>
                <w:b/>
                <w:bCs/>
                <w:sz w:val="22"/>
                <w:szCs w:val="22"/>
              </w:rPr>
              <w:t>15.2f)</w:t>
            </w:r>
          </w:p>
          <w:p w14:paraId="767DF7A0" w14:textId="77777777" w:rsidR="0013411D" w:rsidRPr="00235CAB" w:rsidRDefault="00856A37" w:rsidP="005F278F">
            <w:pPr>
              <w:jc w:val="both"/>
              <w:rPr>
                <w:rFonts w:ascii="Times New Roman" w:hAnsi="Times New Roman"/>
                <w:sz w:val="22"/>
                <w:szCs w:val="22"/>
              </w:rPr>
            </w:pPr>
            <w:r w:rsidRPr="00235CAB">
              <w:rPr>
                <w:rFonts w:ascii="Times New Roman" w:hAnsi="Times New Roman"/>
                <w:b/>
                <w:bCs/>
                <w:sz w:val="22"/>
                <w:szCs w:val="22"/>
              </w:rPr>
              <w:t xml:space="preserve">Doklad o zložení zábezpeky </w:t>
            </w:r>
            <w:r w:rsidRPr="00235CAB">
              <w:rPr>
                <w:rFonts w:ascii="Times New Roman" w:hAnsi="Times New Roman"/>
                <w:bCs/>
                <w:sz w:val="22"/>
                <w:szCs w:val="22"/>
              </w:rPr>
              <w:t xml:space="preserve">podľa podmienok uvedených v bode </w:t>
            </w:r>
            <w:hyperlink w:anchor="_Zábezpeka_ponuky_a" w:history="1">
              <w:r w:rsidRPr="00235CAB">
                <w:rPr>
                  <w:rStyle w:val="Hypertextovprepojenie"/>
                  <w:rFonts w:ascii="Times New Roman" w:hAnsi="Times New Roman"/>
                  <w:bCs/>
                  <w:color w:val="auto"/>
                  <w:sz w:val="22"/>
                  <w:szCs w:val="22"/>
                  <w:u w:val="none"/>
                </w:rPr>
                <w:t>14</w:t>
              </w:r>
            </w:hyperlink>
            <w:r w:rsidRPr="00235CAB">
              <w:rPr>
                <w:rStyle w:val="Hypertextovprepojenie"/>
                <w:rFonts w:ascii="Times New Roman" w:hAnsi="Times New Roman"/>
                <w:bCs/>
                <w:color w:val="auto"/>
                <w:sz w:val="22"/>
                <w:szCs w:val="22"/>
                <w:u w:val="none"/>
              </w:rPr>
              <w:t>.</w:t>
            </w:r>
            <w:r w:rsidRPr="00235CAB">
              <w:rPr>
                <w:rFonts w:ascii="Times New Roman" w:hAnsi="Times New Roman"/>
                <w:bCs/>
                <w:sz w:val="22"/>
                <w:szCs w:val="22"/>
              </w:rPr>
              <w:t xml:space="preserve"> týchto súťažných podkladov (pozn. v tejto súvislosti upozorňujeme uchádzačov </w:t>
            </w:r>
            <w:r w:rsidRPr="00235CAB">
              <w:rPr>
                <w:rFonts w:ascii="Times New Roman" w:hAnsi="Times New Roman"/>
                <w:b/>
                <w:sz w:val="22"/>
                <w:szCs w:val="22"/>
              </w:rPr>
              <w:t>na osobitnú podmienku predkladania bankovej záruky a poistenia záruky</w:t>
            </w:r>
            <w:r w:rsidRPr="00235CAB">
              <w:rPr>
                <w:rFonts w:ascii="Times New Roman" w:hAnsi="Times New Roman"/>
                <w:bCs/>
                <w:sz w:val="22"/>
                <w:szCs w:val="22"/>
              </w:rPr>
              <w:t xml:space="preserve"> uvedenú v bode </w:t>
            </w:r>
            <w:r w:rsidRPr="00235CAB">
              <w:rPr>
                <w:rFonts w:ascii="Times New Roman" w:hAnsi="Times New Roman"/>
                <w:bCs/>
                <w:sz w:val="22"/>
                <w:szCs w:val="22"/>
              </w:rPr>
              <w:fldChar w:fldCharType="begin"/>
            </w:r>
            <w:r w:rsidRPr="00235CAB">
              <w:rPr>
                <w:rFonts w:ascii="Times New Roman" w:hAnsi="Times New Roman"/>
                <w:bCs/>
                <w:sz w:val="22"/>
                <w:szCs w:val="22"/>
              </w:rPr>
              <w:instrText xml:space="preserve"> REF _Ref90362247 \r \h  \* MERGEFORMAT </w:instrText>
            </w:r>
            <w:r w:rsidRPr="00235CAB">
              <w:rPr>
                <w:rFonts w:ascii="Times New Roman" w:hAnsi="Times New Roman"/>
                <w:bCs/>
                <w:sz w:val="22"/>
                <w:szCs w:val="22"/>
              </w:rPr>
            </w:r>
            <w:r w:rsidRPr="00235CAB">
              <w:rPr>
                <w:rFonts w:ascii="Times New Roman" w:hAnsi="Times New Roman"/>
                <w:bCs/>
                <w:sz w:val="22"/>
                <w:szCs w:val="22"/>
              </w:rPr>
              <w:fldChar w:fldCharType="separate"/>
            </w:r>
            <w:r w:rsidRPr="00235CAB">
              <w:rPr>
                <w:rFonts w:ascii="Times New Roman" w:hAnsi="Times New Roman"/>
                <w:bCs/>
                <w:sz w:val="22"/>
                <w:szCs w:val="22"/>
              </w:rPr>
              <w:t>14.13</w:t>
            </w:r>
            <w:r w:rsidRPr="00235CAB">
              <w:rPr>
                <w:rFonts w:ascii="Times New Roman" w:hAnsi="Times New Roman"/>
                <w:bCs/>
                <w:sz w:val="22"/>
                <w:szCs w:val="22"/>
              </w:rPr>
              <w:fldChar w:fldCharType="end"/>
            </w:r>
            <w:r w:rsidRPr="00235CAB">
              <w:rPr>
                <w:rFonts w:ascii="Times New Roman" w:hAnsi="Times New Roman"/>
                <w:bCs/>
                <w:sz w:val="22"/>
                <w:szCs w:val="22"/>
              </w:rPr>
              <w:t xml:space="preserve"> týchto súťažných podkladov).</w:t>
            </w:r>
          </w:p>
        </w:tc>
        <w:tc>
          <w:tcPr>
            <w:tcW w:w="1669" w:type="pct"/>
          </w:tcPr>
          <w:p w14:paraId="59919CF9" w14:textId="77777777" w:rsidR="00735707" w:rsidRDefault="0097458D">
            <w:pPr>
              <w:spacing w:line="180" w:lineRule="exact"/>
              <w:jc w:val="center"/>
            </w:pPr>
            <w:r>
              <w:rPr>
                <w:rFonts w:ascii="Times New Roman" w:hAnsi="Times New Roman"/>
                <w:sz w:val="18"/>
                <w:szCs w:val="18"/>
              </w:rPr>
              <w:t>Splnil</w:t>
            </w:r>
          </w:p>
          <w:p w14:paraId="423FF35E" w14:textId="77777777" w:rsidR="00735707" w:rsidRDefault="0097458D">
            <w:pPr>
              <w:spacing w:line="180" w:lineRule="exact"/>
              <w:jc w:val="center"/>
            </w:pPr>
            <w:r>
              <w:rPr>
                <w:rFonts w:ascii="Times New Roman" w:hAnsi="Times New Roman"/>
                <w:sz w:val="18"/>
                <w:szCs w:val="18"/>
              </w:rPr>
              <w:t xml:space="preserve">Elektronická banková záruka Tatra banky, a.s., č. 628.555, vystavená a elektronicky zapečatená 23.07.2026 na </w:t>
            </w:r>
            <w:r>
              <w:rPr>
                <w:rFonts w:ascii="Times New Roman" w:hAnsi="Times New Roman"/>
                <w:sz w:val="18"/>
                <w:szCs w:val="18"/>
              </w:rPr>
              <w:t>250 000,00 EUR, platná do 01.07.2027 vrátane, neodvolateľná a splatná na prvú písomnú výzvu. Výška, forma aj platnosť spĺňajú požiadavku.</w:t>
            </w:r>
          </w:p>
        </w:tc>
      </w:tr>
      <w:tr w:rsidR="0013411D" w:rsidRPr="00235CAB" w14:paraId="731BF198" w14:textId="77777777" w:rsidTr="005F278F">
        <w:trPr>
          <w:trHeight w:val="881"/>
        </w:trPr>
        <w:tc>
          <w:tcPr>
            <w:tcW w:w="3331" w:type="pct"/>
          </w:tcPr>
          <w:p w14:paraId="7C96681F" w14:textId="77777777" w:rsidR="0013411D" w:rsidRPr="00235CAB" w:rsidRDefault="0013411D" w:rsidP="005F278F">
            <w:pPr>
              <w:pStyle w:val="Zkladntext1"/>
              <w:shd w:val="clear" w:color="auto" w:fill="auto"/>
              <w:tabs>
                <w:tab w:val="left" w:pos="685"/>
              </w:tabs>
              <w:spacing w:after="0"/>
              <w:rPr>
                <w:rFonts w:ascii="Times New Roman" w:eastAsia="Times New Roman" w:hAnsi="Times New Roman" w:cs="Times New Roman"/>
                <w:b/>
                <w:sz w:val="22"/>
                <w:szCs w:val="22"/>
                <w:lang w:eastAsia="cs-CZ"/>
              </w:rPr>
            </w:pPr>
            <w:r w:rsidRPr="00235CAB">
              <w:rPr>
                <w:rFonts w:ascii="Times New Roman" w:eastAsia="Times New Roman" w:hAnsi="Times New Roman" w:cs="Times New Roman"/>
                <w:b/>
                <w:bCs/>
                <w:sz w:val="22"/>
                <w:szCs w:val="22"/>
                <w:lang w:eastAsia="cs-CZ"/>
              </w:rPr>
              <w:t>15.2g)</w:t>
            </w:r>
          </w:p>
          <w:p w14:paraId="312559C2" w14:textId="77777777" w:rsidR="0013411D" w:rsidRPr="00235CAB" w:rsidRDefault="00E26A0C" w:rsidP="005F278F">
            <w:pPr>
              <w:pStyle w:val="Zkladntext1"/>
              <w:shd w:val="clear" w:color="auto" w:fill="auto"/>
              <w:tabs>
                <w:tab w:val="left" w:pos="685"/>
              </w:tabs>
              <w:spacing w:after="0"/>
              <w:rPr>
                <w:rFonts w:ascii="Times New Roman" w:hAnsi="Times New Roman" w:cs="Times New Roman"/>
                <w:sz w:val="22"/>
                <w:szCs w:val="22"/>
              </w:rPr>
            </w:pPr>
            <w:r w:rsidRPr="00235CAB">
              <w:rPr>
                <w:rFonts w:ascii="Times New Roman" w:hAnsi="Times New Roman" w:cs="Times New Roman"/>
                <w:b/>
                <w:bCs/>
                <w:sz w:val="22"/>
                <w:szCs w:val="22"/>
              </w:rPr>
              <w:t xml:space="preserve">V prípade skupiny dodávateľov vystavené splnomocnenie pre jedného z členov skupiny, </w:t>
            </w:r>
            <w:r w:rsidRPr="00235CAB">
              <w:rPr>
                <w:rFonts w:ascii="Times New Roman" w:hAnsi="Times New Roman" w:cs="Times New Roman"/>
                <w:bCs/>
                <w:sz w:val="22"/>
                <w:szCs w:val="22"/>
              </w:rPr>
              <w:t>ktorý bude oprávnený prijímať pokyny za všetkých a konať v mene všetkých ostatných členov skupiny, podpísanú všetkými členmi skupiny alebo osobou, resp. osobami oprávnenými konať v danej veci za každého člena skupiny (oprávnená zastupujúca osoba/osoby preukazuje/preukazujú svoje oprávne</w:t>
            </w:r>
            <w:r w:rsidRPr="00235CAB">
              <w:rPr>
                <w:rFonts w:ascii="Times New Roman" w:hAnsi="Times New Roman" w:cs="Times New Roman"/>
                <w:bCs/>
                <w:sz w:val="22"/>
                <w:szCs w:val="22"/>
              </w:rPr>
              <w:softHyphen/>
              <w:t xml:space="preserve">nie konať splnomocnením) podľa </w:t>
            </w:r>
            <w:r w:rsidRPr="00235CAB">
              <w:rPr>
                <w:rFonts w:ascii="Times New Roman" w:hAnsi="Times New Roman" w:cs="Times New Roman"/>
                <w:b/>
                <w:sz w:val="22"/>
                <w:szCs w:val="22"/>
              </w:rPr>
              <w:t>Prílohy č. 4</w:t>
            </w:r>
            <w:r w:rsidRPr="00235CAB">
              <w:rPr>
                <w:rFonts w:ascii="Times New Roman" w:hAnsi="Times New Roman" w:cs="Times New Roman"/>
                <w:bCs/>
                <w:sz w:val="22"/>
                <w:szCs w:val="22"/>
              </w:rPr>
              <w:t xml:space="preserve"> týchto súťažných podkladov.</w:t>
            </w:r>
          </w:p>
        </w:tc>
        <w:tc>
          <w:tcPr>
            <w:tcW w:w="1669" w:type="pct"/>
          </w:tcPr>
          <w:p w14:paraId="00F141EB" w14:textId="77777777" w:rsidR="00735707" w:rsidRDefault="0097458D">
            <w:pPr>
              <w:spacing w:line="180" w:lineRule="exact"/>
              <w:jc w:val="center"/>
            </w:pPr>
            <w:r>
              <w:rPr>
                <w:rFonts w:ascii="Times New Roman" w:hAnsi="Times New Roman"/>
                <w:sz w:val="18"/>
                <w:szCs w:val="18"/>
              </w:rPr>
              <w:t>N/A</w:t>
            </w:r>
          </w:p>
          <w:p w14:paraId="427A9110" w14:textId="77777777" w:rsidR="00735707" w:rsidRDefault="0097458D">
            <w:pPr>
              <w:spacing w:line="180" w:lineRule="exact"/>
              <w:jc w:val="center"/>
            </w:pPr>
            <w:r>
              <w:rPr>
                <w:rFonts w:ascii="Times New Roman" w:hAnsi="Times New Roman"/>
                <w:sz w:val="18"/>
                <w:szCs w:val="18"/>
              </w:rPr>
              <w:t>Ponuku predložil samostatný uchádzač; dokumenty skupiny dodávateľov sa nepredkladali.</w:t>
            </w:r>
          </w:p>
        </w:tc>
      </w:tr>
      <w:tr w:rsidR="0013411D" w:rsidRPr="00235CAB" w14:paraId="544CF718" w14:textId="77777777" w:rsidTr="005F278F">
        <w:trPr>
          <w:trHeight w:val="641"/>
        </w:trPr>
        <w:tc>
          <w:tcPr>
            <w:tcW w:w="3331" w:type="pct"/>
          </w:tcPr>
          <w:p w14:paraId="12105745" w14:textId="77777777" w:rsidR="0013411D" w:rsidRPr="00235CAB" w:rsidRDefault="0013411D" w:rsidP="005F278F">
            <w:pPr>
              <w:jc w:val="both"/>
              <w:rPr>
                <w:rFonts w:ascii="Times New Roman" w:hAnsi="Times New Roman"/>
                <w:b/>
                <w:sz w:val="22"/>
                <w:szCs w:val="22"/>
              </w:rPr>
            </w:pPr>
            <w:r w:rsidRPr="00235CAB">
              <w:rPr>
                <w:rFonts w:ascii="Times New Roman" w:hAnsi="Times New Roman"/>
                <w:b/>
                <w:bCs/>
                <w:sz w:val="22"/>
                <w:szCs w:val="22"/>
              </w:rPr>
              <w:t>15.2h)</w:t>
            </w:r>
          </w:p>
          <w:p w14:paraId="17F0C012" w14:textId="77777777" w:rsidR="0013411D" w:rsidRPr="00235CAB" w:rsidRDefault="007C784D" w:rsidP="005F278F">
            <w:pPr>
              <w:jc w:val="both"/>
              <w:rPr>
                <w:rFonts w:ascii="Times New Roman" w:hAnsi="Times New Roman"/>
                <w:sz w:val="22"/>
                <w:szCs w:val="22"/>
              </w:rPr>
            </w:pPr>
            <w:r w:rsidRPr="00235CAB">
              <w:rPr>
                <w:rFonts w:ascii="Times New Roman" w:hAnsi="Times New Roman"/>
                <w:b/>
                <w:bCs/>
                <w:sz w:val="22"/>
                <w:szCs w:val="22"/>
              </w:rPr>
              <w:t xml:space="preserve">Údaje o osobe, ktorej služby alebo podklady pri vypracovaní ponuky uchádzač využil </w:t>
            </w:r>
            <w:r w:rsidRPr="00235CAB">
              <w:rPr>
                <w:rFonts w:ascii="Times New Roman" w:hAnsi="Times New Roman"/>
                <w:bCs/>
                <w:sz w:val="22"/>
                <w:szCs w:val="22"/>
              </w:rPr>
              <w:t xml:space="preserve">podľa </w:t>
            </w:r>
            <w:r w:rsidRPr="00235CAB">
              <w:rPr>
                <w:rFonts w:ascii="Times New Roman" w:hAnsi="Times New Roman"/>
                <w:b/>
                <w:sz w:val="22"/>
                <w:szCs w:val="22"/>
              </w:rPr>
              <w:t>Prílohy č. 5</w:t>
            </w:r>
            <w:r w:rsidRPr="00235CAB">
              <w:rPr>
                <w:rFonts w:ascii="Times New Roman" w:hAnsi="Times New Roman"/>
                <w:bCs/>
                <w:sz w:val="22"/>
                <w:szCs w:val="22"/>
              </w:rPr>
              <w:t xml:space="preserve"> týchto súťažných podkladov v tom  prípade, ak uchádzač nevypracoval predloženú ponuku sám.</w:t>
            </w:r>
          </w:p>
        </w:tc>
        <w:tc>
          <w:tcPr>
            <w:tcW w:w="1669" w:type="pct"/>
          </w:tcPr>
          <w:p w14:paraId="0A052964" w14:textId="77777777" w:rsidR="00735707" w:rsidRDefault="0097458D">
            <w:pPr>
              <w:spacing w:line="180" w:lineRule="exact"/>
              <w:jc w:val="center"/>
            </w:pPr>
            <w:r>
              <w:rPr>
                <w:rFonts w:ascii="Times New Roman" w:hAnsi="Times New Roman"/>
                <w:sz w:val="18"/>
                <w:szCs w:val="18"/>
              </w:rPr>
              <w:t>N/A</w:t>
            </w:r>
          </w:p>
          <w:p w14:paraId="0311934F" w14:textId="77777777" w:rsidR="00735707" w:rsidRDefault="0097458D">
            <w:pPr>
              <w:spacing w:line="180" w:lineRule="exact"/>
              <w:jc w:val="center"/>
            </w:pPr>
            <w:r>
              <w:rPr>
                <w:rFonts w:ascii="Times New Roman" w:hAnsi="Times New Roman"/>
                <w:sz w:val="18"/>
                <w:szCs w:val="18"/>
              </w:rPr>
              <w:t>Uchádzač v krycom liste vyhlásil, že ponuku vypracoval sám; Príloha č. 5 sa nepredkladala.</w:t>
            </w:r>
          </w:p>
        </w:tc>
      </w:tr>
      <w:tr w:rsidR="0013411D" w:rsidRPr="00235CAB" w14:paraId="0F5D1B87" w14:textId="77777777" w:rsidTr="005F278F">
        <w:trPr>
          <w:trHeight w:val="1039"/>
        </w:trPr>
        <w:tc>
          <w:tcPr>
            <w:tcW w:w="3331" w:type="pct"/>
          </w:tcPr>
          <w:p w14:paraId="27B032CF" w14:textId="77777777" w:rsidR="0013411D" w:rsidRPr="00235CAB" w:rsidRDefault="0013411D" w:rsidP="005F278F">
            <w:pPr>
              <w:pStyle w:val="Zkladntext1"/>
              <w:shd w:val="clear" w:color="auto" w:fill="auto"/>
              <w:tabs>
                <w:tab w:val="left" w:pos="685"/>
              </w:tabs>
              <w:spacing w:after="0"/>
              <w:rPr>
                <w:rFonts w:ascii="Times New Roman" w:eastAsia="Times New Roman" w:hAnsi="Times New Roman" w:cs="Times New Roman"/>
                <w:b/>
                <w:sz w:val="22"/>
                <w:szCs w:val="22"/>
                <w:lang w:eastAsia="cs-CZ"/>
              </w:rPr>
            </w:pPr>
            <w:r w:rsidRPr="00235CAB">
              <w:rPr>
                <w:rFonts w:ascii="Times New Roman" w:eastAsia="Times New Roman" w:hAnsi="Times New Roman" w:cs="Times New Roman"/>
                <w:b/>
                <w:bCs/>
                <w:sz w:val="22"/>
                <w:szCs w:val="22"/>
                <w:lang w:eastAsia="cs-CZ"/>
              </w:rPr>
              <w:t>15.2i)</w:t>
            </w:r>
          </w:p>
          <w:p w14:paraId="2D99E693" w14:textId="77777777" w:rsidR="0013411D" w:rsidRPr="00235CAB" w:rsidRDefault="002A7043" w:rsidP="005F278F">
            <w:pPr>
              <w:pStyle w:val="Zkladntext1"/>
              <w:shd w:val="clear" w:color="auto" w:fill="auto"/>
              <w:tabs>
                <w:tab w:val="left" w:pos="685"/>
              </w:tabs>
              <w:spacing w:after="0"/>
              <w:rPr>
                <w:rFonts w:ascii="Times New Roman" w:hAnsi="Times New Roman" w:cs="Times New Roman"/>
                <w:sz w:val="22"/>
                <w:szCs w:val="22"/>
                <w:lang w:bidi="sk-SK"/>
              </w:rPr>
            </w:pPr>
            <w:r w:rsidRPr="00235CAB">
              <w:rPr>
                <w:rFonts w:ascii="Times New Roman" w:hAnsi="Times New Roman" w:cs="Times New Roman"/>
                <w:sz w:val="22"/>
                <w:szCs w:val="22"/>
              </w:rPr>
              <w:t xml:space="preserve">Vyplnené a podpísané </w:t>
            </w:r>
            <w:r w:rsidRPr="00235CAB">
              <w:rPr>
                <w:rFonts w:ascii="Times New Roman" w:hAnsi="Times New Roman" w:cs="Times New Roman"/>
                <w:b/>
                <w:bCs/>
                <w:sz w:val="22"/>
                <w:szCs w:val="22"/>
              </w:rPr>
              <w:t>vyhlásenia a dokumenty</w:t>
            </w:r>
            <w:r w:rsidRPr="00235CAB">
              <w:rPr>
                <w:rFonts w:ascii="Times New Roman" w:hAnsi="Times New Roman" w:cs="Times New Roman"/>
                <w:sz w:val="22"/>
                <w:szCs w:val="22"/>
              </w:rPr>
              <w:t xml:space="preserve"> uvedené v </w:t>
            </w:r>
            <w:r w:rsidRPr="00235CAB">
              <w:rPr>
                <w:rFonts w:ascii="Times New Roman" w:hAnsi="Times New Roman" w:cs="Times New Roman"/>
                <w:b/>
                <w:bCs/>
                <w:sz w:val="22"/>
                <w:szCs w:val="22"/>
              </w:rPr>
              <w:t xml:space="preserve">Prílohe č. 7, Prílohe č. 8, Prílohe č. 9, Prílohe č. 10 </w:t>
            </w:r>
            <w:r w:rsidRPr="00235CAB">
              <w:rPr>
                <w:rFonts w:ascii="Times New Roman" w:hAnsi="Times New Roman" w:cs="Times New Roman"/>
                <w:sz w:val="22"/>
                <w:szCs w:val="22"/>
              </w:rPr>
              <w:t>týchto Súťažných podkladov.</w:t>
            </w:r>
          </w:p>
        </w:tc>
        <w:tc>
          <w:tcPr>
            <w:tcW w:w="1669" w:type="pct"/>
          </w:tcPr>
          <w:p w14:paraId="042F51CC" w14:textId="77777777" w:rsidR="00735707" w:rsidRPr="00E132F7" w:rsidRDefault="0097458D">
            <w:pPr>
              <w:spacing w:line="180" w:lineRule="exact"/>
              <w:jc w:val="center"/>
              <w:rPr>
                <w:b/>
                <w:bCs/>
              </w:rPr>
            </w:pPr>
            <w:r w:rsidRPr="00E132F7">
              <w:rPr>
                <w:rFonts w:ascii="Times New Roman" w:hAnsi="Times New Roman"/>
                <w:b/>
                <w:bCs/>
                <w:sz w:val="18"/>
                <w:szCs w:val="18"/>
              </w:rPr>
              <w:t>Vyžaduje vysvetlenie/doplnenie</w:t>
            </w:r>
          </w:p>
          <w:p w14:paraId="2661C206" w14:textId="77777777" w:rsidR="00735707" w:rsidRDefault="0097458D">
            <w:pPr>
              <w:spacing w:line="180" w:lineRule="exact"/>
              <w:jc w:val="center"/>
            </w:pPr>
            <w:r>
              <w:rPr>
                <w:rFonts w:ascii="Times New Roman" w:hAnsi="Times New Roman"/>
                <w:sz w:val="18"/>
                <w:szCs w:val="18"/>
              </w:rPr>
              <w:t>Príloha č. 7, Príloha č. 9 a Príloha č. 10 boli identifikované v súbore PONUKA.pdf. Príloha č. 8 – vyhlásenie podľa § 32 ods. 7 ZVO – bola predložená za uchádzača, tretie osoby a subdodávateľov VaMa elektro, PAUFEX Prešov, PIJATHERM, Aeromont, TVM SK a COMBIN BANSKÁ ŠTIAVNICA. Za subdodávateľa Schindler výťahy a eskalátory a.s. nebola nájdená; je potrebné vysvetlenie alebo doplnenie.</w:t>
            </w:r>
          </w:p>
        </w:tc>
      </w:tr>
      <w:tr w:rsidR="0013411D" w:rsidRPr="00235CAB" w14:paraId="2A8A7103" w14:textId="77777777" w:rsidTr="005F278F">
        <w:trPr>
          <w:trHeight w:val="233"/>
        </w:trPr>
        <w:tc>
          <w:tcPr>
            <w:tcW w:w="3331" w:type="pct"/>
          </w:tcPr>
          <w:p w14:paraId="01F5B821" w14:textId="77777777" w:rsidR="0013411D" w:rsidRPr="00235CAB" w:rsidRDefault="0013411D" w:rsidP="005F278F">
            <w:pPr>
              <w:jc w:val="both"/>
              <w:rPr>
                <w:rFonts w:ascii="Times New Roman" w:hAnsi="Times New Roman"/>
                <w:b/>
                <w:bCs/>
                <w:sz w:val="22"/>
                <w:szCs w:val="22"/>
              </w:rPr>
            </w:pPr>
            <w:r w:rsidRPr="00235CAB">
              <w:rPr>
                <w:rFonts w:ascii="Times New Roman" w:hAnsi="Times New Roman"/>
                <w:b/>
                <w:bCs/>
                <w:sz w:val="22"/>
                <w:szCs w:val="22"/>
              </w:rPr>
              <w:t>15.2j)</w:t>
            </w:r>
          </w:p>
          <w:p w14:paraId="4AA5724D" w14:textId="77777777" w:rsidR="0013411D" w:rsidRPr="00235CAB" w:rsidRDefault="00235CAB" w:rsidP="005F278F">
            <w:pPr>
              <w:jc w:val="both"/>
              <w:rPr>
                <w:rFonts w:ascii="Times New Roman" w:hAnsi="Times New Roman"/>
                <w:b/>
                <w:sz w:val="22"/>
                <w:szCs w:val="22"/>
              </w:rPr>
            </w:pPr>
            <w:r w:rsidRPr="00235CAB">
              <w:rPr>
                <w:rFonts w:ascii="Times New Roman" w:hAnsi="Times New Roman"/>
                <w:b/>
                <w:bCs/>
                <w:sz w:val="22"/>
                <w:szCs w:val="22"/>
              </w:rPr>
              <w:t>Doklady a dokumenty, ktorými uchádzač preukáže splnenie požiadaviek na predmet zákazky</w:t>
            </w:r>
            <w:r w:rsidRPr="00235CAB">
              <w:rPr>
                <w:rFonts w:ascii="Times New Roman" w:hAnsi="Times New Roman"/>
                <w:sz w:val="22"/>
                <w:szCs w:val="22"/>
              </w:rPr>
              <w:t xml:space="preserve"> a teda </w:t>
            </w:r>
            <w:r w:rsidRPr="00235CAB">
              <w:rPr>
                <w:rFonts w:ascii="Times New Roman" w:hAnsi="Times New Roman"/>
                <w:b/>
                <w:bCs/>
                <w:sz w:val="22"/>
                <w:szCs w:val="22"/>
              </w:rPr>
              <w:t>Prílohu č. 12</w:t>
            </w:r>
            <w:r w:rsidRPr="00235CAB">
              <w:rPr>
                <w:rFonts w:ascii="Times New Roman" w:hAnsi="Times New Roman"/>
                <w:sz w:val="22"/>
                <w:szCs w:val="22"/>
              </w:rPr>
              <w:t xml:space="preserve">, </w:t>
            </w:r>
            <w:r w:rsidRPr="00235CAB">
              <w:rPr>
                <w:rFonts w:ascii="Times New Roman" w:hAnsi="Times New Roman"/>
                <w:b/>
                <w:bCs/>
                <w:sz w:val="22"/>
                <w:szCs w:val="22"/>
              </w:rPr>
              <w:t>Prílohu č. 13</w:t>
            </w:r>
            <w:r w:rsidRPr="00235CAB">
              <w:rPr>
                <w:rFonts w:ascii="Times New Roman" w:hAnsi="Times New Roman"/>
                <w:sz w:val="22"/>
                <w:szCs w:val="22"/>
              </w:rPr>
              <w:t xml:space="preserve"> a </w:t>
            </w:r>
            <w:r w:rsidRPr="00235CAB">
              <w:rPr>
                <w:rFonts w:ascii="Times New Roman" w:hAnsi="Times New Roman"/>
                <w:b/>
                <w:bCs/>
                <w:sz w:val="22"/>
                <w:szCs w:val="22"/>
              </w:rPr>
              <w:t>Prílohu č. 14</w:t>
            </w:r>
            <w:r w:rsidRPr="00235CAB">
              <w:rPr>
                <w:rFonts w:ascii="Times New Roman" w:hAnsi="Times New Roman"/>
                <w:sz w:val="22"/>
                <w:szCs w:val="22"/>
              </w:rPr>
              <w:t xml:space="preserve"> týchto súťažných podkladov vo formáte </w:t>
            </w:r>
            <w:r w:rsidRPr="00235CAB">
              <w:rPr>
                <w:rFonts w:ascii="Times New Roman" w:hAnsi="Times New Roman"/>
                <w:b/>
                <w:bCs/>
                <w:sz w:val="22"/>
                <w:szCs w:val="22"/>
              </w:rPr>
              <w:t>excel</w:t>
            </w:r>
            <w:r w:rsidRPr="00235CAB">
              <w:rPr>
                <w:rFonts w:ascii="Times New Roman" w:hAnsi="Times New Roman"/>
                <w:sz w:val="22"/>
                <w:szCs w:val="22"/>
              </w:rPr>
              <w:t xml:space="preserve"> vyplnenú podľa pokynov uvedených v týchto súťažných podkladoch v </w:t>
            </w:r>
            <w:r w:rsidRPr="00235CAB">
              <w:rPr>
                <w:rFonts w:ascii="Times New Roman" w:hAnsi="Times New Roman"/>
                <w:b/>
                <w:bCs/>
                <w:sz w:val="22"/>
                <w:szCs w:val="22"/>
              </w:rPr>
              <w:t>oddiele B.2. Opis predmetu zákazky.</w:t>
            </w:r>
          </w:p>
        </w:tc>
        <w:tc>
          <w:tcPr>
            <w:tcW w:w="1669" w:type="pct"/>
          </w:tcPr>
          <w:p w14:paraId="481EC32D" w14:textId="77777777" w:rsidR="00735707" w:rsidRPr="00E132F7" w:rsidRDefault="0097458D">
            <w:pPr>
              <w:spacing w:line="180" w:lineRule="exact"/>
              <w:jc w:val="center"/>
              <w:rPr>
                <w:b/>
                <w:bCs/>
                <w:highlight w:val="yellow"/>
              </w:rPr>
            </w:pPr>
            <w:r w:rsidRPr="00E132F7">
              <w:rPr>
                <w:rFonts w:ascii="Times New Roman" w:hAnsi="Times New Roman"/>
                <w:b/>
                <w:bCs/>
                <w:sz w:val="18"/>
                <w:szCs w:val="18"/>
              </w:rPr>
              <w:t>Vyžaduje vysvetlenie/doplnenie</w:t>
            </w:r>
          </w:p>
          <w:p w14:paraId="5F325F9A" w14:textId="77777777" w:rsidR="00735707" w:rsidRDefault="0097458D">
            <w:pPr>
              <w:spacing w:line="180" w:lineRule="exact"/>
              <w:jc w:val="center"/>
              <w:rPr>
                <w:highlight w:val="yellow"/>
              </w:rPr>
            </w:pPr>
            <w:r>
              <w:rPr>
                <w:rFonts w:ascii="Times New Roman" w:hAnsi="Times New Roman"/>
                <w:sz w:val="18"/>
                <w:szCs w:val="18"/>
              </w:rPr>
              <w:t>Prílohy č. 12, 13 a 14 boli obsahovo vyplnené a vložené ako naskenované strany 170 až 186 súboru PONUKA.pdf. Príloha č. 12 obsahuje harmonogram pracovníkov, Príloha č. 13 prehľad vozidiel, strojov a zariadení a Príloha č. 14 časový návrh realizácie s konečným dňom 540. Súťažné podklady však výslovne požadujú predloženie týchto príloh vo formáte Excel; samostatné súbory Excel predložené neboli. Obsah je čitateľný a vecne vyplnený, formátovú požiadavku je potrebné vysvetliť alebo doplniť.</w:t>
            </w:r>
          </w:p>
        </w:tc>
      </w:tr>
    </w:tbl>
    <w:p w14:paraId="1C1E404E" w14:textId="77777777" w:rsidR="0013411D" w:rsidRPr="00235CAB" w:rsidRDefault="0013411D" w:rsidP="0013411D">
      <w:pPr>
        <w:pStyle w:val="Odsekzoznamu"/>
        <w:jc w:val="both"/>
        <w:rPr>
          <w:rFonts w:ascii="Times New Roman" w:hAnsi="Times New Roman"/>
        </w:rPr>
      </w:pPr>
    </w:p>
    <w:p w14:paraId="5F4E35FB" w14:textId="77777777" w:rsidR="00185134" w:rsidRDefault="0097458D" w:rsidP="00EA5B90">
      <w:pPr>
        <w:spacing w:after="20"/>
        <w:jc w:val="both"/>
        <w:rPr>
          <w:rFonts w:ascii="Times New Roman" w:hAnsi="Times New Roman"/>
          <w:sz w:val="22"/>
          <w:szCs w:val="22"/>
        </w:rPr>
      </w:pPr>
      <w:r>
        <w:rPr>
          <w:rFonts w:ascii="Times New Roman" w:hAnsi="Times New Roman"/>
          <w:sz w:val="22"/>
          <w:szCs w:val="22"/>
        </w:rPr>
        <w:lastRenderedPageBreak/>
        <w:t xml:space="preserve">Komisia pri vyhodnocovaní splnenia požiadaviek na predmet zákazky a obsahových náležitostí ponuky identifikovala nezrovnalosti, ktoré sú predmetom žiadosti o vysvetlenie doručenej prostredníctvom systému eZakazky dňa </w:t>
      </w:r>
      <w:r>
        <w:rPr>
          <w:rFonts w:ascii="Times New Roman" w:hAnsi="Times New Roman"/>
          <w:b/>
          <w:bCs/>
          <w:sz w:val="22"/>
          <w:szCs w:val="22"/>
        </w:rPr>
        <w:t xml:space="preserve">07.08.2026 o 20:45 hod. </w:t>
      </w:r>
      <w:r>
        <w:rPr>
          <w:rFonts w:ascii="Times New Roman" w:hAnsi="Times New Roman"/>
          <w:sz w:val="22"/>
          <w:szCs w:val="22"/>
        </w:rPr>
        <w:t xml:space="preserve">Lehota na doručenie odpovede bola stanovená </w:t>
      </w:r>
      <w:r>
        <w:rPr>
          <w:rFonts w:ascii="Times New Roman" w:hAnsi="Times New Roman"/>
          <w:b/>
          <w:bCs/>
          <w:sz w:val="22"/>
          <w:szCs w:val="22"/>
        </w:rPr>
        <w:t>do dvoch (2) pracovných dní</w:t>
      </w:r>
      <w:r>
        <w:rPr>
          <w:rFonts w:ascii="Times New Roman" w:hAnsi="Times New Roman"/>
          <w:sz w:val="22"/>
          <w:szCs w:val="22"/>
        </w:rPr>
        <w:t xml:space="preserve"> odo dňa doručenia žiadosti t.j. do 11.08.2026. Uchádzač odpovedal v stanovenej lehote a to dňa </w:t>
      </w:r>
      <w:r>
        <w:rPr>
          <w:rFonts w:ascii="Times New Roman" w:hAnsi="Times New Roman"/>
          <w:b/>
          <w:bCs/>
          <w:sz w:val="22"/>
          <w:szCs w:val="22"/>
        </w:rPr>
        <w:t>10.08.2026 o 10:57 hod.</w:t>
      </w:r>
      <w:r>
        <w:rPr>
          <w:rFonts w:ascii="Times New Roman" w:hAnsi="Times New Roman"/>
          <w:sz w:val="22"/>
          <w:szCs w:val="22"/>
        </w:rPr>
        <w:t xml:space="preserve"> nasledovne:</w:t>
      </w:r>
    </w:p>
    <w:p w14:paraId="5679D757" w14:textId="77777777" w:rsidR="009C5E31" w:rsidRDefault="009C5E31" w:rsidP="00185134">
      <w:pPr>
        <w:spacing w:after="20"/>
        <w:jc w:val="both"/>
        <w:rPr>
          <w:rFonts w:ascii="Times New Roman" w:hAnsi="Times New Roman"/>
          <w:sz w:val="22"/>
          <w:szCs w:val="22"/>
        </w:rPr>
      </w:pPr>
    </w:p>
    <w:p w14:paraId="754EBC4A" w14:textId="40DFA3BC" w:rsidR="0097458D" w:rsidRDefault="0097458D">
      <w:pPr>
        <w:spacing w:after="20"/>
        <w:jc w:val="both"/>
        <w:rPr>
          <w:rFonts w:ascii="Times New Roman" w:hAnsi="Times New Roman"/>
          <w:b/>
          <w:bCs/>
        </w:rPr>
      </w:pPr>
      <w:r>
        <w:rPr>
          <w:rFonts w:ascii="Times New Roman" w:hAnsi="Times New Roman"/>
          <w:b/>
          <w:bCs/>
          <w:sz w:val="22"/>
          <w:szCs w:val="22"/>
        </w:rPr>
        <w:t xml:space="preserve">Bod </w:t>
      </w:r>
      <w:r>
        <w:rPr>
          <w:rFonts w:ascii="Times New Roman" w:hAnsi="Times New Roman"/>
          <w:b/>
          <w:bCs/>
          <w:sz w:val="22"/>
          <w:szCs w:val="22"/>
        </w:rPr>
        <w:t>1</w:t>
      </w:r>
      <w:r>
        <w:rPr>
          <w:rFonts w:ascii="Times New Roman" w:hAnsi="Times New Roman"/>
          <w:b/>
          <w:bCs/>
          <w:sz w:val="22"/>
          <w:szCs w:val="22"/>
        </w:rPr>
        <w:t>)</w:t>
      </w:r>
    </w:p>
    <w:p w14:paraId="689A53A6" w14:textId="77777777" w:rsidR="0097458D" w:rsidRDefault="0097458D">
      <w:pPr>
        <w:spacing w:after="120"/>
        <w:jc w:val="both"/>
        <w:rPr>
          <w:rFonts w:ascii="Times New Roman" w:hAnsi="Times New Roman"/>
        </w:rPr>
      </w:pPr>
      <w:r>
        <w:rPr>
          <w:rFonts w:ascii="Times New Roman" w:hAnsi="Times New Roman"/>
          <w:sz w:val="22"/>
          <w:szCs w:val="22"/>
        </w:rPr>
        <w:t>Verejný obstarávateľ požadoval v bode 15.2 písm. j) oddielu A.1 súťažných podkladov Pokyny pre uchádzačov nasledovné:</w:t>
      </w:r>
    </w:p>
    <w:p w14:paraId="0387EF62" w14:textId="77777777" w:rsidR="0097458D" w:rsidRDefault="0097458D">
      <w:pPr>
        <w:jc w:val="both"/>
        <w:rPr>
          <w:rFonts w:ascii="Times New Roman" w:hAnsi="Times New Roman"/>
          <w:b/>
          <w:bCs/>
          <w:i/>
          <w:iCs/>
        </w:rPr>
      </w:pPr>
      <w:r>
        <w:rPr>
          <w:rFonts w:ascii="Times New Roman" w:hAnsi="Times New Roman"/>
          <w:i/>
          <w:iCs/>
          <w:sz w:val="22"/>
          <w:szCs w:val="22"/>
        </w:rPr>
        <w:t>„Doklady a dokumenty, ktorými uchádzač preukáže splnenie požiadaviek na predmet zákazky a teda Prílohu č. 12, Prílohu č. 13 a Prílohu č. 14 týchto súťažných podkladov vo formáte excel vyplnenú podľa pokynov uvedených v týchto súťažných podkladoch v oddiele B.2. Opis predmetu zákazky.“</w:t>
      </w:r>
    </w:p>
    <w:p w14:paraId="789A3B26" w14:textId="406B3D3C" w:rsidR="0097458D" w:rsidRDefault="0097458D">
      <w:pPr>
        <w:jc w:val="both"/>
        <w:rPr>
          <w:rFonts w:ascii="Times New Roman" w:hAnsi="Times New Roman"/>
        </w:rPr>
      </w:pPr>
      <w:r>
        <w:rPr>
          <w:rFonts w:ascii="Times New Roman" w:hAnsi="Times New Roman"/>
          <w:sz w:val="22"/>
          <w:szCs w:val="22"/>
        </w:rPr>
        <w:t>Prílohy č. 12, 13 a 14 boli obsahovo vyplnené a predložené ako naskenované strany 170 až 186 súboru PONUKA.pdf. Príloha č. 12 obsahuje záväzný návrh realizácie diela – pracovníci, Príloha č. 13 záväzný návrh realizácie diela – vozidlá, stroje a zariadenia a Príloha č. 14 záväzný časový návrh realizácie diela s lehotou 540 kalendárnych dní.</w:t>
      </w:r>
      <w:r>
        <w:rPr>
          <w:rFonts w:ascii="Times New Roman" w:hAnsi="Times New Roman"/>
          <w:sz w:val="22"/>
          <w:szCs w:val="22"/>
        </w:rPr>
        <w:t xml:space="preserve"> </w:t>
      </w:r>
      <w:r>
        <w:rPr>
          <w:rFonts w:ascii="Times New Roman" w:hAnsi="Times New Roman"/>
          <w:sz w:val="22"/>
          <w:szCs w:val="22"/>
        </w:rPr>
        <w:t xml:space="preserve">Medzi ôsmimi samostatnými súbormi doručenými v ponuke sa však </w:t>
      </w:r>
      <w:r>
        <w:rPr>
          <w:rFonts w:ascii="Times New Roman" w:hAnsi="Times New Roman"/>
          <w:b/>
          <w:bCs/>
          <w:sz w:val="22"/>
          <w:szCs w:val="22"/>
        </w:rPr>
        <w:t>Prílohy č. 12, 13 a 14 vo formáte Excel nenachádzajú</w:t>
      </w:r>
      <w:r>
        <w:rPr>
          <w:rFonts w:ascii="Times New Roman" w:hAnsi="Times New Roman"/>
          <w:sz w:val="22"/>
          <w:szCs w:val="22"/>
        </w:rPr>
        <w:t>.</w:t>
      </w:r>
    </w:p>
    <w:p w14:paraId="7D9B6ADC" w14:textId="77777777" w:rsidR="0097458D" w:rsidRDefault="0097458D">
      <w:pPr>
        <w:jc w:val="both"/>
        <w:rPr>
          <w:rFonts w:ascii="Times New Roman" w:hAnsi="Times New Roman"/>
        </w:rPr>
      </w:pPr>
    </w:p>
    <w:p w14:paraId="4FDC0FD9" w14:textId="77777777" w:rsidR="0097458D" w:rsidRDefault="0097458D">
      <w:pPr>
        <w:jc w:val="both"/>
        <w:rPr>
          <w:rFonts w:ascii="Times New Roman" w:hAnsi="Times New Roman"/>
        </w:rPr>
      </w:pPr>
      <w:r>
        <w:rPr>
          <w:rFonts w:ascii="Times New Roman" w:hAnsi="Times New Roman"/>
          <w:b/>
          <w:bCs/>
          <w:sz w:val="22"/>
          <w:szCs w:val="22"/>
        </w:rPr>
        <w:t>Zistená nezrovnalosť:</w:t>
      </w:r>
    </w:p>
    <w:p w14:paraId="4858D92A" w14:textId="77777777" w:rsidR="0097458D" w:rsidRDefault="0097458D">
      <w:pPr>
        <w:jc w:val="both"/>
        <w:rPr>
          <w:rFonts w:ascii="Times New Roman" w:hAnsi="Times New Roman"/>
        </w:rPr>
      </w:pPr>
      <w:r>
        <w:rPr>
          <w:rFonts w:ascii="Times New Roman" w:hAnsi="Times New Roman"/>
          <w:sz w:val="22"/>
          <w:szCs w:val="22"/>
        </w:rPr>
        <w:t>Súťažné podklady výslovne požadovali predloženie Príloh č. 12, 13 a 14 vo formáte Excel. Ich naskenované vyhotovenie v súbore PDF nespĺňa požadovaný formát a z ponuky nie je možné overiť, prečo samostatné súbory Excel neboli predložené.</w:t>
      </w:r>
    </w:p>
    <w:p w14:paraId="138FF83A" w14:textId="77777777" w:rsidR="0097458D" w:rsidRDefault="0097458D">
      <w:pPr>
        <w:pStyle w:val="Odsekzoznamu"/>
        <w:tabs>
          <w:tab w:val="left" w:pos="2410"/>
        </w:tabs>
        <w:spacing w:after="120"/>
        <w:ind w:left="0"/>
        <w:jc w:val="both"/>
        <w:rPr>
          <w:rFonts w:ascii="Times New Roman" w:hAnsi="Times New Roman"/>
          <w:b/>
        </w:rPr>
      </w:pPr>
    </w:p>
    <w:p w14:paraId="153285FD" w14:textId="20BBA945" w:rsidR="0097458D" w:rsidRDefault="0097458D">
      <w:pPr>
        <w:pStyle w:val="Odsekzoznamu"/>
        <w:tabs>
          <w:tab w:val="left" w:pos="2410"/>
        </w:tabs>
        <w:spacing w:after="120"/>
        <w:ind w:left="0"/>
        <w:jc w:val="both"/>
        <w:rPr>
          <w:rFonts w:ascii="Times New Roman" w:hAnsi="Times New Roman"/>
          <w:b/>
          <w:bCs/>
        </w:rPr>
      </w:pPr>
      <w:r>
        <w:rPr>
          <w:rFonts w:ascii="Times New Roman" w:eastAsia="Times New Roman" w:hAnsi="Times New Roman"/>
          <w:b/>
          <w:bCs/>
        </w:rPr>
        <w:t>Vzhľadom na vyššie uvedené Vás žiadame, aby ste označili konkrétne súbory alebo časti ponuky, v ktorých boli Prílohy č. 12, 13 a 14 predložené vo formáte Excel. Ak v ponuke v tomto formáte predložené neboli, vysvetlite dôvod a predložte ich vo formáte Excel. Obsah doplnených súborov musí byť úplne zhodný s obsahom príloh predložených v súbore PONUKA.pdf.</w:t>
      </w:r>
    </w:p>
    <w:p w14:paraId="2F87D105" w14:textId="77777777" w:rsidR="0097458D" w:rsidRDefault="0097458D">
      <w:pPr>
        <w:jc w:val="both"/>
        <w:rPr>
          <w:rFonts w:ascii="Times New Roman" w:hAnsi="Times New Roman"/>
          <w:b/>
          <w:bCs/>
        </w:rPr>
      </w:pPr>
    </w:p>
    <w:p w14:paraId="1B4719CC" w14:textId="77777777" w:rsidR="0097458D" w:rsidRPr="00D91B70" w:rsidRDefault="0097458D" w:rsidP="00185134">
      <w:pPr>
        <w:spacing w:after="20"/>
        <w:jc w:val="both"/>
        <w:rPr>
          <w:rFonts w:ascii="Times New Roman" w:hAnsi="Times New Roman"/>
          <w:b/>
          <w:bCs/>
          <w:sz w:val="22"/>
          <w:szCs w:val="22"/>
        </w:rPr>
      </w:pPr>
      <w:r w:rsidRPr="00D91B70">
        <w:rPr>
          <w:rFonts w:ascii="Times New Roman" w:hAnsi="Times New Roman"/>
          <w:b/>
          <w:bCs/>
          <w:sz w:val="22"/>
          <w:szCs w:val="22"/>
        </w:rPr>
        <w:t>Odpoveď uchádzača:</w:t>
      </w:r>
    </w:p>
    <w:p w14:paraId="11B55DE3" w14:textId="5E352DF1" w:rsidR="0097458D" w:rsidRPr="000271F5" w:rsidRDefault="000271F5" w:rsidP="000271F5">
      <w:pPr>
        <w:pStyle w:val="Zkladntext"/>
        <w:rPr>
          <w:sz w:val="22"/>
          <w:szCs w:val="22"/>
        </w:rPr>
      </w:pPr>
      <w:r w:rsidRPr="000271F5">
        <w:rPr>
          <w:color w:val="1F1F1F"/>
          <w:sz w:val="22"/>
          <w:szCs w:val="22"/>
        </w:rPr>
        <w:t>Pri</w:t>
      </w:r>
      <w:r w:rsidRPr="000271F5">
        <w:rPr>
          <w:color w:val="1F1F1F"/>
          <w:spacing w:val="-7"/>
          <w:sz w:val="22"/>
          <w:szCs w:val="22"/>
        </w:rPr>
        <w:t xml:space="preserve"> </w:t>
      </w:r>
      <w:r w:rsidRPr="000271F5">
        <w:rPr>
          <w:color w:val="1F1F1F"/>
          <w:sz w:val="22"/>
          <w:szCs w:val="22"/>
        </w:rPr>
        <w:t>nahrávaní</w:t>
      </w:r>
      <w:r w:rsidRPr="000271F5">
        <w:rPr>
          <w:color w:val="1F1F1F"/>
          <w:spacing w:val="8"/>
          <w:sz w:val="22"/>
          <w:szCs w:val="22"/>
        </w:rPr>
        <w:t xml:space="preserve"> </w:t>
      </w:r>
      <w:r w:rsidRPr="000271F5">
        <w:rPr>
          <w:color w:val="1F1F1F"/>
          <w:sz w:val="22"/>
          <w:szCs w:val="22"/>
        </w:rPr>
        <w:t>súborov</w:t>
      </w:r>
      <w:r w:rsidRPr="000271F5">
        <w:rPr>
          <w:color w:val="1F1F1F"/>
          <w:spacing w:val="6"/>
          <w:sz w:val="22"/>
          <w:szCs w:val="22"/>
        </w:rPr>
        <w:t xml:space="preserve"> </w:t>
      </w:r>
      <w:r w:rsidRPr="000271F5">
        <w:rPr>
          <w:color w:val="1F1F1F"/>
          <w:sz w:val="22"/>
          <w:szCs w:val="22"/>
        </w:rPr>
        <w:t>zlyhal</w:t>
      </w:r>
      <w:r w:rsidRPr="000271F5">
        <w:rPr>
          <w:color w:val="1F1F1F"/>
          <w:spacing w:val="6"/>
          <w:sz w:val="22"/>
          <w:szCs w:val="22"/>
        </w:rPr>
        <w:t xml:space="preserve"> </w:t>
      </w:r>
      <w:r w:rsidRPr="000271F5">
        <w:rPr>
          <w:color w:val="1F1F1F"/>
          <w:sz w:val="22"/>
          <w:szCs w:val="22"/>
        </w:rPr>
        <w:t>ľudský</w:t>
      </w:r>
      <w:r w:rsidRPr="000271F5">
        <w:rPr>
          <w:color w:val="1F1F1F"/>
          <w:spacing w:val="4"/>
          <w:sz w:val="22"/>
          <w:szCs w:val="22"/>
        </w:rPr>
        <w:t xml:space="preserve"> </w:t>
      </w:r>
      <w:r w:rsidRPr="000271F5">
        <w:rPr>
          <w:color w:val="1F1F1F"/>
          <w:spacing w:val="-2"/>
          <w:sz w:val="22"/>
          <w:szCs w:val="22"/>
        </w:rPr>
        <w:t>faktor.</w:t>
      </w:r>
      <w:r>
        <w:rPr>
          <w:color w:val="1F1F1F"/>
          <w:spacing w:val="-2"/>
          <w:sz w:val="22"/>
          <w:szCs w:val="22"/>
        </w:rPr>
        <w:t xml:space="preserve"> </w:t>
      </w:r>
      <w:r w:rsidRPr="000271F5">
        <w:rPr>
          <w:color w:val="1F1F1F"/>
          <w:sz w:val="22"/>
          <w:szCs w:val="22"/>
        </w:rPr>
        <w:t>Dodatočne</w:t>
      </w:r>
      <w:r w:rsidRPr="000271F5">
        <w:rPr>
          <w:color w:val="1F1F1F"/>
          <w:spacing w:val="5"/>
          <w:sz w:val="22"/>
          <w:szCs w:val="22"/>
        </w:rPr>
        <w:t xml:space="preserve"> </w:t>
      </w:r>
      <w:r w:rsidRPr="000271F5">
        <w:rPr>
          <w:color w:val="1F1F1F"/>
          <w:sz w:val="22"/>
          <w:szCs w:val="22"/>
        </w:rPr>
        <w:t>predkladáme</w:t>
      </w:r>
      <w:r w:rsidRPr="000271F5">
        <w:rPr>
          <w:color w:val="1F1F1F"/>
          <w:spacing w:val="7"/>
          <w:sz w:val="22"/>
          <w:szCs w:val="22"/>
        </w:rPr>
        <w:t xml:space="preserve"> </w:t>
      </w:r>
      <w:r w:rsidRPr="000271F5">
        <w:rPr>
          <w:color w:val="1F1F1F"/>
          <w:sz w:val="22"/>
          <w:szCs w:val="22"/>
        </w:rPr>
        <w:t>Prílohy</w:t>
      </w:r>
      <w:r w:rsidRPr="000271F5">
        <w:rPr>
          <w:color w:val="1F1F1F"/>
          <w:spacing w:val="12"/>
          <w:sz w:val="22"/>
          <w:szCs w:val="22"/>
        </w:rPr>
        <w:t xml:space="preserve"> </w:t>
      </w:r>
      <w:r w:rsidRPr="000271F5">
        <w:rPr>
          <w:color w:val="1F1F1F"/>
          <w:sz w:val="22"/>
          <w:szCs w:val="22"/>
        </w:rPr>
        <w:t>č.</w:t>
      </w:r>
      <w:r w:rsidRPr="000271F5">
        <w:rPr>
          <w:color w:val="1F1F1F"/>
          <w:spacing w:val="-9"/>
          <w:sz w:val="22"/>
          <w:szCs w:val="22"/>
        </w:rPr>
        <w:t xml:space="preserve"> </w:t>
      </w:r>
      <w:r w:rsidRPr="000271F5">
        <w:rPr>
          <w:color w:val="1F1F1F"/>
          <w:sz w:val="22"/>
          <w:szCs w:val="22"/>
        </w:rPr>
        <w:t>12,</w:t>
      </w:r>
      <w:r w:rsidRPr="000271F5">
        <w:rPr>
          <w:color w:val="1F1F1F"/>
          <w:spacing w:val="-3"/>
          <w:sz w:val="22"/>
          <w:szCs w:val="22"/>
        </w:rPr>
        <w:t xml:space="preserve"> </w:t>
      </w:r>
      <w:r w:rsidRPr="000271F5">
        <w:rPr>
          <w:color w:val="1F1F1F"/>
          <w:sz w:val="22"/>
          <w:szCs w:val="22"/>
        </w:rPr>
        <w:t>13</w:t>
      </w:r>
      <w:r w:rsidRPr="000271F5">
        <w:rPr>
          <w:color w:val="1F1F1F"/>
          <w:spacing w:val="-4"/>
          <w:sz w:val="22"/>
          <w:szCs w:val="22"/>
        </w:rPr>
        <w:t xml:space="preserve"> </w:t>
      </w:r>
      <w:r w:rsidRPr="000271F5">
        <w:rPr>
          <w:color w:val="1F1F1F"/>
          <w:sz w:val="22"/>
          <w:szCs w:val="22"/>
        </w:rPr>
        <w:t>a</w:t>
      </w:r>
      <w:r w:rsidRPr="000271F5">
        <w:rPr>
          <w:color w:val="1F1F1F"/>
          <w:spacing w:val="-10"/>
          <w:sz w:val="22"/>
          <w:szCs w:val="22"/>
        </w:rPr>
        <w:t xml:space="preserve"> </w:t>
      </w:r>
      <w:r w:rsidRPr="000271F5">
        <w:rPr>
          <w:color w:val="1F1F1F"/>
          <w:sz w:val="22"/>
          <w:szCs w:val="22"/>
        </w:rPr>
        <w:t>14</w:t>
      </w:r>
      <w:r w:rsidRPr="000271F5">
        <w:rPr>
          <w:color w:val="1F1F1F"/>
          <w:spacing w:val="-6"/>
          <w:sz w:val="22"/>
          <w:szCs w:val="22"/>
        </w:rPr>
        <w:t xml:space="preserve"> </w:t>
      </w:r>
      <w:r w:rsidRPr="000271F5">
        <w:rPr>
          <w:color w:val="1F1F1F"/>
          <w:sz w:val="22"/>
          <w:szCs w:val="22"/>
        </w:rPr>
        <w:t>vo formáte</w:t>
      </w:r>
      <w:r w:rsidRPr="000271F5">
        <w:rPr>
          <w:color w:val="1F1F1F"/>
          <w:spacing w:val="5"/>
          <w:sz w:val="22"/>
          <w:szCs w:val="22"/>
        </w:rPr>
        <w:t xml:space="preserve"> </w:t>
      </w:r>
      <w:r w:rsidRPr="000271F5">
        <w:rPr>
          <w:color w:val="1F1F1F"/>
          <w:spacing w:val="-2"/>
          <w:sz w:val="22"/>
          <w:szCs w:val="22"/>
        </w:rPr>
        <w:t>Excel</w:t>
      </w:r>
    </w:p>
    <w:p w14:paraId="1EB4168D" w14:textId="77777777" w:rsidR="00E132F7" w:rsidRDefault="00E132F7" w:rsidP="00185134">
      <w:pPr>
        <w:spacing w:after="20"/>
        <w:jc w:val="both"/>
        <w:rPr>
          <w:rFonts w:ascii="Times New Roman" w:hAnsi="Times New Roman"/>
          <w:sz w:val="22"/>
          <w:szCs w:val="22"/>
        </w:rPr>
      </w:pPr>
    </w:p>
    <w:p w14:paraId="75DF7879" w14:textId="77777777" w:rsidR="0097458D" w:rsidRPr="00D91B70" w:rsidRDefault="0097458D" w:rsidP="00185134">
      <w:pPr>
        <w:spacing w:after="20"/>
        <w:jc w:val="both"/>
        <w:rPr>
          <w:rFonts w:ascii="Times New Roman" w:hAnsi="Times New Roman"/>
          <w:b/>
          <w:bCs/>
          <w:sz w:val="22"/>
          <w:szCs w:val="22"/>
        </w:rPr>
      </w:pPr>
      <w:r w:rsidRPr="00D91B70">
        <w:rPr>
          <w:rFonts w:ascii="Times New Roman" w:hAnsi="Times New Roman"/>
          <w:b/>
          <w:bCs/>
          <w:sz w:val="22"/>
          <w:szCs w:val="22"/>
        </w:rPr>
        <w:t>Záver:</w:t>
      </w:r>
    </w:p>
    <w:p w14:paraId="191D9DD7" w14:textId="429B139C" w:rsidR="0097458D" w:rsidRDefault="000271F5" w:rsidP="00185134">
      <w:pPr>
        <w:spacing w:after="20"/>
        <w:jc w:val="both"/>
        <w:rPr>
          <w:rFonts w:ascii="Times New Roman" w:hAnsi="Times New Roman"/>
          <w:sz w:val="22"/>
          <w:szCs w:val="22"/>
        </w:rPr>
      </w:pPr>
      <w:r>
        <w:rPr>
          <w:rFonts w:ascii="Times New Roman" w:hAnsi="Times New Roman"/>
          <w:sz w:val="22"/>
          <w:szCs w:val="22"/>
        </w:rPr>
        <w:t>Verejný obstarávateľ akceptuje doplnenie uchádzača</w:t>
      </w:r>
      <w:r w:rsidR="00207024">
        <w:rPr>
          <w:rFonts w:ascii="Times New Roman" w:hAnsi="Times New Roman"/>
          <w:sz w:val="22"/>
          <w:szCs w:val="22"/>
        </w:rPr>
        <w:t>.</w:t>
      </w:r>
    </w:p>
    <w:p w14:paraId="203CF987" w14:textId="77777777" w:rsidR="0097458D" w:rsidRDefault="0097458D" w:rsidP="00185134">
      <w:pPr>
        <w:spacing w:after="20"/>
        <w:jc w:val="both"/>
        <w:rPr>
          <w:rFonts w:ascii="Times New Roman" w:hAnsi="Times New Roman"/>
          <w:sz w:val="22"/>
          <w:szCs w:val="22"/>
        </w:rPr>
      </w:pPr>
    </w:p>
    <w:p w14:paraId="50ED5D61" w14:textId="77777777" w:rsidR="00185134" w:rsidRPr="00235CAB" w:rsidRDefault="008C2832" w:rsidP="00185134">
      <w:pPr>
        <w:spacing w:after="20"/>
        <w:jc w:val="both"/>
        <w:rPr>
          <w:rFonts w:ascii="Times New Roman" w:hAnsi="Times New Roman"/>
          <w:b/>
          <w:sz w:val="22"/>
          <w:szCs w:val="22"/>
        </w:rPr>
      </w:pPr>
      <w:r w:rsidRPr="00235CAB">
        <w:rPr>
          <w:rFonts w:ascii="Times New Roman" w:hAnsi="Times New Roman"/>
          <w:b/>
          <w:sz w:val="22"/>
          <w:szCs w:val="22"/>
        </w:rPr>
        <w:t>Zapísala: Mgr. Barbora Kučerková</w:t>
      </w:r>
    </w:p>
    <w:p w14:paraId="3D242DA7" w14:textId="77777777" w:rsidR="00964E45" w:rsidRPr="00235CAB" w:rsidRDefault="00964E45" w:rsidP="00964E45">
      <w:pPr>
        <w:pStyle w:val="Zkladntext"/>
        <w:rPr>
          <w:sz w:val="22"/>
          <w:szCs w:val="22"/>
        </w:rPr>
      </w:pPr>
    </w:p>
    <w:p w14:paraId="2FF82A39" w14:textId="77777777" w:rsidR="008C2832" w:rsidRPr="00235CAB" w:rsidRDefault="008C2832" w:rsidP="00964E45">
      <w:pPr>
        <w:pStyle w:val="Zkladntext"/>
        <w:rPr>
          <w:sz w:val="22"/>
          <w:szCs w:val="22"/>
        </w:rPr>
      </w:pPr>
    </w:p>
    <w:p w14:paraId="5E789C48" w14:textId="66639C9E" w:rsidR="00964E45" w:rsidRPr="00235CAB" w:rsidRDefault="00964E45" w:rsidP="00964E45">
      <w:pPr>
        <w:pStyle w:val="Zkladntext"/>
        <w:rPr>
          <w:sz w:val="22"/>
          <w:szCs w:val="22"/>
        </w:rPr>
      </w:pPr>
      <w:r>
        <w:rPr>
          <w:sz w:val="22"/>
          <w:szCs w:val="22"/>
        </w:rPr>
        <w:t xml:space="preserve">V Bratislave dňa </w:t>
      </w:r>
      <w:r w:rsidR="000A28C0">
        <w:rPr>
          <w:sz w:val="22"/>
          <w:szCs w:val="22"/>
        </w:rPr>
        <w:t>1</w:t>
      </w:r>
      <w:r>
        <w:rPr>
          <w:sz w:val="22"/>
          <w:szCs w:val="22"/>
        </w:rPr>
        <w:t>3.08.2026</w:t>
      </w:r>
    </w:p>
    <w:p w14:paraId="54104C3F" w14:textId="77777777" w:rsidR="00964E45" w:rsidRPr="00235CAB" w:rsidRDefault="00964E45" w:rsidP="00964E45">
      <w:pPr>
        <w:pStyle w:val="Hlavika"/>
        <w:tabs>
          <w:tab w:val="clear" w:pos="4536"/>
          <w:tab w:val="clear" w:pos="9072"/>
          <w:tab w:val="center" w:pos="2268"/>
          <w:tab w:val="right" w:pos="5387"/>
        </w:tabs>
        <w:spacing w:after="40"/>
        <w:rPr>
          <w:b/>
          <w:sz w:val="22"/>
          <w:szCs w:val="22"/>
        </w:rPr>
      </w:pPr>
    </w:p>
    <w:p w14:paraId="104A01C7" w14:textId="77777777" w:rsidR="00964E45" w:rsidRPr="00235CAB" w:rsidRDefault="00964E45" w:rsidP="00964E45">
      <w:pPr>
        <w:rPr>
          <w:rFonts w:ascii="Times New Roman" w:hAnsi="Times New Roman"/>
          <w:b/>
          <w:bCs/>
          <w:sz w:val="22"/>
          <w:szCs w:val="22"/>
        </w:rPr>
      </w:pPr>
    </w:p>
    <w:p w14:paraId="0232F08F" w14:textId="77777777" w:rsidR="00964E45" w:rsidRPr="00235CAB" w:rsidRDefault="00964E45" w:rsidP="00964E45">
      <w:pPr>
        <w:rPr>
          <w:rFonts w:ascii="Times New Roman" w:hAnsi="Times New Roman"/>
          <w:b/>
          <w:bCs/>
          <w:sz w:val="22"/>
          <w:szCs w:val="22"/>
        </w:rPr>
      </w:pPr>
      <w:r w:rsidRPr="00235CAB">
        <w:rPr>
          <w:rFonts w:ascii="Times New Roman" w:hAnsi="Times New Roman"/>
          <w:b/>
          <w:bCs/>
          <w:sz w:val="22"/>
          <w:szCs w:val="22"/>
        </w:rPr>
        <w:t>Členovia komisie s právom vyhodnocovať ponuky:</w:t>
      </w:r>
    </w:p>
    <w:p w14:paraId="77435970" w14:textId="77777777" w:rsidR="00964E45" w:rsidRPr="00235CAB" w:rsidRDefault="00964E45" w:rsidP="00964E45">
      <w:pPr>
        <w:rPr>
          <w:rFonts w:ascii="Times New Roman" w:hAnsi="Times New Roman"/>
          <w:b/>
          <w:bCs/>
          <w:sz w:val="22"/>
          <w:szCs w:val="22"/>
        </w:rPr>
      </w:pPr>
    </w:p>
    <w:p w14:paraId="6DCB266E" w14:textId="37394C26" w:rsidR="006861A6" w:rsidRPr="00235CAB" w:rsidRDefault="006861A6" w:rsidP="008016EB">
      <w:pPr>
        <w:rPr>
          <w:rFonts w:ascii="Times New Roman" w:hAnsi="Times New Roman"/>
          <w:sz w:val="22"/>
          <w:szCs w:val="22"/>
        </w:rPr>
      </w:pPr>
      <w:r>
        <w:rPr>
          <w:rFonts w:ascii="Times New Roman" w:hAnsi="Times New Roman"/>
          <w:sz w:val="22"/>
          <w:szCs w:val="22"/>
        </w:rPr>
        <w:t xml:space="preserve">Ing. Michal Dzugas </w:t>
      </w:r>
      <w:r w:rsidR="000A28C0">
        <w:rPr>
          <w:rFonts w:ascii="Times New Roman" w:hAnsi="Times New Roman"/>
          <w:sz w:val="22"/>
          <w:szCs w:val="22"/>
        </w:rPr>
        <w:tab/>
      </w:r>
      <w:r w:rsidR="000A28C0">
        <w:rPr>
          <w:rFonts w:ascii="Times New Roman" w:hAnsi="Times New Roman"/>
          <w:sz w:val="22"/>
          <w:szCs w:val="22"/>
        </w:rPr>
        <w:tab/>
      </w:r>
      <w:r>
        <w:rPr>
          <w:rFonts w:ascii="Times New Roman" w:hAnsi="Times New Roman"/>
          <w:sz w:val="22"/>
          <w:szCs w:val="22"/>
        </w:rPr>
        <w:t>....................................</w:t>
      </w:r>
    </w:p>
    <w:p w14:paraId="258E4DC3" w14:textId="77777777" w:rsidR="006861A6" w:rsidRPr="00235CAB" w:rsidRDefault="006861A6" w:rsidP="008016EB">
      <w:pPr>
        <w:rPr>
          <w:rFonts w:ascii="Times New Roman" w:hAnsi="Times New Roman"/>
          <w:sz w:val="22"/>
          <w:szCs w:val="22"/>
        </w:rPr>
      </w:pPr>
    </w:p>
    <w:p w14:paraId="5F49F8CC" w14:textId="0F5D4DF4" w:rsidR="006861A6" w:rsidRPr="00235CAB" w:rsidRDefault="006861A6" w:rsidP="008016EB">
      <w:pPr>
        <w:rPr>
          <w:rFonts w:ascii="Times New Roman" w:hAnsi="Times New Roman"/>
          <w:sz w:val="22"/>
          <w:szCs w:val="22"/>
        </w:rPr>
      </w:pPr>
      <w:r>
        <w:rPr>
          <w:rFonts w:ascii="Times New Roman" w:hAnsi="Times New Roman"/>
          <w:sz w:val="22"/>
          <w:szCs w:val="22"/>
        </w:rPr>
        <w:t>Ing. Boris Kordoš</w:t>
      </w:r>
      <w:r w:rsidR="000A28C0">
        <w:rPr>
          <w:rFonts w:ascii="Times New Roman" w:hAnsi="Times New Roman"/>
          <w:sz w:val="22"/>
          <w:szCs w:val="22"/>
        </w:rPr>
        <w:tab/>
      </w:r>
      <w:r w:rsidR="000A28C0">
        <w:rPr>
          <w:rFonts w:ascii="Times New Roman" w:hAnsi="Times New Roman"/>
          <w:sz w:val="22"/>
          <w:szCs w:val="22"/>
        </w:rPr>
        <w:tab/>
      </w:r>
      <w:r>
        <w:rPr>
          <w:rFonts w:ascii="Times New Roman" w:hAnsi="Times New Roman"/>
          <w:sz w:val="22"/>
          <w:szCs w:val="22"/>
        </w:rPr>
        <w:t xml:space="preserve"> ....................................</w:t>
      </w:r>
    </w:p>
    <w:p w14:paraId="33DA8479" w14:textId="77777777" w:rsidR="006861A6" w:rsidRPr="00235CAB" w:rsidRDefault="006861A6" w:rsidP="008016EB">
      <w:pPr>
        <w:rPr>
          <w:rFonts w:ascii="Times New Roman" w:hAnsi="Times New Roman"/>
          <w:sz w:val="22"/>
          <w:szCs w:val="22"/>
        </w:rPr>
      </w:pPr>
      <w:r w:rsidRPr="00235CAB">
        <w:rPr>
          <w:rFonts w:ascii="Times New Roman" w:hAnsi="Times New Roman"/>
          <w:sz w:val="22"/>
          <w:szCs w:val="22"/>
        </w:rPr>
        <w:tab/>
      </w:r>
      <w:r w:rsidRPr="00235CAB">
        <w:rPr>
          <w:rFonts w:ascii="Times New Roman" w:hAnsi="Times New Roman"/>
          <w:sz w:val="22"/>
          <w:szCs w:val="22"/>
        </w:rPr>
        <w:tab/>
      </w:r>
      <w:r w:rsidRPr="00235CAB">
        <w:rPr>
          <w:rFonts w:ascii="Times New Roman" w:hAnsi="Times New Roman"/>
          <w:sz w:val="22"/>
          <w:szCs w:val="22"/>
        </w:rPr>
        <w:tab/>
      </w:r>
    </w:p>
    <w:p w14:paraId="6118F20B" w14:textId="07BB6D22" w:rsidR="008016EB" w:rsidRDefault="006861A6" w:rsidP="008016EB">
      <w:pPr>
        <w:rPr>
          <w:rFonts w:ascii="Times New Roman" w:hAnsi="Times New Roman"/>
          <w:sz w:val="22"/>
          <w:szCs w:val="22"/>
        </w:rPr>
      </w:pPr>
      <w:r>
        <w:rPr>
          <w:rFonts w:ascii="Times New Roman" w:hAnsi="Times New Roman"/>
          <w:sz w:val="22"/>
          <w:szCs w:val="22"/>
        </w:rPr>
        <w:t xml:space="preserve">Ing. arch. Pavol Škombár </w:t>
      </w:r>
      <w:r w:rsidR="000A28C0">
        <w:rPr>
          <w:rFonts w:ascii="Times New Roman" w:hAnsi="Times New Roman"/>
          <w:sz w:val="22"/>
          <w:szCs w:val="22"/>
        </w:rPr>
        <w:tab/>
      </w:r>
      <w:r>
        <w:rPr>
          <w:rFonts w:ascii="Times New Roman" w:hAnsi="Times New Roman"/>
          <w:sz w:val="22"/>
          <w:szCs w:val="22"/>
        </w:rPr>
        <w:t>....................................</w:t>
      </w:r>
    </w:p>
    <w:p w14:paraId="150A72E8" w14:textId="2F509ACA" w:rsidR="006861A6" w:rsidRPr="00235CAB" w:rsidRDefault="006861A6" w:rsidP="008016EB">
      <w:pPr>
        <w:rPr>
          <w:rFonts w:ascii="Times New Roman" w:hAnsi="Times New Roman"/>
          <w:sz w:val="22"/>
          <w:szCs w:val="22"/>
        </w:rPr>
      </w:pPr>
      <w:r>
        <w:rPr>
          <w:rFonts w:ascii="Times New Roman" w:hAnsi="Times New Roman"/>
          <w:sz w:val="22"/>
          <w:szCs w:val="22"/>
        </w:rPr>
        <w:br/>
        <w:t xml:space="preserve">Ing. Zuzana Slavkovská </w:t>
      </w:r>
      <w:r w:rsidR="000A28C0">
        <w:rPr>
          <w:rFonts w:ascii="Times New Roman" w:hAnsi="Times New Roman"/>
          <w:sz w:val="22"/>
          <w:szCs w:val="22"/>
        </w:rPr>
        <w:tab/>
      </w:r>
      <w:r>
        <w:rPr>
          <w:rFonts w:ascii="Times New Roman" w:hAnsi="Times New Roman"/>
          <w:sz w:val="22"/>
          <w:szCs w:val="22"/>
        </w:rPr>
        <w:t>....................................</w:t>
      </w:r>
    </w:p>
    <w:p w14:paraId="4CE6D8C4" w14:textId="77777777" w:rsidR="00AD653E" w:rsidRPr="00235CAB" w:rsidRDefault="00AD653E" w:rsidP="00AD653E">
      <w:pPr>
        <w:rPr>
          <w:rFonts w:ascii="Times New Roman" w:hAnsi="Times New Roman"/>
          <w:b/>
          <w:bCs/>
          <w:sz w:val="22"/>
          <w:szCs w:val="22"/>
        </w:rPr>
      </w:pPr>
    </w:p>
    <w:p w14:paraId="4F16B0AB" w14:textId="77777777" w:rsidR="00964E45" w:rsidRPr="00235CAB" w:rsidRDefault="00AD653E" w:rsidP="00AD653E">
      <w:pPr>
        <w:rPr>
          <w:rFonts w:ascii="Times New Roman" w:hAnsi="Times New Roman"/>
          <w:b/>
          <w:bCs/>
          <w:sz w:val="22"/>
          <w:szCs w:val="22"/>
        </w:rPr>
      </w:pPr>
      <w:r w:rsidRPr="00235CAB">
        <w:rPr>
          <w:rFonts w:ascii="Times New Roman" w:hAnsi="Times New Roman"/>
          <w:b/>
          <w:bCs/>
          <w:sz w:val="22"/>
          <w:szCs w:val="22"/>
        </w:rPr>
        <w:t>Členovia komisie bez práva vyhodnocovať ponuky:</w:t>
      </w:r>
      <w:r w:rsidRPr="00235CAB">
        <w:rPr>
          <w:rFonts w:ascii="Times New Roman" w:hAnsi="Times New Roman"/>
          <w:b/>
          <w:bCs/>
          <w:sz w:val="22"/>
          <w:szCs w:val="22"/>
        </w:rPr>
        <w:tab/>
      </w:r>
    </w:p>
    <w:p w14:paraId="34846551" w14:textId="77777777" w:rsidR="00964E45" w:rsidRPr="00235CAB" w:rsidRDefault="00964E45" w:rsidP="00964E45">
      <w:pPr>
        <w:rPr>
          <w:rFonts w:ascii="Times New Roman" w:hAnsi="Times New Roman"/>
          <w:b/>
          <w:bCs/>
          <w:sz w:val="22"/>
          <w:szCs w:val="22"/>
        </w:rPr>
      </w:pPr>
    </w:p>
    <w:p w14:paraId="75DCA1CE" w14:textId="4EE5776A" w:rsidR="002C1C33" w:rsidRPr="00235CAB" w:rsidRDefault="00964E45" w:rsidP="004D73EF">
      <w:pPr>
        <w:pStyle w:val="Hlavika"/>
        <w:tabs>
          <w:tab w:val="clear" w:pos="4536"/>
          <w:tab w:val="clear" w:pos="9072"/>
          <w:tab w:val="center" w:pos="2268"/>
        </w:tabs>
        <w:spacing w:after="240"/>
        <w:rPr>
          <w:b/>
        </w:rPr>
      </w:pPr>
      <w:r>
        <w:rPr>
          <w:sz w:val="22"/>
          <w:szCs w:val="22"/>
        </w:rPr>
        <w:t>Mgr. Barbora Kučerková</w:t>
      </w:r>
      <w:r w:rsidR="000A28C0">
        <w:rPr>
          <w:sz w:val="22"/>
          <w:szCs w:val="22"/>
        </w:rPr>
        <w:tab/>
      </w:r>
      <w:r w:rsidR="000A28C0">
        <w:rPr>
          <w:sz w:val="22"/>
          <w:szCs w:val="22"/>
        </w:rPr>
        <w:tab/>
      </w:r>
      <w:r>
        <w:rPr>
          <w:sz w:val="22"/>
          <w:szCs w:val="22"/>
        </w:rPr>
        <w:t xml:space="preserve"> ...................................</w:t>
      </w:r>
    </w:p>
    <w:sectPr w:rsidR="002C1C33" w:rsidRPr="00235CAB" w:rsidSect="001C7F69">
      <w:footerReference w:type="default" r:id="rId83"/>
      <w:headerReference w:type="first" r:id="rId84"/>
      <w:footerReference w:type="first" r:id="rId85"/>
      <w:pgSz w:w="11906" w:h="16838"/>
      <w:pgMar w:top="1204" w:right="1418" w:bottom="1276" w:left="1276" w:header="426" w:footer="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3E021" w14:textId="77777777" w:rsidR="0097458D" w:rsidRDefault="0097458D">
      <w:r>
        <w:separator/>
      </w:r>
    </w:p>
  </w:endnote>
  <w:endnote w:type="continuationSeparator" w:id="0">
    <w:p w14:paraId="68AB791B" w14:textId="77777777" w:rsidR="0097458D" w:rsidRDefault="00974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0"/>
        <w:szCs w:val="20"/>
      </w:rPr>
      <w:id w:val="-315964026"/>
      <w:docPartObj>
        <w:docPartGallery w:val="Page Numbers (Bottom of Page)"/>
        <w:docPartUnique/>
      </w:docPartObj>
    </w:sdtPr>
    <w:sdtEndPr/>
    <w:sdtContent>
      <w:p w14:paraId="216FBB4E" w14:textId="77777777" w:rsidR="005731B0" w:rsidRPr="00E92837" w:rsidRDefault="005731B0" w:rsidP="00DE7845">
        <w:pPr>
          <w:pStyle w:val="Pta"/>
          <w:jc w:val="right"/>
          <w:rPr>
            <w:rFonts w:ascii="Times New Roman" w:hAnsi="Times New Roman"/>
            <w:sz w:val="20"/>
            <w:szCs w:val="20"/>
          </w:rPr>
        </w:pPr>
        <w:r w:rsidRPr="00E92837">
          <w:rPr>
            <w:rFonts w:ascii="Times New Roman" w:hAnsi="Times New Roman"/>
            <w:sz w:val="20"/>
            <w:szCs w:val="20"/>
          </w:rPr>
          <w:t xml:space="preserve">Strana </w:t>
        </w:r>
        <w:r w:rsidRPr="00E92837">
          <w:rPr>
            <w:rFonts w:ascii="Times New Roman" w:hAnsi="Times New Roman"/>
            <w:sz w:val="20"/>
            <w:szCs w:val="20"/>
          </w:rPr>
          <w:fldChar w:fldCharType="begin"/>
        </w:r>
        <w:r w:rsidRPr="00E92837">
          <w:rPr>
            <w:rFonts w:ascii="Times New Roman" w:hAnsi="Times New Roman"/>
            <w:sz w:val="20"/>
            <w:szCs w:val="20"/>
          </w:rPr>
          <w:instrText>PAGE   \* MERGEFORMAT</w:instrText>
        </w:r>
        <w:r w:rsidRPr="00E92837">
          <w:rPr>
            <w:rFonts w:ascii="Times New Roman" w:hAnsi="Times New Roman"/>
            <w:sz w:val="20"/>
            <w:szCs w:val="20"/>
          </w:rPr>
          <w:fldChar w:fldCharType="separate"/>
        </w:r>
        <w:r w:rsidR="00DD697A">
          <w:rPr>
            <w:rFonts w:ascii="Times New Roman" w:hAnsi="Times New Roman"/>
            <w:noProof/>
            <w:sz w:val="20"/>
            <w:szCs w:val="20"/>
          </w:rPr>
          <w:t>17</w:t>
        </w:r>
        <w:r w:rsidRPr="00E92837">
          <w:rPr>
            <w:rFonts w:ascii="Times New Roman" w:hAnsi="Times New Roman"/>
            <w:sz w:val="20"/>
            <w:szCs w:val="20"/>
          </w:rPr>
          <w:fldChar w:fldCharType="end"/>
        </w:r>
      </w:p>
    </w:sdtContent>
  </w:sdt>
  <w:p w14:paraId="56716C96" w14:textId="77777777" w:rsidR="005731B0" w:rsidRDefault="005731B0">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2"/>
        <w:szCs w:val="22"/>
      </w:rPr>
      <w:id w:val="83422356"/>
      <w:docPartObj>
        <w:docPartGallery w:val="Page Numbers (Bottom of Page)"/>
        <w:docPartUnique/>
      </w:docPartObj>
    </w:sdtPr>
    <w:sdtEndPr/>
    <w:sdtContent>
      <w:sdt>
        <w:sdtPr>
          <w:rPr>
            <w:rFonts w:ascii="Times New Roman" w:hAnsi="Times New Roman"/>
            <w:sz w:val="22"/>
            <w:szCs w:val="22"/>
          </w:rPr>
          <w:id w:val="-1769616900"/>
          <w:docPartObj>
            <w:docPartGallery w:val="Page Numbers (Top of Page)"/>
            <w:docPartUnique/>
          </w:docPartObj>
        </w:sdtPr>
        <w:sdtEndPr/>
        <w:sdtContent>
          <w:p w14:paraId="6D23CFDA" w14:textId="77777777" w:rsidR="00F846DF" w:rsidRPr="00DB5A9C" w:rsidRDefault="00F846DF">
            <w:pPr>
              <w:pStyle w:val="Pta"/>
              <w:jc w:val="right"/>
              <w:rPr>
                <w:rFonts w:ascii="Times New Roman" w:hAnsi="Times New Roman"/>
                <w:sz w:val="22"/>
                <w:szCs w:val="22"/>
              </w:rPr>
            </w:pPr>
            <w:r w:rsidRPr="00DB5A9C">
              <w:rPr>
                <w:rFonts w:ascii="Times New Roman" w:hAnsi="Times New Roman"/>
                <w:sz w:val="22"/>
                <w:szCs w:val="22"/>
              </w:rPr>
              <w:t xml:space="preserve">Strana </w:t>
            </w:r>
            <w:r w:rsidRPr="00DB5A9C">
              <w:rPr>
                <w:rFonts w:ascii="Times New Roman" w:hAnsi="Times New Roman"/>
                <w:b/>
                <w:bCs/>
                <w:sz w:val="22"/>
                <w:szCs w:val="22"/>
              </w:rPr>
              <w:fldChar w:fldCharType="begin"/>
            </w:r>
            <w:r w:rsidRPr="00DB5A9C">
              <w:rPr>
                <w:rFonts w:ascii="Times New Roman" w:hAnsi="Times New Roman"/>
                <w:b/>
                <w:bCs/>
                <w:sz w:val="22"/>
                <w:szCs w:val="22"/>
              </w:rPr>
              <w:instrText>PAGE</w:instrText>
            </w:r>
            <w:r w:rsidRPr="00DB5A9C">
              <w:rPr>
                <w:rFonts w:ascii="Times New Roman" w:hAnsi="Times New Roman"/>
                <w:b/>
                <w:bCs/>
                <w:sz w:val="22"/>
                <w:szCs w:val="22"/>
              </w:rPr>
              <w:fldChar w:fldCharType="separate"/>
            </w:r>
            <w:r w:rsidRPr="00DB5A9C">
              <w:rPr>
                <w:rFonts w:ascii="Times New Roman" w:hAnsi="Times New Roman"/>
                <w:b/>
                <w:bCs/>
                <w:sz w:val="22"/>
                <w:szCs w:val="22"/>
              </w:rPr>
              <w:t>2</w:t>
            </w:r>
            <w:r w:rsidRPr="00DB5A9C">
              <w:rPr>
                <w:rFonts w:ascii="Times New Roman" w:hAnsi="Times New Roman"/>
                <w:b/>
                <w:bCs/>
                <w:sz w:val="22"/>
                <w:szCs w:val="22"/>
              </w:rPr>
              <w:fldChar w:fldCharType="end"/>
            </w:r>
            <w:r w:rsidRPr="00DB5A9C">
              <w:rPr>
                <w:rFonts w:ascii="Times New Roman" w:hAnsi="Times New Roman"/>
                <w:sz w:val="22"/>
                <w:szCs w:val="22"/>
              </w:rPr>
              <w:t xml:space="preserve"> z </w:t>
            </w:r>
            <w:r w:rsidRPr="00DB5A9C">
              <w:rPr>
                <w:rFonts w:ascii="Times New Roman" w:hAnsi="Times New Roman"/>
                <w:b/>
                <w:bCs/>
                <w:sz w:val="22"/>
                <w:szCs w:val="22"/>
              </w:rPr>
              <w:fldChar w:fldCharType="begin"/>
            </w:r>
            <w:r w:rsidRPr="00DB5A9C">
              <w:rPr>
                <w:rFonts w:ascii="Times New Roman" w:hAnsi="Times New Roman"/>
                <w:b/>
                <w:bCs/>
                <w:sz w:val="22"/>
                <w:szCs w:val="22"/>
              </w:rPr>
              <w:instrText>NUMPAGES</w:instrText>
            </w:r>
            <w:r w:rsidRPr="00DB5A9C">
              <w:rPr>
                <w:rFonts w:ascii="Times New Roman" w:hAnsi="Times New Roman"/>
                <w:b/>
                <w:bCs/>
                <w:sz w:val="22"/>
                <w:szCs w:val="22"/>
              </w:rPr>
              <w:fldChar w:fldCharType="separate"/>
            </w:r>
            <w:r w:rsidRPr="00DB5A9C">
              <w:rPr>
                <w:rFonts w:ascii="Times New Roman" w:hAnsi="Times New Roman"/>
                <w:b/>
                <w:bCs/>
                <w:sz w:val="22"/>
                <w:szCs w:val="22"/>
              </w:rPr>
              <w:t>2</w:t>
            </w:r>
            <w:r w:rsidRPr="00DB5A9C">
              <w:rPr>
                <w:rFonts w:ascii="Times New Roman" w:hAnsi="Times New Roman"/>
                <w:b/>
                <w:bCs/>
                <w:sz w:val="22"/>
                <w:szCs w:val="22"/>
              </w:rPr>
              <w:fldChar w:fldCharType="end"/>
            </w:r>
          </w:p>
        </w:sdtContent>
      </w:sdt>
    </w:sdtContent>
  </w:sdt>
  <w:p w14:paraId="11E9BDA8" w14:textId="77777777" w:rsidR="00F846DF" w:rsidRDefault="00F846D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AA627" w14:textId="77777777" w:rsidR="0097458D" w:rsidRDefault="0097458D">
      <w:r>
        <w:separator/>
      </w:r>
    </w:p>
  </w:footnote>
  <w:footnote w:type="continuationSeparator" w:id="0">
    <w:p w14:paraId="6DC61A72" w14:textId="77777777" w:rsidR="0097458D" w:rsidRDefault="009745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06C93" w14:textId="77777777" w:rsidR="00DD2F91" w:rsidRPr="00DD2F91" w:rsidRDefault="00DD2F91" w:rsidP="00DD2F91">
    <w:pPr>
      <w:tabs>
        <w:tab w:val="center" w:pos="4536"/>
        <w:tab w:val="right" w:pos="9072"/>
      </w:tabs>
      <w:ind w:left="567" w:right="-30" w:hanging="709"/>
      <w:jc w:val="center"/>
      <w:rPr>
        <w:rFonts w:ascii="Times New Roman" w:hAnsi="Times New Roman"/>
        <w:b/>
        <w:bCs/>
        <w:sz w:val="28"/>
        <w:szCs w:val="28"/>
        <w:lang w:eastAsia="sk-SK"/>
      </w:rPr>
    </w:pPr>
    <w:r w:rsidRPr="00DD2F91">
      <w:rPr>
        <w:rFonts w:ascii="Times New Roman" w:hAnsi="Times New Roman"/>
        <w:b/>
        <w:bCs/>
        <w:sz w:val="28"/>
        <w:szCs w:val="28"/>
        <w:lang w:eastAsia="sk-SK"/>
      </w:rPr>
      <w:t xml:space="preserve">Prešovský samosprávny kraj </w:t>
    </w:r>
  </w:p>
  <w:p w14:paraId="7F121F69" w14:textId="77777777" w:rsidR="00DD2F91" w:rsidRPr="00DD2F91" w:rsidRDefault="00DD2F91" w:rsidP="00DD2F91">
    <w:pPr>
      <w:tabs>
        <w:tab w:val="center" w:pos="4536"/>
        <w:tab w:val="right" w:pos="9072"/>
      </w:tabs>
      <w:ind w:left="567" w:right="-30" w:hanging="709"/>
      <w:jc w:val="center"/>
      <w:rPr>
        <w:rFonts w:ascii="Times New Roman" w:hAnsi="Times New Roman"/>
        <w:sz w:val="28"/>
        <w:szCs w:val="28"/>
        <w:lang w:eastAsia="sk-SK"/>
      </w:rPr>
    </w:pPr>
    <w:r w:rsidRPr="00DD2F91">
      <w:rPr>
        <w:rFonts w:ascii="Times New Roman" w:hAnsi="Times New Roman"/>
        <w:sz w:val="28"/>
        <w:szCs w:val="28"/>
        <w:lang w:eastAsia="sk-SK"/>
      </w:rPr>
      <w:t>Námestie mieru 2, 080 01  Prešov</w:t>
    </w:r>
  </w:p>
  <w:p w14:paraId="754C0171" w14:textId="77777777" w:rsidR="00DD2F91" w:rsidRPr="00DD2F91" w:rsidRDefault="00DD2F91" w:rsidP="00DD2F91">
    <w:pPr>
      <w:tabs>
        <w:tab w:val="center" w:pos="4536"/>
        <w:tab w:val="right" w:pos="9072"/>
      </w:tabs>
      <w:jc w:val="center"/>
      <w:rPr>
        <w:rFonts w:ascii="Times New Roman" w:eastAsia="Calibri" w:hAnsi="Times New Roman"/>
        <w:kern w:val="2"/>
        <w:lang w:eastAsia="en-US"/>
        <w14:ligatures w14:val="standardContextual"/>
      </w:rPr>
    </w:pPr>
    <w:r w:rsidRPr="00DD2F91">
      <w:rPr>
        <w:rFonts w:ascii="Times New Roman" w:hAnsi="Times New Roman"/>
        <w:sz w:val="28"/>
        <w:szCs w:val="28"/>
        <w:lang w:eastAsia="sk-SK"/>
      </w:rPr>
      <w:t>IČO: 37870475</w:t>
    </w:r>
  </w:p>
  <w:p w14:paraId="7FE04774" w14:textId="77777777" w:rsidR="00DD2F91" w:rsidRPr="00DD2F91" w:rsidRDefault="00DD2F91" w:rsidP="00DD2F91">
    <w:pPr>
      <w:tabs>
        <w:tab w:val="center" w:pos="4536"/>
        <w:tab w:val="right" w:pos="9072"/>
      </w:tabs>
      <w:jc w:val="center"/>
      <w:rPr>
        <w:rFonts w:ascii="Times New Roman" w:eastAsia="Calibri" w:hAnsi="Times New Roman"/>
        <w:kern w:val="2"/>
        <w:lang w:eastAsia="en-US"/>
        <w14:ligatures w14:val="standardContextu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045C"/>
    <w:multiLevelType w:val="hybridMultilevel"/>
    <w:tmpl w:val="BAAAA704"/>
    <w:lvl w:ilvl="0" w:tplc="8312B486">
      <w:start w:val="1"/>
      <w:numFmt w:val="decimal"/>
      <w:lvlText w:val="%1."/>
      <w:lvlJc w:val="righ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59E2A47"/>
    <w:multiLevelType w:val="hybridMultilevel"/>
    <w:tmpl w:val="2842D5D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157868"/>
    <w:multiLevelType w:val="hybridMultilevel"/>
    <w:tmpl w:val="E4147812"/>
    <w:lvl w:ilvl="0" w:tplc="A7CA9720">
      <w:start w:val="1"/>
      <w:numFmt w:val="lowerLetter"/>
      <w:lvlText w:val="%1)"/>
      <w:lvlJc w:val="right"/>
      <w:pPr>
        <w:ind w:left="2084" w:hanging="360"/>
      </w:pPr>
      <w:rPr>
        <w:rFonts w:hint="default"/>
        <w:b w:val="0"/>
        <w:i w:val="0"/>
        <w:iCs w:val="0"/>
      </w:rPr>
    </w:lvl>
    <w:lvl w:ilvl="1" w:tplc="041B0019" w:tentative="1">
      <w:start w:val="1"/>
      <w:numFmt w:val="lowerLetter"/>
      <w:lvlText w:val="%2."/>
      <w:lvlJc w:val="left"/>
      <w:pPr>
        <w:ind w:left="2804" w:hanging="360"/>
      </w:pPr>
    </w:lvl>
    <w:lvl w:ilvl="2" w:tplc="041B001B" w:tentative="1">
      <w:start w:val="1"/>
      <w:numFmt w:val="lowerRoman"/>
      <w:lvlText w:val="%3."/>
      <w:lvlJc w:val="right"/>
      <w:pPr>
        <w:ind w:left="3524" w:hanging="180"/>
      </w:pPr>
    </w:lvl>
    <w:lvl w:ilvl="3" w:tplc="041B000F">
      <w:start w:val="1"/>
      <w:numFmt w:val="decimal"/>
      <w:lvlText w:val="%4."/>
      <w:lvlJc w:val="left"/>
      <w:pPr>
        <w:ind w:left="4244" w:hanging="360"/>
      </w:pPr>
    </w:lvl>
    <w:lvl w:ilvl="4" w:tplc="041B0019" w:tentative="1">
      <w:start w:val="1"/>
      <w:numFmt w:val="lowerLetter"/>
      <w:lvlText w:val="%5."/>
      <w:lvlJc w:val="left"/>
      <w:pPr>
        <w:ind w:left="4964" w:hanging="360"/>
      </w:pPr>
    </w:lvl>
    <w:lvl w:ilvl="5" w:tplc="041B001B" w:tentative="1">
      <w:start w:val="1"/>
      <w:numFmt w:val="lowerRoman"/>
      <w:lvlText w:val="%6."/>
      <w:lvlJc w:val="right"/>
      <w:pPr>
        <w:ind w:left="5684" w:hanging="180"/>
      </w:pPr>
    </w:lvl>
    <w:lvl w:ilvl="6" w:tplc="041B000F" w:tentative="1">
      <w:start w:val="1"/>
      <w:numFmt w:val="decimal"/>
      <w:lvlText w:val="%7."/>
      <w:lvlJc w:val="left"/>
      <w:pPr>
        <w:ind w:left="6404" w:hanging="360"/>
      </w:pPr>
    </w:lvl>
    <w:lvl w:ilvl="7" w:tplc="041B0019" w:tentative="1">
      <w:start w:val="1"/>
      <w:numFmt w:val="lowerLetter"/>
      <w:lvlText w:val="%8."/>
      <w:lvlJc w:val="left"/>
      <w:pPr>
        <w:ind w:left="7124" w:hanging="360"/>
      </w:pPr>
    </w:lvl>
    <w:lvl w:ilvl="8" w:tplc="041B001B" w:tentative="1">
      <w:start w:val="1"/>
      <w:numFmt w:val="lowerRoman"/>
      <w:lvlText w:val="%9."/>
      <w:lvlJc w:val="right"/>
      <w:pPr>
        <w:ind w:left="7844" w:hanging="180"/>
      </w:pPr>
    </w:lvl>
  </w:abstractNum>
  <w:abstractNum w:abstractNumId="3" w15:restartNumberingAfterBreak="0">
    <w:nsid w:val="0B114095"/>
    <w:multiLevelType w:val="hybridMultilevel"/>
    <w:tmpl w:val="88EEB142"/>
    <w:lvl w:ilvl="0" w:tplc="041B0003">
      <w:start w:val="1"/>
      <w:numFmt w:val="bullet"/>
      <w:lvlText w:val="o"/>
      <w:lvlJc w:val="left"/>
      <w:pPr>
        <w:ind w:left="1033" w:hanging="360"/>
      </w:pPr>
      <w:rPr>
        <w:rFonts w:ascii="Courier New" w:hAnsi="Courier New" w:cs="Courier New" w:hint="default"/>
      </w:rPr>
    </w:lvl>
    <w:lvl w:ilvl="1" w:tplc="041B0003" w:tentative="1">
      <w:start w:val="1"/>
      <w:numFmt w:val="bullet"/>
      <w:lvlText w:val="o"/>
      <w:lvlJc w:val="left"/>
      <w:pPr>
        <w:ind w:left="1753" w:hanging="360"/>
      </w:pPr>
      <w:rPr>
        <w:rFonts w:ascii="Courier New" w:hAnsi="Courier New" w:cs="Courier New" w:hint="default"/>
      </w:rPr>
    </w:lvl>
    <w:lvl w:ilvl="2" w:tplc="041B0005" w:tentative="1">
      <w:start w:val="1"/>
      <w:numFmt w:val="bullet"/>
      <w:lvlText w:val=""/>
      <w:lvlJc w:val="left"/>
      <w:pPr>
        <w:ind w:left="2473" w:hanging="360"/>
      </w:pPr>
      <w:rPr>
        <w:rFonts w:ascii="Wingdings" w:hAnsi="Wingdings" w:hint="default"/>
      </w:rPr>
    </w:lvl>
    <w:lvl w:ilvl="3" w:tplc="041B0001" w:tentative="1">
      <w:start w:val="1"/>
      <w:numFmt w:val="bullet"/>
      <w:lvlText w:val=""/>
      <w:lvlJc w:val="left"/>
      <w:pPr>
        <w:ind w:left="3193" w:hanging="360"/>
      </w:pPr>
      <w:rPr>
        <w:rFonts w:ascii="Symbol" w:hAnsi="Symbol" w:hint="default"/>
      </w:rPr>
    </w:lvl>
    <w:lvl w:ilvl="4" w:tplc="041B0003" w:tentative="1">
      <w:start w:val="1"/>
      <w:numFmt w:val="bullet"/>
      <w:lvlText w:val="o"/>
      <w:lvlJc w:val="left"/>
      <w:pPr>
        <w:ind w:left="3913" w:hanging="360"/>
      </w:pPr>
      <w:rPr>
        <w:rFonts w:ascii="Courier New" w:hAnsi="Courier New" w:cs="Courier New" w:hint="default"/>
      </w:rPr>
    </w:lvl>
    <w:lvl w:ilvl="5" w:tplc="041B0005" w:tentative="1">
      <w:start w:val="1"/>
      <w:numFmt w:val="bullet"/>
      <w:lvlText w:val=""/>
      <w:lvlJc w:val="left"/>
      <w:pPr>
        <w:ind w:left="4633" w:hanging="360"/>
      </w:pPr>
      <w:rPr>
        <w:rFonts w:ascii="Wingdings" w:hAnsi="Wingdings" w:hint="default"/>
      </w:rPr>
    </w:lvl>
    <w:lvl w:ilvl="6" w:tplc="041B0001" w:tentative="1">
      <w:start w:val="1"/>
      <w:numFmt w:val="bullet"/>
      <w:lvlText w:val=""/>
      <w:lvlJc w:val="left"/>
      <w:pPr>
        <w:ind w:left="5353" w:hanging="360"/>
      </w:pPr>
      <w:rPr>
        <w:rFonts w:ascii="Symbol" w:hAnsi="Symbol" w:hint="default"/>
      </w:rPr>
    </w:lvl>
    <w:lvl w:ilvl="7" w:tplc="041B0003" w:tentative="1">
      <w:start w:val="1"/>
      <w:numFmt w:val="bullet"/>
      <w:lvlText w:val="o"/>
      <w:lvlJc w:val="left"/>
      <w:pPr>
        <w:ind w:left="6073" w:hanging="360"/>
      </w:pPr>
      <w:rPr>
        <w:rFonts w:ascii="Courier New" w:hAnsi="Courier New" w:cs="Courier New" w:hint="default"/>
      </w:rPr>
    </w:lvl>
    <w:lvl w:ilvl="8" w:tplc="041B0005" w:tentative="1">
      <w:start w:val="1"/>
      <w:numFmt w:val="bullet"/>
      <w:lvlText w:val=""/>
      <w:lvlJc w:val="left"/>
      <w:pPr>
        <w:ind w:left="6793" w:hanging="360"/>
      </w:pPr>
      <w:rPr>
        <w:rFonts w:ascii="Wingdings" w:hAnsi="Wingdings" w:hint="default"/>
      </w:rPr>
    </w:lvl>
  </w:abstractNum>
  <w:abstractNum w:abstractNumId="4" w15:restartNumberingAfterBreak="0">
    <w:nsid w:val="11BA3404"/>
    <w:multiLevelType w:val="hybridMultilevel"/>
    <w:tmpl w:val="AB80F560"/>
    <w:lvl w:ilvl="0" w:tplc="C2BAD706">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3083AD0"/>
    <w:multiLevelType w:val="hybridMultilevel"/>
    <w:tmpl w:val="D4D458DE"/>
    <w:lvl w:ilvl="0" w:tplc="041B0003">
      <w:start w:val="1"/>
      <w:numFmt w:val="bullet"/>
      <w:lvlText w:val="o"/>
      <w:lvlJc w:val="left"/>
      <w:pPr>
        <w:ind w:left="2138" w:hanging="360"/>
      </w:pPr>
      <w:rPr>
        <w:rFonts w:ascii="Courier New" w:hAnsi="Courier New" w:cs="Courier New" w:hint="default"/>
      </w:rPr>
    </w:lvl>
    <w:lvl w:ilvl="1" w:tplc="041B0003" w:tentative="1">
      <w:start w:val="1"/>
      <w:numFmt w:val="bullet"/>
      <w:lvlText w:val="o"/>
      <w:lvlJc w:val="left"/>
      <w:pPr>
        <w:ind w:left="2858" w:hanging="360"/>
      </w:pPr>
      <w:rPr>
        <w:rFonts w:ascii="Courier New" w:hAnsi="Courier New" w:cs="Courier New" w:hint="default"/>
      </w:rPr>
    </w:lvl>
    <w:lvl w:ilvl="2" w:tplc="041B0005" w:tentative="1">
      <w:start w:val="1"/>
      <w:numFmt w:val="bullet"/>
      <w:lvlText w:val=""/>
      <w:lvlJc w:val="left"/>
      <w:pPr>
        <w:ind w:left="3578" w:hanging="360"/>
      </w:pPr>
      <w:rPr>
        <w:rFonts w:ascii="Wingdings" w:hAnsi="Wingdings" w:hint="default"/>
      </w:rPr>
    </w:lvl>
    <w:lvl w:ilvl="3" w:tplc="041B0001" w:tentative="1">
      <w:start w:val="1"/>
      <w:numFmt w:val="bullet"/>
      <w:lvlText w:val=""/>
      <w:lvlJc w:val="left"/>
      <w:pPr>
        <w:ind w:left="4298" w:hanging="360"/>
      </w:pPr>
      <w:rPr>
        <w:rFonts w:ascii="Symbol" w:hAnsi="Symbol" w:hint="default"/>
      </w:rPr>
    </w:lvl>
    <w:lvl w:ilvl="4" w:tplc="041B0003" w:tentative="1">
      <w:start w:val="1"/>
      <w:numFmt w:val="bullet"/>
      <w:lvlText w:val="o"/>
      <w:lvlJc w:val="left"/>
      <w:pPr>
        <w:ind w:left="5018" w:hanging="360"/>
      </w:pPr>
      <w:rPr>
        <w:rFonts w:ascii="Courier New" w:hAnsi="Courier New" w:cs="Courier New" w:hint="default"/>
      </w:rPr>
    </w:lvl>
    <w:lvl w:ilvl="5" w:tplc="041B0005" w:tentative="1">
      <w:start w:val="1"/>
      <w:numFmt w:val="bullet"/>
      <w:lvlText w:val=""/>
      <w:lvlJc w:val="left"/>
      <w:pPr>
        <w:ind w:left="5738" w:hanging="360"/>
      </w:pPr>
      <w:rPr>
        <w:rFonts w:ascii="Wingdings" w:hAnsi="Wingdings" w:hint="default"/>
      </w:rPr>
    </w:lvl>
    <w:lvl w:ilvl="6" w:tplc="041B0001" w:tentative="1">
      <w:start w:val="1"/>
      <w:numFmt w:val="bullet"/>
      <w:lvlText w:val=""/>
      <w:lvlJc w:val="left"/>
      <w:pPr>
        <w:ind w:left="6458" w:hanging="360"/>
      </w:pPr>
      <w:rPr>
        <w:rFonts w:ascii="Symbol" w:hAnsi="Symbol" w:hint="default"/>
      </w:rPr>
    </w:lvl>
    <w:lvl w:ilvl="7" w:tplc="041B0003" w:tentative="1">
      <w:start w:val="1"/>
      <w:numFmt w:val="bullet"/>
      <w:lvlText w:val="o"/>
      <w:lvlJc w:val="left"/>
      <w:pPr>
        <w:ind w:left="7178" w:hanging="360"/>
      </w:pPr>
      <w:rPr>
        <w:rFonts w:ascii="Courier New" w:hAnsi="Courier New" w:cs="Courier New" w:hint="default"/>
      </w:rPr>
    </w:lvl>
    <w:lvl w:ilvl="8" w:tplc="041B0005" w:tentative="1">
      <w:start w:val="1"/>
      <w:numFmt w:val="bullet"/>
      <w:lvlText w:val=""/>
      <w:lvlJc w:val="left"/>
      <w:pPr>
        <w:ind w:left="7898" w:hanging="360"/>
      </w:pPr>
      <w:rPr>
        <w:rFonts w:ascii="Wingdings" w:hAnsi="Wingdings" w:hint="default"/>
      </w:rPr>
    </w:lvl>
  </w:abstractNum>
  <w:abstractNum w:abstractNumId="6" w15:restartNumberingAfterBreak="0">
    <w:nsid w:val="1C1B5E64"/>
    <w:multiLevelType w:val="multilevel"/>
    <w:tmpl w:val="C9622A72"/>
    <w:styleLink w:val="WW8Num10"/>
    <w:lvl w:ilvl="0">
      <w:start w:val="1"/>
      <w:numFmt w:val="decimal"/>
      <w:lvlText w:val="%1"/>
      <w:lvlJc w:val="left"/>
      <w:rPr>
        <w:b/>
      </w:rPr>
    </w:lvl>
    <w:lvl w:ilvl="1">
      <w:start w:val="6"/>
      <w:numFmt w:val="decimal"/>
      <w:lvlText w:val="%1.%2"/>
      <w:lvlJc w:val="left"/>
      <w:rPr>
        <w:b/>
      </w:rPr>
    </w:lvl>
    <w:lvl w:ilvl="2">
      <w:start w:val="4"/>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 w15:restartNumberingAfterBreak="0">
    <w:nsid w:val="1C494D3F"/>
    <w:multiLevelType w:val="hybridMultilevel"/>
    <w:tmpl w:val="530A2CD2"/>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8" w15:restartNumberingAfterBreak="0">
    <w:nsid w:val="1E5C55F8"/>
    <w:multiLevelType w:val="hybridMultilevel"/>
    <w:tmpl w:val="C15A55F8"/>
    <w:lvl w:ilvl="0" w:tplc="608C43E6">
      <w:start w:val="1"/>
      <w:numFmt w:val="decimal"/>
      <w:lvlText w:val="%1."/>
      <w:lvlJc w:val="left"/>
      <w:pPr>
        <w:ind w:left="722" w:hanging="567"/>
      </w:pPr>
      <w:rPr>
        <w:rFonts w:ascii="Times New Roman" w:eastAsia="Times New Roman" w:hAnsi="Times New Roman" w:hint="default"/>
        <w:b/>
        <w:bCs/>
        <w:i w:val="0"/>
        <w:iCs/>
        <w:sz w:val="22"/>
        <w:szCs w:val="22"/>
      </w:rPr>
    </w:lvl>
    <w:lvl w:ilvl="1" w:tplc="FD5436D8">
      <w:start w:val="1"/>
      <w:numFmt w:val="lowerLetter"/>
      <w:lvlText w:val="%2)"/>
      <w:lvlJc w:val="left"/>
      <w:pPr>
        <w:ind w:left="1080" w:hanging="358"/>
      </w:pPr>
      <w:rPr>
        <w:rFonts w:ascii="Times New Roman" w:eastAsia="Times New Roman" w:hAnsi="Times New Roman" w:hint="default"/>
        <w:b/>
        <w:bCs/>
        <w:sz w:val="22"/>
        <w:szCs w:val="22"/>
      </w:rPr>
    </w:lvl>
    <w:lvl w:ilvl="2" w:tplc="8730C0DE">
      <w:start w:val="1"/>
      <w:numFmt w:val="bullet"/>
      <w:lvlText w:val="•"/>
      <w:lvlJc w:val="left"/>
      <w:pPr>
        <w:ind w:left="1998" w:hanging="358"/>
      </w:pPr>
      <w:rPr>
        <w:rFonts w:hint="default"/>
      </w:rPr>
    </w:lvl>
    <w:lvl w:ilvl="3" w:tplc="8ECA5F9A">
      <w:start w:val="1"/>
      <w:numFmt w:val="bullet"/>
      <w:lvlText w:val="•"/>
      <w:lvlJc w:val="left"/>
      <w:pPr>
        <w:ind w:left="2917" w:hanging="358"/>
      </w:pPr>
      <w:rPr>
        <w:rFonts w:hint="default"/>
      </w:rPr>
    </w:lvl>
    <w:lvl w:ilvl="4" w:tplc="F912BF16">
      <w:start w:val="1"/>
      <w:numFmt w:val="bullet"/>
      <w:lvlText w:val="•"/>
      <w:lvlJc w:val="left"/>
      <w:pPr>
        <w:ind w:left="3835" w:hanging="358"/>
      </w:pPr>
      <w:rPr>
        <w:rFonts w:hint="default"/>
      </w:rPr>
    </w:lvl>
    <w:lvl w:ilvl="5" w:tplc="5358AD30">
      <w:start w:val="1"/>
      <w:numFmt w:val="bullet"/>
      <w:lvlText w:val="•"/>
      <w:lvlJc w:val="left"/>
      <w:pPr>
        <w:ind w:left="4754" w:hanging="358"/>
      </w:pPr>
      <w:rPr>
        <w:rFonts w:hint="default"/>
      </w:rPr>
    </w:lvl>
    <w:lvl w:ilvl="6" w:tplc="98546062">
      <w:start w:val="1"/>
      <w:numFmt w:val="bullet"/>
      <w:lvlText w:val="•"/>
      <w:lvlJc w:val="left"/>
      <w:pPr>
        <w:ind w:left="5672" w:hanging="358"/>
      </w:pPr>
      <w:rPr>
        <w:rFonts w:hint="default"/>
      </w:rPr>
    </w:lvl>
    <w:lvl w:ilvl="7" w:tplc="023E6780">
      <w:start w:val="1"/>
      <w:numFmt w:val="bullet"/>
      <w:lvlText w:val="•"/>
      <w:lvlJc w:val="left"/>
      <w:pPr>
        <w:ind w:left="6591" w:hanging="358"/>
      </w:pPr>
      <w:rPr>
        <w:rFonts w:hint="default"/>
      </w:rPr>
    </w:lvl>
    <w:lvl w:ilvl="8" w:tplc="12023CEC">
      <w:start w:val="1"/>
      <w:numFmt w:val="bullet"/>
      <w:lvlText w:val="•"/>
      <w:lvlJc w:val="left"/>
      <w:pPr>
        <w:ind w:left="7509" w:hanging="358"/>
      </w:pPr>
      <w:rPr>
        <w:rFonts w:hint="default"/>
      </w:rPr>
    </w:lvl>
  </w:abstractNum>
  <w:abstractNum w:abstractNumId="9" w15:restartNumberingAfterBreak="0">
    <w:nsid w:val="209B1A68"/>
    <w:multiLevelType w:val="hybridMultilevel"/>
    <w:tmpl w:val="89949B7A"/>
    <w:lvl w:ilvl="0" w:tplc="0D40CF48">
      <w:start w:val="4"/>
      <w:numFmt w:val="upperLetter"/>
      <w:lvlText w:val="%1)"/>
      <w:lvlJc w:val="left"/>
      <w:pPr>
        <w:ind w:left="1069" w:hanging="360"/>
      </w:pPr>
      <w:rPr>
        <w:rFonts w:ascii="Times New Roman" w:hAnsi="Times New Roman" w:cs="Times New Roman" w:hint="default"/>
        <w:b/>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58D43AD"/>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120ADB"/>
    <w:multiLevelType w:val="hybridMultilevel"/>
    <w:tmpl w:val="6AAE01B4"/>
    <w:lvl w:ilvl="0" w:tplc="2B9ED2D2">
      <w:start w:val="1"/>
      <w:numFmt w:val="upperLetter"/>
      <w:lvlText w:val="%1)"/>
      <w:lvlJc w:val="left"/>
      <w:pPr>
        <w:ind w:left="396" w:hanging="360"/>
      </w:pPr>
      <w:rPr>
        <w:rFonts w:hint="default"/>
      </w:rPr>
    </w:lvl>
    <w:lvl w:ilvl="1" w:tplc="041B0019" w:tentative="1">
      <w:start w:val="1"/>
      <w:numFmt w:val="lowerLetter"/>
      <w:lvlText w:val="%2."/>
      <w:lvlJc w:val="left"/>
      <w:pPr>
        <w:ind w:left="1116" w:hanging="360"/>
      </w:pPr>
    </w:lvl>
    <w:lvl w:ilvl="2" w:tplc="041B001B" w:tentative="1">
      <w:start w:val="1"/>
      <w:numFmt w:val="lowerRoman"/>
      <w:lvlText w:val="%3."/>
      <w:lvlJc w:val="right"/>
      <w:pPr>
        <w:ind w:left="1836" w:hanging="180"/>
      </w:pPr>
    </w:lvl>
    <w:lvl w:ilvl="3" w:tplc="041B000F" w:tentative="1">
      <w:start w:val="1"/>
      <w:numFmt w:val="decimal"/>
      <w:lvlText w:val="%4."/>
      <w:lvlJc w:val="left"/>
      <w:pPr>
        <w:ind w:left="2556" w:hanging="360"/>
      </w:pPr>
    </w:lvl>
    <w:lvl w:ilvl="4" w:tplc="041B0019" w:tentative="1">
      <w:start w:val="1"/>
      <w:numFmt w:val="lowerLetter"/>
      <w:lvlText w:val="%5."/>
      <w:lvlJc w:val="left"/>
      <w:pPr>
        <w:ind w:left="3276" w:hanging="360"/>
      </w:pPr>
    </w:lvl>
    <w:lvl w:ilvl="5" w:tplc="041B001B" w:tentative="1">
      <w:start w:val="1"/>
      <w:numFmt w:val="lowerRoman"/>
      <w:lvlText w:val="%6."/>
      <w:lvlJc w:val="right"/>
      <w:pPr>
        <w:ind w:left="3996" w:hanging="180"/>
      </w:pPr>
    </w:lvl>
    <w:lvl w:ilvl="6" w:tplc="041B000F" w:tentative="1">
      <w:start w:val="1"/>
      <w:numFmt w:val="decimal"/>
      <w:lvlText w:val="%7."/>
      <w:lvlJc w:val="left"/>
      <w:pPr>
        <w:ind w:left="4716" w:hanging="360"/>
      </w:pPr>
    </w:lvl>
    <w:lvl w:ilvl="7" w:tplc="041B0019" w:tentative="1">
      <w:start w:val="1"/>
      <w:numFmt w:val="lowerLetter"/>
      <w:lvlText w:val="%8."/>
      <w:lvlJc w:val="left"/>
      <w:pPr>
        <w:ind w:left="5436" w:hanging="360"/>
      </w:pPr>
    </w:lvl>
    <w:lvl w:ilvl="8" w:tplc="041B001B" w:tentative="1">
      <w:start w:val="1"/>
      <w:numFmt w:val="lowerRoman"/>
      <w:lvlText w:val="%9."/>
      <w:lvlJc w:val="right"/>
      <w:pPr>
        <w:ind w:left="6156" w:hanging="180"/>
      </w:pPr>
    </w:lvl>
  </w:abstractNum>
  <w:abstractNum w:abstractNumId="12" w15:restartNumberingAfterBreak="0">
    <w:nsid w:val="292E13D0"/>
    <w:multiLevelType w:val="hybridMultilevel"/>
    <w:tmpl w:val="5AD4E3C2"/>
    <w:lvl w:ilvl="0" w:tplc="13BA0788">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9722D0B"/>
    <w:multiLevelType w:val="multilevel"/>
    <w:tmpl w:val="6D06F7D6"/>
    <w:styleLink w:val="tl3"/>
    <w:lvl w:ilvl="0">
      <w:start w:val="6"/>
      <w:numFmt w:val="decimal"/>
      <w:lvlText w:val="7.%1 "/>
      <w:lvlJc w:val="left"/>
      <w:pPr>
        <w:ind w:left="720" w:hanging="360"/>
      </w:pPr>
      <w:rPr>
        <w:rFonts w:hint="default"/>
        <w:b w:val="0"/>
        <w:i w:val="0"/>
        <w:sz w:val="23"/>
        <w:szCs w:val="23"/>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A8B5CF4"/>
    <w:multiLevelType w:val="hybridMultilevel"/>
    <w:tmpl w:val="851033E8"/>
    <w:lvl w:ilvl="0" w:tplc="041B0003">
      <w:start w:val="1"/>
      <w:numFmt w:val="bullet"/>
      <w:lvlText w:val="o"/>
      <w:lvlJc w:val="left"/>
      <w:pPr>
        <w:ind w:left="1033" w:hanging="360"/>
      </w:pPr>
      <w:rPr>
        <w:rFonts w:ascii="Courier New" w:hAnsi="Courier New" w:cs="Courier New" w:hint="default"/>
      </w:rPr>
    </w:lvl>
    <w:lvl w:ilvl="1" w:tplc="041B0003" w:tentative="1">
      <w:start w:val="1"/>
      <w:numFmt w:val="bullet"/>
      <w:lvlText w:val="o"/>
      <w:lvlJc w:val="left"/>
      <w:pPr>
        <w:ind w:left="1753" w:hanging="360"/>
      </w:pPr>
      <w:rPr>
        <w:rFonts w:ascii="Courier New" w:hAnsi="Courier New" w:cs="Courier New" w:hint="default"/>
      </w:rPr>
    </w:lvl>
    <w:lvl w:ilvl="2" w:tplc="041B0005" w:tentative="1">
      <w:start w:val="1"/>
      <w:numFmt w:val="bullet"/>
      <w:lvlText w:val=""/>
      <w:lvlJc w:val="left"/>
      <w:pPr>
        <w:ind w:left="2473" w:hanging="360"/>
      </w:pPr>
      <w:rPr>
        <w:rFonts w:ascii="Wingdings" w:hAnsi="Wingdings" w:hint="default"/>
      </w:rPr>
    </w:lvl>
    <w:lvl w:ilvl="3" w:tplc="041B0001" w:tentative="1">
      <w:start w:val="1"/>
      <w:numFmt w:val="bullet"/>
      <w:lvlText w:val=""/>
      <w:lvlJc w:val="left"/>
      <w:pPr>
        <w:ind w:left="3193" w:hanging="360"/>
      </w:pPr>
      <w:rPr>
        <w:rFonts w:ascii="Symbol" w:hAnsi="Symbol" w:hint="default"/>
      </w:rPr>
    </w:lvl>
    <w:lvl w:ilvl="4" w:tplc="041B0003" w:tentative="1">
      <w:start w:val="1"/>
      <w:numFmt w:val="bullet"/>
      <w:lvlText w:val="o"/>
      <w:lvlJc w:val="left"/>
      <w:pPr>
        <w:ind w:left="3913" w:hanging="360"/>
      </w:pPr>
      <w:rPr>
        <w:rFonts w:ascii="Courier New" w:hAnsi="Courier New" w:cs="Courier New" w:hint="default"/>
      </w:rPr>
    </w:lvl>
    <w:lvl w:ilvl="5" w:tplc="041B0005" w:tentative="1">
      <w:start w:val="1"/>
      <w:numFmt w:val="bullet"/>
      <w:lvlText w:val=""/>
      <w:lvlJc w:val="left"/>
      <w:pPr>
        <w:ind w:left="4633" w:hanging="360"/>
      </w:pPr>
      <w:rPr>
        <w:rFonts w:ascii="Wingdings" w:hAnsi="Wingdings" w:hint="default"/>
      </w:rPr>
    </w:lvl>
    <w:lvl w:ilvl="6" w:tplc="041B0001" w:tentative="1">
      <w:start w:val="1"/>
      <w:numFmt w:val="bullet"/>
      <w:lvlText w:val=""/>
      <w:lvlJc w:val="left"/>
      <w:pPr>
        <w:ind w:left="5353" w:hanging="360"/>
      </w:pPr>
      <w:rPr>
        <w:rFonts w:ascii="Symbol" w:hAnsi="Symbol" w:hint="default"/>
      </w:rPr>
    </w:lvl>
    <w:lvl w:ilvl="7" w:tplc="041B0003" w:tentative="1">
      <w:start w:val="1"/>
      <w:numFmt w:val="bullet"/>
      <w:lvlText w:val="o"/>
      <w:lvlJc w:val="left"/>
      <w:pPr>
        <w:ind w:left="6073" w:hanging="360"/>
      </w:pPr>
      <w:rPr>
        <w:rFonts w:ascii="Courier New" w:hAnsi="Courier New" w:cs="Courier New" w:hint="default"/>
      </w:rPr>
    </w:lvl>
    <w:lvl w:ilvl="8" w:tplc="041B0005" w:tentative="1">
      <w:start w:val="1"/>
      <w:numFmt w:val="bullet"/>
      <w:lvlText w:val=""/>
      <w:lvlJc w:val="left"/>
      <w:pPr>
        <w:ind w:left="6793" w:hanging="360"/>
      </w:pPr>
      <w:rPr>
        <w:rFonts w:ascii="Wingdings" w:hAnsi="Wingdings" w:hint="default"/>
      </w:rPr>
    </w:lvl>
  </w:abstractNum>
  <w:abstractNum w:abstractNumId="15" w15:restartNumberingAfterBreak="0">
    <w:nsid w:val="2BE831B4"/>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D513A79"/>
    <w:multiLevelType w:val="hybridMultilevel"/>
    <w:tmpl w:val="F4B0B3D2"/>
    <w:lvl w:ilvl="0" w:tplc="67825808">
      <w:start w:val="1"/>
      <w:numFmt w:val="lowerLetter"/>
      <w:lvlText w:val="%1)"/>
      <w:lvlJc w:val="right"/>
      <w:pPr>
        <w:ind w:left="720" w:hanging="360"/>
      </w:pPr>
      <w:rPr>
        <w:rFonts w:hint="default"/>
      </w:rPr>
    </w:lvl>
    <w:lvl w:ilvl="1" w:tplc="041B000B">
      <w:start w:val="1"/>
      <w:numFmt w:val="bullet"/>
      <w:lvlText w:val=""/>
      <w:lvlJc w:val="left"/>
      <w:pPr>
        <w:ind w:left="1440" w:hanging="360"/>
      </w:pPr>
      <w:rPr>
        <w:rFonts w:ascii="Wingdings" w:hAnsi="Wingdings" w:hint="default"/>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2FFE58BF"/>
    <w:multiLevelType w:val="multilevel"/>
    <w:tmpl w:val="7318FBD6"/>
    <w:lvl w:ilvl="0">
      <w:start w:val="1"/>
      <w:numFmt w:val="decimal"/>
      <w:pStyle w:val="Style4"/>
      <w:lvlText w:val="%1."/>
      <w:lvlJc w:val="left"/>
      <w:pPr>
        <w:ind w:left="360" w:hanging="360"/>
      </w:pPr>
      <w:rPr>
        <w:rFonts w:hint="default"/>
        <w:b/>
      </w:rPr>
    </w:lvl>
    <w:lvl w:ilvl="1">
      <w:start w:val="1"/>
      <w:numFmt w:val="decimal"/>
      <w:pStyle w:val="bbbbbb"/>
      <w:isLgl/>
      <w:lvlText w:val="%1.%2."/>
      <w:lvlJc w:val="left"/>
      <w:pPr>
        <w:ind w:left="1778" w:hanging="360"/>
      </w:pPr>
      <w:rPr>
        <w:rFonts w:ascii="Times New Roman" w:hAnsi="Times New Roman" w:cs="Times New Roman" w:hint="default"/>
        <w:b w:val="0"/>
        <w:i w:val="0"/>
        <w:strike w:val="0"/>
        <w:color w:val="auto"/>
        <w:sz w:val="22"/>
        <w:szCs w:val="22"/>
      </w:rPr>
    </w:lvl>
    <w:lvl w:ilvl="2">
      <w:start w:val="1"/>
      <w:numFmt w:val="bullet"/>
      <w:lvlText w:val=""/>
      <w:lvlJc w:val="left"/>
      <w:pPr>
        <w:ind w:left="1287" w:hanging="720"/>
      </w:pPr>
      <w:rPr>
        <w:rFonts w:ascii="Symbol" w:hAnsi="Symbol" w:hint="default"/>
        <w:b w:val="0"/>
        <w:i w:val="0"/>
        <w:strike w:val="0"/>
        <w:sz w:val="22"/>
        <w:szCs w:val="22"/>
      </w:rPr>
    </w:lvl>
    <w:lvl w:ilvl="3">
      <w:start w:val="1"/>
      <w:numFmt w:val="bullet"/>
      <w:lvlText w:val="o"/>
      <w:lvlJc w:val="left"/>
      <w:pPr>
        <w:ind w:left="720" w:hanging="720"/>
      </w:pPr>
      <w:rPr>
        <w:rFonts w:ascii="Courier New" w:hAnsi="Courier New" w:cs="Courier New" w:hint="default"/>
        <w:b w:val="0"/>
      </w:rPr>
    </w:lvl>
    <w:lvl w:ilvl="4">
      <w:start w:val="1"/>
      <w:numFmt w:val="bullet"/>
      <w:lvlText w:val=""/>
      <w:lvlJc w:val="left"/>
      <w:pPr>
        <w:ind w:left="1080" w:hanging="1080"/>
      </w:pPr>
      <w:rPr>
        <w:rFonts w:ascii="Wingdings" w:hAnsi="Wingdings" w:hint="default"/>
      </w:rPr>
    </w:lvl>
    <w:lvl w:ilvl="5">
      <w:start w:val="1"/>
      <w:numFmt w:val="bullet"/>
      <w:lvlText w:val="-"/>
      <w:lvlJc w:val="left"/>
      <w:pPr>
        <w:ind w:left="1080" w:hanging="1080"/>
      </w:pPr>
      <w:rPr>
        <w:rFonts w:ascii="Times New Roman" w:eastAsia="Times New Roman" w:hAnsi="Times New Roman" w:cs="Times New Roman" w:hint="default"/>
        <w:i/>
        <w:color w:val="000000" w:themeColor="text1"/>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40CD45C7"/>
    <w:multiLevelType w:val="hybridMultilevel"/>
    <w:tmpl w:val="0DAA927E"/>
    <w:lvl w:ilvl="0" w:tplc="804ED290">
      <w:start w:val="1"/>
      <w:numFmt w:val="decimal"/>
      <w:lvlText w:val="%1)"/>
      <w:lvlJc w:val="left"/>
      <w:pPr>
        <w:ind w:left="480" w:hanging="360"/>
      </w:pPr>
      <w:rPr>
        <w:rFonts w:hint="default"/>
        <w:b/>
      </w:rPr>
    </w:lvl>
    <w:lvl w:ilvl="1" w:tplc="041B0019" w:tentative="1">
      <w:start w:val="1"/>
      <w:numFmt w:val="lowerLetter"/>
      <w:lvlText w:val="%2."/>
      <w:lvlJc w:val="left"/>
      <w:pPr>
        <w:ind w:left="1200" w:hanging="360"/>
      </w:pPr>
    </w:lvl>
    <w:lvl w:ilvl="2" w:tplc="041B001B" w:tentative="1">
      <w:start w:val="1"/>
      <w:numFmt w:val="lowerRoman"/>
      <w:lvlText w:val="%3."/>
      <w:lvlJc w:val="right"/>
      <w:pPr>
        <w:ind w:left="1920" w:hanging="180"/>
      </w:pPr>
    </w:lvl>
    <w:lvl w:ilvl="3" w:tplc="041B000F" w:tentative="1">
      <w:start w:val="1"/>
      <w:numFmt w:val="decimal"/>
      <w:lvlText w:val="%4."/>
      <w:lvlJc w:val="left"/>
      <w:pPr>
        <w:ind w:left="2640" w:hanging="360"/>
      </w:pPr>
    </w:lvl>
    <w:lvl w:ilvl="4" w:tplc="041B0019" w:tentative="1">
      <w:start w:val="1"/>
      <w:numFmt w:val="lowerLetter"/>
      <w:lvlText w:val="%5."/>
      <w:lvlJc w:val="left"/>
      <w:pPr>
        <w:ind w:left="3360" w:hanging="360"/>
      </w:pPr>
    </w:lvl>
    <w:lvl w:ilvl="5" w:tplc="041B001B" w:tentative="1">
      <w:start w:val="1"/>
      <w:numFmt w:val="lowerRoman"/>
      <w:lvlText w:val="%6."/>
      <w:lvlJc w:val="right"/>
      <w:pPr>
        <w:ind w:left="4080" w:hanging="180"/>
      </w:pPr>
    </w:lvl>
    <w:lvl w:ilvl="6" w:tplc="041B000F" w:tentative="1">
      <w:start w:val="1"/>
      <w:numFmt w:val="decimal"/>
      <w:lvlText w:val="%7."/>
      <w:lvlJc w:val="left"/>
      <w:pPr>
        <w:ind w:left="4800" w:hanging="360"/>
      </w:pPr>
    </w:lvl>
    <w:lvl w:ilvl="7" w:tplc="041B0019" w:tentative="1">
      <w:start w:val="1"/>
      <w:numFmt w:val="lowerLetter"/>
      <w:lvlText w:val="%8."/>
      <w:lvlJc w:val="left"/>
      <w:pPr>
        <w:ind w:left="5520" w:hanging="360"/>
      </w:pPr>
    </w:lvl>
    <w:lvl w:ilvl="8" w:tplc="041B001B" w:tentative="1">
      <w:start w:val="1"/>
      <w:numFmt w:val="lowerRoman"/>
      <w:lvlText w:val="%9."/>
      <w:lvlJc w:val="right"/>
      <w:pPr>
        <w:ind w:left="6240" w:hanging="180"/>
      </w:pPr>
    </w:lvl>
  </w:abstractNum>
  <w:abstractNum w:abstractNumId="19" w15:restartNumberingAfterBreak="0">
    <w:nsid w:val="433878B2"/>
    <w:multiLevelType w:val="hybridMultilevel"/>
    <w:tmpl w:val="1B12F7CE"/>
    <w:lvl w:ilvl="0" w:tplc="E8D6E1B6">
      <w:start w:val="1"/>
      <w:numFmt w:val="decimal"/>
      <w:pStyle w:val="tlSPnadpis3Podiarknutie"/>
      <w:lvlText w:val="%1."/>
      <w:lvlJc w:val="left"/>
      <w:pPr>
        <w:tabs>
          <w:tab w:val="num" w:pos="720"/>
        </w:tabs>
        <w:ind w:left="720" w:hanging="360"/>
      </w:pPr>
      <w:rPr>
        <w:rFonts w:hint="default"/>
      </w:rPr>
    </w:lvl>
    <w:lvl w:ilvl="1" w:tplc="041B0003">
      <w:start w:val="1"/>
      <w:numFmt w:val="lowerLetter"/>
      <w:lvlText w:val="%2."/>
      <w:lvlJc w:val="left"/>
      <w:pPr>
        <w:tabs>
          <w:tab w:val="num" w:pos="1440"/>
        </w:tabs>
        <w:ind w:left="1440" w:hanging="360"/>
      </w:pPr>
    </w:lvl>
    <w:lvl w:ilvl="2" w:tplc="041B0005" w:tentative="1">
      <w:start w:val="1"/>
      <w:numFmt w:val="lowerRoman"/>
      <w:lvlText w:val="%3."/>
      <w:lvlJc w:val="right"/>
      <w:pPr>
        <w:tabs>
          <w:tab w:val="num" w:pos="2160"/>
        </w:tabs>
        <w:ind w:left="2160" w:hanging="180"/>
      </w:pPr>
    </w:lvl>
    <w:lvl w:ilvl="3" w:tplc="041B0001" w:tentative="1">
      <w:start w:val="1"/>
      <w:numFmt w:val="decimal"/>
      <w:lvlText w:val="%4."/>
      <w:lvlJc w:val="left"/>
      <w:pPr>
        <w:tabs>
          <w:tab w:val="num" w:pos="2880"/>
        </w:tabs>
        <w:ind w:left="2880" w:hanging="360"/>
      </w:pPr>
    </w:lvl>
    <w:lvl w:ilvl="4" w:tplc="041B0003" w:tentative="1">
      <w:start w:val="1"/>
      <w:numFmt w:val="lowerLetter"/>
      <w:lvlText w:val="%5."/>
      <w:lvlJc w:val="left"/>
      <w:pPr>
        <w:tabs>
          <w:tab w:val="num" w:pos="3600"/>
        </w:tabs>
        <w:ind w:left="3600" w:hanging="360"/>
      </w:pPr>
    </w:lvl>
    <w:lvl w:ilvl="5" w:tplc="041B0005" w:tentative="1">
      <w:start w:val="1"/>
      <w:numFmt w:val="lowerRoman"/>
      <w:lvlText w:val="%6."/>
      <w:lvlJc w:val="right"/>
      <w:pPr>
        <w:tabs>
          <w:tab w:val="num" w:pos="4320"/>
        </w:tabs>
        <w:ind w:left="4320" w:hanging="180"/>
      </w:pPr>
    </w:lvl>
    <w:lvl w:ilvl="6" w:tplc="041B0001" w:tentative="1">
      <w:start w:val="1"/>
      <w:numFmt w:val="decimal"/>
      <w:lvlText w:val="%7."/>
      <w:lvlJc w:val="left"/>
      <w:pPr>
        <w:tabs>
          <w:tab w:val="num" w:pos="5040"/>
        </w:tabs>
        <w:ind w:left="5040" w:hanging="360"/>
      </w:pPr>
    </w:lvl>
    <w:lvl w:ilvl="7" w:tplc="041B0003" w:tentative="1">
      <w:start w:val="1"/>
      <w:numFmt w:val="lowerLetter"/>
      <w:lvlText w:val="%8."/>
      <w:lvlJc w:val="left"/>
      <w:pPr>
        <w:tabs>
          <w:tab w:val="num" w:pos="5760"/>
        </w:tabs>
        <w:ind w:left="5760" w:hanging="360"/>
      </w:pPr>
    </w:lvl>
    <w:lvl w:ilvl="8" w:tplc="041B0005" w:tentative="1">
      <w:start w:val="1"/>
      <w:numFmt w:val="lowerRoman"/>
      <w:lvlText w:val="%9."/>
      <w:lvlJc w:val="right"/>
      <w:pPr>
        <w:tabs>
          <w:tab w:val="num" w:pos="6480"/>
        </w:tabs>
        <w:ind w:left="6480" w:hanging="180"/>
      </w:pPr>
    </w:lvl>
  </w:abstractNum>
  <w:abstractNum w:abstractNumId="20" w15:restartNumberingAfterBreak="0">
    <w:nsid w:val="45C72D16"/>
    <w:multiLevelType w:val="hybridMultilevel"/>
    <w:tmpl w:val="B596F01E"/>
    <w:lvl w:ilvl="0" w:tplc="041B0017">
      <w:start w:val="1"/>
      <w:numFmt w:val="lowerLetter"/>
      <w:lvlText w:val="%1)"/>
      <w:lvlJc w:val="left"/>
      <w:pPr>
        <w:ind w:left="3616" w:hanging="360"/>
      </w:pPr>
      <w:rPr>
        <w:rFonts w:hint="default"/>
        <w:u w:val="none"/>
      </w:rPr>
    </w:lvl>
    <w:lvl w:ilvl="1" w:tplc="041B0003">
      <w:start w:val="1"/>
      <w:numFmt w:val="bullet"/>
      <w:lvlText w:val="o"/>
      <w:lvlJc w:val="left"/>
      <w:pPr>
        <w:ind w:left="4865" w:hanging="360"/>
      </w:pPr>
      <w:rPr>
        <w:rFonts w:ascii="Courier New" w:hAnsi="Courier New" w:cs="Courier New" w:hint="default"/>
      </w:rPr>
    </w:lvl>
    <w:lvl w:ilvl="2" w:tplc="041B0005">
      <w:start w:val="1"/>
      <w:numFmt w:val="bullet"/>
      <w:lvlText w:val=""/>
      <w:lvlJc w:val="left"/>
      <w:pPr>
        <w:ind w:left="5056" w:hanging="360"/>
      </w:pPr>
      <w:rPr>
        <w:rFonts w:ascii="Wingdings" w:hAnsi="Wingdings" w:hint="default"/>
      </w:rPr>
    </w:lvl>
    <w:lvl w:ilvl="3" w:tplc="041B0001" w:tentative="1">
      <w:start w:val="1"/>
      <w:numFmt w:val="bullet"/>
      <w:lvlText w:val=""/>
      <w:lvlJc w:val="left"/>
      <w:pPr>
        <w:ind w:left="5776" w:hanging="360"/>
      </w:pPr>
      <w:rPr>
        <w:rFonts w:ascii="Symbol" w:hAnsi="Symbol" w:hint="default"/>
      </w:rPr>
    </w:lvl>
    <w:lvl w:ilvl="4" w:tplc="041B0003" w:tentative="1">
      <w:start w:val="1"/>
      <w:numFmt w:val="bullet"/>
      <w:lvlText w:val="o"/>
      <w:lvlJc w:val="left"/>
      <w:pPr>
        <w:ind w:left="6496" w:hanging="360"/>
      </w:pPr>
      <w:rPr>
        <w:rFonts w:ascii="Courier New" w:hAnsi="Courier New" w:cs="Courier New" w:hint="default"/>
      </w:rPr>
    </w:lvl>
    <w:lvl w:ilvl="5" w:tplc="041B0005" w:tentative="1">
      <w:start w:val="1"/>
      <w:numFmt w:val="bullet"/>
      <w:lvlText w:val=""/>
      <w:lvlJc w:val="left"/>
      <w:pPr>
        <w:ind w:left="7216" w:hanging="360"/>
      </w:pPr>
      <w:rPr>
        <w:rFonts w:ascii="Wingdings" w:hAnsi="Wingdings" w:hint="default"/>
      </w:rPr>
    </w:lvl>
    <w:lvl w:ilvl="6" w:tplc="041B0001" w:tentative="1">
      <w:start w:val="1"/>
      <w:numFmt w:val="bullet"/>
      <w:lvlText w:val=""/>
      <w:lvlJc w:val="left"/>
      <w:pPr>
        <w:ind w:left="7936" w:hanging="360"/>
      </w:pPr>
      <w:rPr>
        <w:rFonts w:ascii="Symbol" w:hAnsi="Symbol" w:hint="default"/>
      </w:rPr>
    </w:lvl>
    <w:lvl w:ilvl="7" w:tplc="041B0003" w:tentative="1">
      <w:start w:val="1"/>
      <w:numFmt w:val="bullet"/>
      <w:lvlText w:val="o"/>
      <w:lvlJc w:val="left"/>
      <w:pPr>
        <w:ind w:left="8656" w:hanging="360"/>
      </w:pPr>
      <w:rPr>
        <w:rFonts w:ascii="Courier New" w:hAnsi="Courier New" w:cs="Courier New" w:hint="default"/>
      </w:rPr>
    </w:lvl>
    <w:lvl w:ilvl="8" w:tplc="041B0005" w:tentative="1">
      <w:start w:val="1"/>
      <w:numFmt w:val="bullet"/>
      <w:lvlText w:val=""/>
      <w:lvlJc w:val="left"/>
      <w:pPr>
        <w:ind w:left="9376" w:hanging="360"/>
      </w:pPr>
      <w:rPr>
        <w:rFonts w:ascii="Wingdings" w:hAnsi="Wingdings" w:hint="default"/>
      </w:rPr>
    </w:lvl>
  </w:abstractNum>
  <w:abstractNum w:abstractNumId="21" w15:restartNumberingAfterBreak="0">
    <w:nsid w:val="47C635A1"/>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7F67963"/>
    <w:multiLevelType w:val="hybridMultilevel"/>
    <w:tmpl w:val="A4B0A44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49AE587A"/>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CB92316"/>
    <w:multiLevelType w:val="hybridMultilevel"/>
    <w:tmpl w:val="AD16C250"/>
    <w:lvl w:ilvl="0" w:tplc="14149BB4">
      <w:start w:val="1"/>
      <w:numFmt w:val="upperLetter"/>
      <w:lvlText w:val="%1)"/>
      <w:lvlJc w:val="left"/>
      <w:pPr>
        <w:ind w:left="1069" w:hanging="360"/>
      </w:pPr>
      <w:rPr>
        <w:rFonts w:hint="default"/>
        <w:b/>
        <w:bCs w:val="0"/>
      </w:rPr>
    </w:lvl>
    <w:lvl w:ilvl="1" w:tplc="041B0019">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5" w15:restartNumberingAfterBreak="0">
    <w:nsid w:val="4D230061"/>
    <w:multiLevelType w:val="hybridMultilevel"/>
    <w:tmpl w:val="C50863E4"/>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15:restartNumberingAfterBreak="0">
    <w:nsid w:val="4E5302FE"/>
    <w:multiLevelType w:val="hybridMultilevel"/>
    <w:tmpl w:val="50E48ED8"/>
    <w:lvl w:ilvl="0" w:tplc="A5EA9D92">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559D3FCA"/>
    <w:multiLevelType w:val="hybridMultilevel"/>
    <w:tmpl w:val="94563740"/>
    <w:lvl w:ilvl="0" w:tplc="A39E84FE">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56665D40"/>
    <w:multiLevelType w:val="hybridMultilevel"/>
    <w:tmpl w:val="AE548244"/>
    <w:lvl w:ilvl="0" w:tplc="EFF29EEA">
      <w:start w:val="1"/>
      <w:numFmt w:val="decimal"/>
      <w:pStyle w:val="AqpOdrka1"/>
      <w:lvlText w:val="%1."/>
      <w:lvlJc w:val="left"/>
      <w:pPr>
        <w:tabs>
          <w:tab w:val="num" w:pos="1080"/>
        </w:tabs>
        <w:ind w:left="1080" w:hanging="360"/>
      </w:pPr>
      <w:rPr>
        <w:rFonts w:hint="default"/>
      </w:rPr>
    </w:lvl>
    <w:lvl w:ilvl="1" w:tplc="03B0E54A">
      <w:start w:val="1"/>
      <w:numFmt w:val="lowerLetter"/>
      <w:lvlText w:val="%2)"/>
      <w:lvlJc w:val="left"/>
      <w:pPr>
        <w:tabs>
          <w:tab w:val="num" w:pos="1875"/>
        </w:tabs>
        <w:ind w:left="1875" w:hanging="435"/>
      </w:pPr>
      <w:rPr>
        <w:rFonts w:hint="default"/>
      </w:rPr>
    </w:lvl>
    <w:lvl w:ilvl="2" w:tplc="E6B65778">
      <w:start w:val="4"/>
      <w:numFmt w:val="bullet"/>
      <w:lvlText w:val="-"/>
      <w:lvlJc w:val="left"/>
      <w:pPr>
        <w:ind w:left="2700" w:hanging="360"/>
      </w:pPr>
      <w:rPr>
        <w:rFonts w:ascii="Arial" w:eastAsiaTheme="minorHAnsi" w:hAnsi="Arial" w:cs="Arial" w:hint="default"/>
      </w:rPr>
    </w:lvl>
    <w:lvl w:ilvl="3" w:tplc="041B000F">
      <w:start w:val="1"/>
      <w:numFmt w:val="decimal"/>
      <w:lvlText w:val="%4."/>
      <w:lvlJc w:val="left"/>
      <w:pPr>
        <w:tabs>
          <w:tab w:val="num" w:pos="3240"/>
        </w:tabs>
        <w:ind w:left="3240" w:hanging="360"/>
      </w:pPr>
    </w:lvl>
    <w:lvl w:ilvl="4" w:tplc="041B0019" w:tentative="1">
      <w:start w:val="1"/>
      <w:numFmt w:val="lowerLetter"/>
      <w:lvlText w:val="%5."/>
      <w:lvlJc w:val="left"/>
      <w:pPr>
        <w:tabs>
          <w:tab w:val="num" w:pos="3960"/>
        </w:tabs>
        <w:ind w:left="3960" w:hanging="360"/>
      </w:pPr>
    </w:lvl>
    <w:lvl w:ilvl="5" w:tplc="041B001B" w:tentative="1">
      <w:start w:val="1"/>
      <w:numFmt w:val="lowerRoman"/>
      <w:lvlText w:val="%6."/>
      <w:lvlJc w:val="right"/>
      <w:pPr>
        <w:tabs>
          <w:tab w:val="num" w:pos="4680"/>
        </w:tabs>
        <w:ind w:left="4680" w:hanging="180"/>
      </w:pPr>
    </w:lvl>
    <w:lvl w:ilvl="6" w:tplc="041B000F" w:tentative="1">
      <w:start w:val="1"/>
      <w:numFmt w:val="decimal"/>
      <w:lvlText w:val="%7."/>
      <w:lvlJc w:val="left"/>
      <w:pPr>
        <w:tabs>
          <w:tab w:val="num" w:pos="5400"/>
        </w:tabs>
        <w:ind w:left="5400" w:hanging="360"/>
      </w:pPr>
    </w:lvl>
    <w:lvl w:ilvl="7" w:tplc="041B0019" w:tentative="1">
      <w:start w:val="1"/>
      <w:numFmt w:val="lowerLetter"/>
      <w:lvlText w:val="%8."/>
      <w:lvlJc w:val="left"/>
      <w:pPr>
        <w:tabs>
          <w:tab w:val="num" w:pos="6120"/>
        </w:tabs>
        <w:ind w:left="6120" w:hanging="360"/>
      </w:pPr>
    </w:lvl>
    <w:lvl w:ilvl="8" w:tplc="041B001B" w:tentative="1">
      <w:start w:val="1"/>
      <w:numFmt w:val="lowerRoman"/>
      <w:lvlText w:val="%9."/>
      <w:lvlJc w:val="right"/>
      <w:pPr>
        <w:tabs>
          <w:tab w:val="num" w:pos="6840"/>
        </w:tabs>
        <w:ind w:left="6840" w:hanging="180"/>
      </w:pPr>
    </w:lvl>
  </w:abstractNum>
  <w:abstractNum w:abstractNumId="29" w15:restartNumberingAfterBreak="0">
    <w:nsid w:val="56C75772"/>
    <w:multiLevelType w:val="hybridMultilevel"/>
    <w:tmpl w:val="1788178A"/>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15:restartNumberingAfterBreak="0">
    <w:nsid w:val="58340C53"/>
    <w:multiLevelType w:val="hybridMultilevel"/>
    <w:tmpl w:val="FFCE1A60"/>
    <w:lvl w:ilvl="0" w:tplc="041B0003">
      <w:start w:val="1"/>
      <w:numFmt w:val="bullet"/>
      <w:lvlText w:val="o"/>
      <w:lvlJc w:val="left"/>
      <w:pPr>
        <w:ind w:left="1797" w:hanging="360"/>
      </w:pPr>
      <w:rPr>
        <w:rFonts w:ascii="Courier New" w:hAnsi="Courier New" w:cs="Courier New" w:hint="default"/>
      </w:rPr>
    </w:lvl>
    <w:lvl w:ilvl="1" w:tplc="041B0003" w:tentative="1">
      <w:start w:val="1"/>
      <w:numFmt w:val="bullet"/>
      <w:lvlText w:val="o"/>
      <w:lvlJc w:val="left"/>
      <w:pPr>
        <w:ind w:left="2517" w:hanging="360"/>
      </w:pPr>
      <w:rPr>
        <w:rFonts w:ascii="Courier New" w:hAnsi="Courier New" w:cs="Courier New" w:hint="default"/>
      </w:rPr>
    </w:lvl>
    <w:lvl w:ilvl="2" w:tplc="041B0005" w:tentative="1">
      <w:start w:val="1"/>
      <w:numFmt w:val="bullet"/>
      <w:lvlText w:val=""/>
      <w:lvlJc w:val="left"/>
      <w:pPr>
        <w:ind w:left="3237" w:hanging="360"/>
      </w:pPr>
      <w:rPr>
        <w:rFonts w:ascii="Wingdings" w:hAnsi="Wingdings" w:hint="default"/>
      </w:rPr>
    </w:lvl>
    <w:lvl w:ilvl="3" w:tplc="041B0001" w:tentative="1">
      <w:start w:val="1"/>
      <w:numFmt w:val="bullet"/>
      <w:lvlText w:val=""/>
      <w:lvlJc w:val="left"/>
      <w:pPr>
        <w:ind w:left="3957" w:hanging="360"/>
      </w:pPr>
      <w:rPr>
        <w:rFonts w:ascii="Symbol" w:hAnsi="Symbol" w:hint="default"/>
      </w:rPr>
    </w:lvl>
    <w:lvl w:ilvl="4" w:tplc="041B0003" w:tentative="1">
      <w:start w:val="1"/>
      <w:numFmt w:val="bullet"/>
      <w:lvlText w:val="o"/>
      <w:lvlJc w:val="left"/>
      <w:pPr>
        <w:ind w:left="4677" w:hanging="360"/>
      </w:pPr>
      <w:rPr>
        <w:rFonts w:ascii="Courier New" w:hAnsi="Courier New" w:cs="Courier New" w:hint="default"/>
      </w:rPr>
    </w:lvl>
    <w:lvl w:ilvl="5" w:tplc="041B0005" w:tentative="1">
      <w:start w:val="1"/>
      <w:numFmt w:val="bullet"/>
      <w:lvlText w:val=""/>
      <w:lvlJc w:val="left"/>
      <w:pPr>
        <w:ind w:left="5397" w:hanging="360"/>
      </w:pPr>
      <w:rPr>
        <w:rFonts w:ascii="Wingdings" w:hAnsi="Wingdings" w:hint="default"/>
      </w:rPr>
    </w:lvl>
    <w:lvl w:ilvl="6" w:tplc="041B0001" w:tentative="1">
      <w:start w:val="1"/>
      <w:numFmt w:val="bullet"/>
      <w:lvlText w:val=""/>
      <w:lvlJc w:val="left"/>
      <w:pPr>
        <w:ind w:left="6117" w:hanging="360"/>
      </w:pPr>
      <w:rPr>
        <w:rFonts w:ascii="Symbol" w:hAnsi="Symbol" w:hint="default"/>
      </w:rPr>
    </w:lvl>
    <w:lvl w:ilvl="7" w:tplc="041B0003" w:tentative="1">
      <w:start w:val="1"/>
      <w:numFmt w:val="bullet"/>
      <w:lvlText w:val="o"/>
      <w:lvlJc w:val="left"/>
      <w:pPr>
        <w:ind w:left="6837" w:hanging="360"/>
      </w:pPr>
      <w:rPr>
        <w:rFonts w:ascii="Courier New" w:hAnsi="Courier New" w:cs="Courier New" w:hint="default"/>
      </w:rPr>
    </w:lvl>
    <w:lvl w:ilvl="8" w:tplc="041B0005" w:tentative="1">
      <w:start w:val="1"/>
      <w:numFmt w:val="bullet"/>
      <w:lvlText w:val=""/>
      <w:lvlJc w:val="left"/>
      <w:pPr>
        <w:ind w:left="7557" w:hanging="360"/>
      </w:pPr>
      <w:rPr>
        <w:rFonts w:ascii="Wingdings" w:hAnsi="Wingdings" w:hint="default"/>
      </w:rPr>
    </w:lvl>
  </w:abstractNum>
  <w:abstractNum w:abstractNumId="31" w15:restartNumberingAfterBreak="0">
    <w:nsid w:val="5C340AE8"/>
    <w:multiLevelType w:val="hybridMultilevel"/>
    <w:tmpl w:val="FA927584"/>
    <w:lvl w:ilvl="0" w:tplc="601A3552">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5CB9712B"/>
    <w:multiLevelType w:val="hybridMultilevel"/>
    <w:tmpl w:val="C1660710"/>
    <w:lvl w:ilvl="0" w:tplc="2434517E">
      <w:start w:val="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3" w15:restartNumberingAfterBreak="0">
    <w:nsid w:val="610E146C"/>
    <w:multiLevelType w:val="multilevel"/>
    <w:tmpl w:val="CF0EFD74"/>
    <w:lvl w:ilvl="0">
      <w:start w:val="1"/>
      <w:numFmt w:val="decimal"/>
      <w:pStyle w:val="Nadpis9"/>
      <w:lvlText w:val="%1"/>
      <w:lvlJc w:val="left"/>
      <w:pPr>
        <w:tabs>
          <w:tab w:val="num" w:pos="1286"/>
        </w:tabs>
        <w:ind w:left="1286" w:hanging="435"/>
      </w:pPr>
      <w:rPr>
        <w:rFonts w:hint="default"/>
      </w:rPr>
    </w:lvl>
    <w:lvl w:ilvl="1">
      <w:start w:val="1"/>
      <w:numFmt w:val="decimal"/>
      <w:lvlText w:val="%1.%2"/>
      <w:lvlJc w:val="left"/>
      <w:pPr>
        <w:tabs>
          <w:tab w:val="num" w:pos="1695"/>
        </w:tabs>
        <w:ind w:left="1695" w:hanging="435"/>
      </w:pPr>
      <w:rPr>
        <w:rFonts w:ascii="Times New Roman" w:hAnsi="Times New Roman" w:cs="Times New Roman" w:hint="default"/>
        <w:b w:val="0"/>
        <w:i w:val="0"/>
        <w:color w:val="auto"/>
        <w:sz w:val="20"/>
        <w:szCs w:val="20"/>
      </w:rPr>
    </w:lvl>
    <w:lvl w:ilvl="2">
      <w:numFmt w:val="bullet"/>
      <w:lvlText w:val="-"/>
      <w:lvlJc w:val="left"/>
      <w:pPr>
        <w:tabs>
          <w:tab w:val="num" w:pos="2488"/>
        </w:tabs>
        <w:ind w:left="2488" w:hanging="720"/>
      </w:pPr>
      <w:rPr>
        <w:rFonts w:ascii="Arial" w:eastAsia="Times New Roman" w:hAnsi="Arial" w:cs="Arial" w:hint="default"/>
      </w:rPr>
    </w:lvl>
    <w:lvl w:ilvl="3">
      <w:start w:val="1"/>
      <w:numFmt w:val="decimal"/>
      <w:lvlText w:val="%1.%2.%3.%4"/>
      <w:lvlJc w:val="left"/>
      <w:pPr>
        <w:tabs>
          <w:tab w:val="num" w:pos="3372"/>
        </w:tabs>
        <w:ind w:left="3372" w:hanging="720"/>
      </w:pPr>
      <w:rPr>
        <w:rFonts w:hint="default"/>
        <w:b w:val="0"/>
      </w:rPr>
    </w:lvl>
    <w:lvl w:ilvl="4">
      <w:start w:val="1"/>
      <w:numFmt w:val="decimal"/>
      <w:lvlText w:val="%1.%2.%3.%4.%5"/>
      <w:lvlJc w:val="left"/>
      <w:pPr>
        <w:tabs>
          <w:tab w:val="num" w:pos="4616"/>
        </w:tabs>
        <w:ind w:left="4616" w:hanging="1080"/>
      </w:pPr>
      <w:rPr>
        <w:rFonts w:hint="default"/>
      </w:rPr>
    </w:lvl>
    <w:lvl w:ilvl="5">
      <w:start w:val="1"/>
      <w:numFmt w:val="decimal"/>
      <w:lvlText w:val="%1.%2.%3.%4.%5.%6"/>
      <w:lvlJc w:val="left"/>
      <w:pPr>
        <w:tabs>
          <w:tab w:val="num" w:pos="5500"/>
        </w:tabs>
        <w:ind w:left="5500" w:hanging="1080"/>
      </w:pPr>
      <w:rPr>
        <w:rFonts w:hint="default"/>
      </w:rPr>
    </w:lvl>
    <w:lvl w:ilvl="6">
      <w:start w:val="1"/>
      <w:numFmt w:val="decimal"/>
      <w:lvlText w:val="%1.%2.%3.%4.%5.%6.%7"/>
      <w:lvlJc w:val="left"/>
      <w:pPr>
        <w:tabs>
          <w:tab w:val="num" w:pos="6744"/>
        </w:tabs>
        <w:ind w:left="6744" w:hanging="1440"/>
      </w:pPr>
      <w:rPr>
        <w:rFonts w:hint="default"/>
      </w:rPr>
    </w:lvl>
    <w:lvl w:ilvl="7">
      <w:start w:val="1"/>
      <w:numFmt w:val="decimal"/>
      <w:lvlText w:val="%1.%2.%3.%4.%5.%6.%7.%8"/>
      <w:lvlJc w:val="left"/>
      <w:pPr>
        <w:tabs>
          <w:tab w:val="num" w:pos="7628"/>
        </w:tabs>
        <w:ind w:left="7628" w:hanging="1440"/>
      </w:pPr>
      <w:rPr>
        <w:rFonts w:hint="default"/>
      </w:rPr>
    </w:lvl>
    <w:lvl w:ilvl="8">
      <w:start w:val="1"/>
      <w:numFmt w:val="decimal"/>
      <w:lvlText w:val="%1.%2.%3.%4.%5.%6.%7.%8.%9"/>
      <w:lvlJc w:val="left"/>
      <w:pPr>
        <w:tabs>
          <w:tab w:val="num" w:pos="8872"/>
        </w:tabs>
        <w:ind w:left="8872" w:hanging="1800"/>
      </w:pPr>
      <w:rPr>
        <w:rFonts w:hint="default"/>
      </w:rPr>
    </w:lvl>
  </w:abstractNum>
  <w:abstractNum w:abstractNumId="34" w15:restartNumberingAfterBreak="0">
    <w:nsid w:val="672E0FF9"/>
    <w:multiLevelType w:val="hybridMultilevel"/>
    <w:tmpl w:val="D3C0FAB0"/>
    <w:lvl w:ilvl="0" w:tplc="041B0003">
      <w:start w:val="1"/>
      <w:numFmt w:val="bullet"/>
      <w:lvlText w:val="o"/>
      <w:lvlJc w:val="left"/>
      <w:pPr>
        <w:ind w:left="1797" w:hanging="360"/>
      </w:pPr>
      <w:rPr>
        <w:rFonts w:ascii="Courier New" w:hAnsi="Courier New" w:cs="Courier New" w:hint="default"/>
      </w:rPr>
    </w:lvl>
    <w:lvl w:ilvl="1" w:tplc="041B0003" w:tentative="1">
      <w:start w:val="1"/>
      <w:numFmt w:val="bullet"/>
      <w:lvlText w:val="o"/>
      <w:lvlJc w:val="left"/>
      <w:pPr>
        <w:ind w:left="2517" w:hanging="360"/>
      </w:pPr>
      <w:rPr>
        <w:rFonts w:ascii="Courier New" w:hAnsi="Courier New" w:cs="Courier New" w:hint="default"/>
      </w:rPr>
    </w:lvl>
    <w:lvl w:ilvl="2" w:tplc="041B0005" w:tentative="1">
      <w:start w:val="1"/>
      <w:numFmt w:val="bullet"/>
      <w:lvlText w:val=""/>
      <w:lvlJc w:val="left"/>
      <w:pPr>
        <w:ind w:left="3237" w:hanging="360"/>
      </w:pPr>
      <w:rPr>
        <w:rFonts w:ascii="Wingdings" w:hAnsi="Wingdings" w:hint="default"/>
      </w:rPr>
    </w:lvl>
    <w:lvl w:ilvl="3" w:tplc="041B0001" w:tentative="1">
      <w:start w:val="1"/>
      <w:numFmt w:val="bullet"/>
      <w:lvlText w:val=""/>
      <w:lvlJc w:val="left"/>
      <w:pPr>
        <w:ind w:left="3957" w:hanging="360"/>
      </w:pPr>
      <w:rPr>
        <w:rFonts w:ascii="Symbol" w:hAnsi="Symbol" w:hint="default"/>
      </w:rPr>
    </w:lvl>
    <w:lvl w:ilvl="4" w:tplc="041B0003" w:tentative="1">
      <w:start w:val="1"/>
      <w:numFmt w:val="bullet"/>
      <w:lvlText w:val="o"/>
      <w:lvlJc w:val="left"/>
      <w:pPr>
        <w:ind w:left="4677" w:hanging="360"/>
      </w:pPr>
      <w:rPr>
        <w:rFonts w:ascii="Courier New" w:hAnsi="Courier New" w:cs="Courier New" w:hint="default"/>
      </w:rPr>
    </w:lvl>
    <w:lvl w:ilvl="5" w:tplc="041B0005" w:tentative="1">
      <w:start w:val="1"/>
      <w:numFmt w:val="bullet"/>
      <w:lvlText w:val=""/>
      <w:lvlJc w:val="left"/>
      <w:pPr>
        <w:ind w:left="5397" w:hanging="360"/>
      </w:pPr>
      <w:rPr>
        <w:rFonts w:ascii="Wingdings" w:hAnsi="Wingdings" w:hint="default"/>
      </w:rPr>
    </w:lvl>
    <w:lvl w:ilvl="6" w:tplc="041B0001" w:tentative="1">
      <w:start w:val="1"/>
      <w:numFmt w:val="bullet"/>
      <w:lvlText w:val=""/>
      <w:lvlJc w:val="left"/>
      <w:pPr>
        <w:ind w:left="6117" w:hanging="360"/>
      </w:pPr>
      <w:rPr>
        <w:rFonts w:ascii="Symbol" w:hAnsi="Symbol" w:hint="default"/>
      </w:rPr>
    </w:lvl>
    <w:lvl w:ilvl="7" w:tplc="041B0003" w:tentative="1">
      <w:start w:val="1"/>
      <w:numFmt w:val="bullet"/>
      <w:lvlText w:val="o"/>
      <w:lvlJc w:val="left"/>
      <w:pPr>
        <w:ind w:left="6837" w:hanging="360"/>
      </w:pPr>
      <w:rPr>
        <w:rFonts w:ascii="Courier New" w:hAnsi="Courier New" w:cs="Courier New" w:hint="default"/>
      </w:rPr>
    </w:lvl>
    <w:lvl w:ilvl="8" w:tplc="041B0005" w:tentative="1">
      <w:start w:val="1"/>
      <w:numFmt w:val="bullet"/>
      <w:lvlText w:val=""/>
      <w:lvlJc w:val="left"/>
      <w:pPr>
        <w:ind w:left="7557" w:hanging="360"/>
      </w:pPr>
      <w:rPr>
        <w:rFonts w:ascii="Wingdings" w:hAnsi="Wingdings" w:hint="default"/>
      </w:rPr>
    </w:lvl>
  </w:abstractNum>
  <w:abstractNum w:abstractNumId="35" w15:restartNumberingAfterBreak="0">
    <w:nsid w:val="6CFB2CE1"/>
    <w:multiLevelType w:val="hybridMultilevel"/>
    <w:tmpl w:val="83385FA8"/>
    <w:lvl w:ilvl="0" w:tplc="1B0C1C22">
      <w:start w:val="1"/>
      <w:numFmt w:val="upp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FC34E38"/>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01F277E"/>
    <w:multiLevelType w:val="hybridMultilevel"/>
    <w:tmpl w:val="63423BA6"/>
    <w:lvl w:ilvl="0" w:tplc="67825808">
      <w:start w:val="1"/>
      <w:numFmt w:val="lowerLetter"/>
      <w:lvlText w:val="%1)"/>
      <w:lvlJc w:val="right"/>
      <w:pPr>
        <w:ind w:left="720" w:hanging="360"/>
      </w:pPr>
      <w:rPr>
        <w:rFonts w:hint="default"/>
      </w:rPr>
    </w:lvl>
    <w:lvl w:ilvl="1" w:tplc="95E01E80">
      <w:numFmt w:val="bullet"/>
      <w:lvlText w:val="-"/>
      <w:lvlJc w:val="left"/>
      <w:pPr>
        <w:ind w:left="1440" w:hanging="360"/>
      </w:pPr>
      <w:rPr>
        <w:rFonts w:ascii="Times New Roman" w:eastAsia="Times New Roman" w:hAnsi="Times New Roman" w:cs="Times New Roman" w:hint="default"/>
      </w:r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67825808">
      <w:start w:val="1"/>
      <w:numFmt w:val="lowerLetter"/>
      <w:lvlText w:val="%5)"/>
      <w:lvlJc w:val="right"/>
      <w:pPr>
        <w:ind w:left="3600" w:hanging="360"/>
      </w:pPr>
      <w:rPr>
        <w:rFonts w:hint="default"/>
      </w:rPr>
    </w:lvl>
    <w:lvl w:ilvl="5" w:tplc="A022A33C">
      <w:start w:val="1"/>
      <w:numFmt w:val="upperLetter"/>
      <w:lvlText w:val="%6)"/>
      <w:lvlJc w:val="left"/>
      <w:pPr>
        <w:ind w:left="4500" w:hanging="360"/>
      </w:pPr>
      <w:rPr>
        <w:rFonts w:hint="default"/>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72FA2D6F"/>
    <w:multiLevelType w:val="hybridMultilevel"/>
    <w:tmpl w:val="97B43FD4"/>
    <w:lvl w:ilvl="0" w:tplc="271CA032">
      <w:start w:val="3"/>
      <w:numFmt w:val="upperLetter"/>
      <w:lvlText w:val="%1)"/>
      <w:lvlJc w:val="left"/>
      <w:pPr>
        <w:ind w:left="1069" w:hanging="360"/>
      </w:pPr>
      <w:rPr>
        <w:rFonts w:hint="default"/>
        <w:b/>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7AC9409C"/>
    <w:multiLevelType w:val="hybridMultilevel"/>
    <w:tmpl w:val="02942100"/>
    <w:lvl w:ilvl="0" w:tplc="FFFFFFFF">
      <w:start w:val="1"/>
      <w:numFmt w:val="upperLetter"/>
      <w:lvlText w:val="%1)"/>
      <w:lvlJc w:val="left"/>
      <w:pPr>
        <w:ind w:left="720" w:hanging="360"/>
      </w:pPr>
      <w:rPr>
        <w:rFonts w:hint="default"/>
        <w:b/>
        <w:i w:val="0"/>
        <w:i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B3861B5"/>
    <w:multiLevelType w:val="hybridMultilevel"/>
    <w:tmpl w:val="419AFDCE"/>
    <w:lvl w:ilvl="0" w:tplc="E406414A">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7BA41FD6"/>
    <w:multiLevelType w:val="hybridMultilevel"/>
    <w:tmpl w:val="3498F29E"/>
    <w:lvl w:ilvl="0" w:tplc="44921474">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EC8167D"/>
    <w:multiLevelType w:val="hybridMultilevel"/>
    <w:tmpl w:val="02942100"/>
    <w:lvl w:ilvl="0" w:tplc="4D701FC8">
      <w:start w:val="1"/>
      <w:numFmt w:val="upperLetter"/>
      <w:lvlText w:val="%1)"/>
      <w:lvlJc w:val="left"/>
      <w:pPr>
        <w:ind w:left="720" w:hanging="360"/>
      </w:pPr>
      <w:rPr>
        <w:rFonts w:hint="default"/>
        <w:b/>
        <w:i w:val="0"/>
        <w:iCs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098058428">
    <w:abstractNumId w:val="0"/>
  </w:num>
  <w:num w:numId="2" w16cid:durableId="1742287473">
    <w:abstractNumId w:val="42"/>
  </w:num>
  <w:num w:numId="3" w16cid:durableId="1662465668">
    <w:abstractNumId w:val="18"/>
  </w:num>
  <w:num w:numId="4" w16cid:durableId="1959020986">
    <w:abstractNumId w:val="28"/>
  </w:num>
  <w:num w:numId="5" w16cid:durableId="383263101">
    <w:abstractNumId w:val="19"/>
  </w:num>
  <w:num w:numId="6" w16cid:durableId="1110586910">
    <w:abstractNumId w:val="17"/>
  </w:num>
  <w:num w:numId="7" w16cid:durableId="1612589775">
    <w:abstractNumId w:val="33"/>
  </w:num>
  <w:num w:numId="8" w16cid:durableId="1960257440">
    <w:abstractNumId w:val="2"/>
  </w:num>
  <w:num w:numId="9" w16cid:durableId="5444886">
    <w:abstractNumId w:val="16"/>
  </w:num>
  <w:num w:numId="10" w16cid:durableId="2041278707">
    <w:abstractNumId w:val="20"/>
  </w:num>
  <w:num w:numId="11" w16cid:durableId="1991975601">
    <w:abstractNumId w:val="1"/>
  </w:num>
  <w:num w:numId="12" w16cid:durableId="1079983447">
    <w:abstractNumId w:val="37"/>
  </w:num>
  <w:num w:numId="13" w16cid:durableId="392310349">
    <w:abstractNumId w:val="24"/>
  </w:num>
  <w:num w:numId="14" w16cid:durableId="1500191013">
    <w:abstractNumId w:val="29"/>
  </w:num>
  <w:num w:numId="15" w16cid:durableId="2064213230">
    <w:abstractNumId w:val="27"/>
  </w:num>
  <w:num w:numId="16" w16cid:durableId="1288581104">
    <w:abstractNumId w:val="32"/>
  </w:num>
  <w:num w:numId="17" w16cid:durableId="1052197473">
    <w:abstractNumId w:val="8"/>
  </w:num>
  <w:num w:numId="18" w16cid:durableId="1604798196">
    <w:abstractNumId w:val="6"/>
  </w:num>
  <w:num w:numId="19" w16cid:durableId="1531331583">
    <w:abstractNumId w:val="30"/>
  </w:num>
  <w:num w:numId="20" w16cid:durableId="716274319">
    <w:abstractNumId w:val="3"/>
  </w:num>
  <w:num w:numId="21" w16cid:durableId="534540763">
    <w:abstractNumId w:val="14"/>
  </w:num>
  <w:num w:numId="22" w16cid:durableId="117916538">
    <w:abstractNumId w:val="34"/>
  </w:num>
  <w:num w:numId="23" w16cid:durableId="1602950724">
    <w:abstractNumId w:val="26"/>
  </w:num>
  <w:num w:numId="24" w16cid:durableId="1219586972">
    <w:abstractNumId w:val="35"/>
  </w:num>
  <w:num w:numId="25" w16cid:durableId="2127460135">
    <w:abstractNumId w:val="40"/>
  </w:num>
  <w:num w:numId="26" w16cid:durableId="725958278">
    <w:abstractNumId w:val="4"/>
  </w:num>
  <w:num w:numId="27" w16cid:durableId="2007391620">
    <w:abstractNumId w:val="25"/>
  </w:num>
  <w:num w:numId="28" w16cid:durableId="1329678575">
    <w:abstractNumId w:val="39"/>
  </w:num>
  <w:num w:numId="29" w16cid:durableId="1020820397">
    <w:abstractNumId w:val="13"/>
  </w:num>
  <w:num w:numId="30" w16cid:durableId="1954555104">
    <w:abstractNumId w:val="5"/>
  </w:num>
  <w:num w:numId="31" w16cid:durableId="474883280">
    <w:abstractNumId w:val="38"/>
  </w:num>
  <w:num w:numId="32" w16cid:durableId="561790476">
    <w:abstractNumId w:val="9"/>
  </w:num>
  <w:num w:numId="33" w16cid:durableId="2067946553">
    <w:abstractNumId w:val="7"/>
  </w:num>
  <w:num w:numId="34" w16cid:durableId="147866546">
    <w:abstractNumId w:val="22"/>
  </w:num>
  <w:num w:numId="35" w16cid:durableId="270286682">
    <w:abstractNumId w:val="41"/>
  </w:num>
  <w:num w:numId="36" w16cid:durableId="113597479">
    <w:abstractNumId w:val="23"/>
  </w:num>
  <w:num w:numId="37" w16cid:durableId="713310524">
    <w:abstractNumId w:val="21"/>
  </w:num>
  <w:num w:numId="38" w16cid:durableId="2035305078">
    <w:abstractNumId w:val="15"/>
  </w:num>
  <w:num w:numId="39" w16cid:durableId="2073189862">
    <w:abstractNumId w:val="36"/>
  </w:num>
  <w:num w:numId="40" w16cid:durableId="297954656">
    <w:abstractNumId w:val="10"/>
  </w:num>
  <w:num w:numId="41" w16cid:durableId="274677277">
    <w:abstractNumId w:val="11"/>
  </w:num>
  <w:num w:numId="42" w16cid:durableId="1098796414">
    <w:abstractNumId w:val="31"/>
  </w:num>
  <w:num w:numId="43" w16cid:durableId="7204547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F4"/>
    <w:rsid w:val="0000122F"/>
    <w:rsid w:val="00002604"/>
    <w:rsid w:val="00002E61"/>
    <w:rsid w:val="0000322D"/>
    <w:rsid w:val="00003778"/>
    <w:rsid w:val="00003FCE"/>
    <w:rsid w:val="00004427"/>
    <w:rsid w:val="00006CAF"/>
    <w:rsid w:val="00007095"/>
    <w:rsid w:val="00007286"/>
    <w:rsid w:val="000078BD"/>
    <w:rsid w:val="00007971"/>
    <w:rsid w:val="00007F8A"/>
    <w:rsid w:val="000113E1"/>
    <w:rsid w:val="00011F79"/>
    <w:rsid w:val="00013361"/>
    <w:rsid w:val="00013E36"/>
    <w:rsid w:val="00014223"/>
    <w:rsid w:val="000144EC"/>
    <w:rsid w:val="0001458F"/>
    <w:rsid w:val="00014A43"/>
    <w:rsid w:val="00014A97"/>
    <w:rsid w:val="000177E6"/>
    <w:rsid w:val="00021133"/>
    <w:rsid w:val="0002173D"/>
    <w:rsid w:val="00021AF9"/>
    <w:rsid w:val="00023E6A"/>
    <w:rsid w:val="00023FE6"/>
    <w:rsid w:val="00024EC3"/>
    <w:rsid w:val="00024EEB"/>
    <w:rsid w:val="0002509E"/>
    <w:rsid w:val="000252A5"/>
    <w:rsid w:val="0002543D"/>
    <w:rsid w:val="00025CBD"/>
    <w:rsid w:val="00025E36"/>
    <w:rsid w:val="00026962"/>
    <w:rsid w:val="000271F5"/>
    <w:rsid w:val="0003074D"/>
    <w:rsid w:val="00030B21"/>
    <w:rsid w:val="00030D06"/>
    <w:rsid w:val="00031160"/>
    <w:rsid w:val="00031591"/>
    <w:rsid w:val="000320D0"/>
    <w:rsid w:val="000326A3"/>
    <w:rsid w:val="000327DA"/>
    <w:rsid w:val="000356C1"/>
    <w:rsid w:val="00037A81"/>
    <w:rsid w:val="00037D9B"/>
    <w:rsid w:val="00037DB5"/>
    <w:rsid w:val="00040BA4"/>
    <w:rsid w:val="00040C40"/>
    <w:rsid w:val="0004200F"/>
    <w:rsid w:val="000422AC"/>
    <w:rsid w:val="00042681"/>
    <w:rsid w:val="0004373D"/>
    <w:rsid w:val="000444D4"/>
    <w:rsid w:val="000446AA"/>
    <w:rsid w:val="00044AE8"/>
    <w:rsid w:val="00047864"/>
    <w:rsid w:val="00047D15"/>
    <w:rsid w:val="00050705"/>
    <w:rsid w:val="0005081E"/>
    <w:rsid w:val="00050C97"/>
    <w:rsid w:val="00051138"/>
    <w:rsid w:val="0005266C"/>
    <w:rsid w:val="0005270B"/>
    <w:rsid w:val="00054B31"/>
    <w:rsid w:val="00054BE3"/>
    <w:rsid w:val="000555BC"/>
    <w:rsid w:val="000555CF"/>
    <w:rsid w:val="00055904"/>
    <w:rsid w:val="00056BB2"/>
    <w:rsid w:val="00056CBF"/>
    <w:rsid w:val="00056F64"/>
    <w:rsid w:val="00057672"/>
    <w:rsid w:val="00057ACA"/>
    <w:rsid w:val="00057B3B"/>
    <w:rsid w:val="000612C1"/>
    <w:rsid w:val="000617CF"/>
    <w:rsid w:val="00062333"/>
    <w:rsid w:val="0006233E"/>
    <w:rsid w:val="00062BE6"/>
    <w:rsid w:val="00062FA4"/>
    <w:rsid w:val="000638F0"/>
    <w:rsid w:val="0006425B"/>
    <w:rsid w:val="0006439C"/>
    <w:rsid w:val="000646FB"/>
    <w:rsid w:val="00065A4D"/>
    <w:rsid w:val="000663F0"/>
    <w:rsid w:val="00067339"/>
    <w:rsid w:val="000676BB"/>
    <w:rsid w:val="00067A77"/>
    <w:rsid w:val="000708F3"/>
    <w:rsid w:val="0007199A"/>
    <w:rsid w:val="00071A0F"/>
    <w:rsid w:val="00073456"/>
    <w:rsid w:val="0007495C"/>
    <w:rsid w:val="00074B9A"/>
    <w:rsid w:val="00074F8A"/>
    <w:rsid w:val="0007714B"/>
    <w:rsid w:val="0007716F"/>
    <w:rsid w:val="0007732D"/>
    <w:rsid w:val="00077549"/>
    <w:rsid w:val="00081285"/>
    <w:rsid w:val="0008229C"/>
    <w:rsid w:val="0008232D"/>
    <w:rsid w:val="000828FE"/>
    <w:rsid w:val="00084395"/>
    <w:rsid w:val="00085891"/>
    <w:rsid w:val="00085AA5"/>
    <w:rsid w:val="00085D0E"/>
    <w:rsid w:val="00085D85"/>
    <w:rsid w:val="00086077"/>
    <w:rsid w:val="000867D6"/>
    <w:rsid w:val="000868F4"/>
    <w:rsid w:val="00087577"/>
    <w:rsid w:val="00087F01"/>
    <w:rsid w:val="00090526"/>
    <w:rsid w:val="0009160D"/>
    <w:rsid w:val="00091C7D"/>
    <w:rsid w:val="00092032"/>
    <w:rsid w:val="00092C92"/>
    <w:rsid w:val="00095641"/>
    <w:rsid w:val="000957C1"/>
    <w:rsid w:val="00095FF7"/>
    <w:rsid w:val="00097527"/>
    <w:rsid w:val="000A0B83"/>
    <w:rsid w:val="000A0F2D"/>
    <w:rsid w:val="000A1653"/>
    <w:rsid w:val="000A26F0"/>
    <w:rsid w:val="000A28C0"/>
    <w:rsid w:val="000A2BC2"/>
    <w:rsid w:val="000A326A"/>
    <w:rsid w:val="000A3DAB"/>
    <w:rsid w:val="000A4BE9"/>
    <w:rsid w:val="000B108D"/>
    <w:rsid w:val="000B235A"/>
    <w:rsid w:val="000B276C"/>
    <w:rsid w:val="000B35F3"/>
    <w:rsid w:val="000B5626"/>
    <w:rsid w:val="000B56CE"/>
    <w:rsid w:val="000B57A4"/>
    <w:rsid w:val="000B5CDD"/>
    <w:rsid w:val="000B6379"/>
    <w:rsid w:val="000B692E"/>
    <w:rsid w:val="000B7961"/>
    <w:rsid w:val="000B7C80"/>
    <w:rsid w:val="000C022A"/>
    <w:rsid w:val="000C1218"/>
    <w:rsid w:val="000C18BA"/>
    <w:rsid w:val="000C24CA"/>
    <w:rsid w:val="000C2A4D"/>
    <w:rsid w:val="000C33F0"/>
    <w:rsid w:val="000C361E"/>
    <w:rsid w:val="000C3758"/>
    <w:rsid w:val="000C3C51"/>
    <w:rsid w:val="000C42AF"/>
    <w:rsid w:val="000C4C94"/>
    <w:rsid w:val="000C4D74"/>
    <w:rsid w:val="000C6BCA"/>
    <w:rsid w:val="000D047A"/>
    <w:rsid w:val="000D2F27"/>
    <w:rsid w:val="000D3342"/>
    <w:rsid w:val="000D36C9"/>
    <w:rsid w:val="000D47FC"/>
    <w:rsid w:val="000D4ABB"/>
    <w:rsid w:val="000D5632"/>
    <w:rsid w:val="000D5A9E"/>
    <w:rsid w:val="000E0397"/>
    <w:rsid w:val="000E12B9"/>
    <w:rsid w:val="000E135F"/>
    <w:rsid w:val="000E1E6B"/>
    <w:rsid w:val="000E1EBC"/>
    <w:rsid w:val="000E3117"/>
    <w:rsid w:val="000E43D4"/>
    <w:rsid w:val="000E5D92"/>
    <w:rsid w:val="000E636C"/>
    <w:rsid w:val="000E6763"/>
    <w:rsid w:val="000E67A5"/>
    <w:rsid w:val="000E7872"/>
    <w:rsid w:val="000F0E7D"/>
    <w:rsid w:val="000F18CF"/>
    <w:rsid w:val="000F2401"/>
    <w:rsid w:val="000F4760"/>
    <w:rsid w:val="000F544D"/>
    <w:rsid w:val="000F5906"/>
    <w:rsid w:val="000F5D3C"/>
    <w:rsid w:val="000F5E04"/>
    <w:rsid w:val="000F68E9"/>
    <w:rsid w:val="000F6C59"/>
    <w:rsid w:val="000F74F1"/>
    <w:rsid w:val="000F751D"/>
    <w:rsid w:val="000F7F1C"/>
    <w:rsid w:val="001001B8"/>
    <w:rsid w:val="0010377F"/>
    <w:rsid w:val="00103DCE"/>
    <w:rsid w:val="00104486"/>
    <w:rsid w:val="001053E6"/>
    <w:rsid w:val="0010613E"/>
    <w:rsid w:val="001063B5"/>
    <w:rsid w:val="0010653F"/>
    <w:rsid w:val="0010658C"/>
    <w:rsid w:val="001067C4"/>
    <w:rsid w:val="00107B3B"/>
    <w:rsid w:val="0011147C"/>
    <w:rsid w:val="00112463"/>
    <w:rsid w:val="00113F63"/>
    <w:rsid w:val="00114976"/>
    <w:rsid w:val="00115818"/>
    <w:rsid w:val="00116111"/>
    <w:rsid w:val="001165C2"/>
    <w:rsid w:val="00116D4B"/>
    <w:rsid w:val="00120C2C"/>
    <w:rsid w:val="00121A97"/>
    <w:rsid w:val="00122856"/>
    <w:rsid w:val="00122B77"/>
    <w:rsid w:val="00122E55"/>
    <w:rsid w:val="00123AB9"/>
    <w:rsid w:val="0012445C"/>
    <w:rsid w:val="001258F0"/>
    <w:rsid w:val="00125958"/>
    <w:rsid w:val="00126511"/>
    <w:rsid w:val="00126957"/>
    <w:rsid w:val="00130045"/>
    <w:rsid w:val="00130CEE"/>
    <w:rsid w:val="0013190A"/>
    <w:rsid w:val="00131BF2"/>
    <w:rsid w:val="0013290F"/>
    <w:rsid w:val="001329C1"/>
    <w:rsid w:val="00132B73"/>
    <w:rsid w:val="00133407"/>
    <w:rsid w:val="0013340E"/>
    <w:rsid w:val="00133EBA"/>
    <w:rsid w:val="0013411D"/>
    <w:rsid w:val="001342CF"/>
    <w:rsid w:val="00134C75"/>
    <w:rsid w:val="00140546"/>
    <w:rsid w:val="00140551"/>
    <w:rsid w:val="0014067D"/>
    <w:rsid w:val="001411B3"/>
    <w:rsid w:val="00141358"/>
    <w:rsid w:val="00141E81"/>
    <w:rsid w:val="0014237D"/>
    <w:rsid w:val="00142491"/>
    <w:rsid w:val="00142992"/>
    <w:rsid w:val="00142F4A"/>
    <w:rsid w:val="00143FAA"/>
    <w:rsid w:val="0014431A"/>
    <w:rsid w:val="001444F8"/>
    <w:rsid w:val="00144ADB"/>
    <w:rsid w:val="00144D8E"/>
    <w:rsid w:val="00144F24"/>
    <w:rsid w:val="00147592"/>
    <w:rsid w:val="00147DDF"/>
    <w:rsid w:val="001502C0"/>
    <w:rsid w:val="00151A35"/>
    <w:rsid w:val="00152B32"/>
    <w:rsid w:val="00153D15"/>
    <w:rsid w:val="0015472D"/>
    <w:rsid w:val="00154CD5"/>
    <w:rsid w:val="00156F54"/>
    <w:rsid w:val="0015737B"/>
    <w:rsid w:val="0015745C"/>
    <w:rsid w:val="0016024F"/>
    <w:rsid w:val="00160801"/>
    <w:rsid w:val="00161234"/>
    <w:rsid w:val="00162FB8"/>
    <w:rsid w:val="00166045"/>
    <w:rsid w:val="00166A69"/>
    <w:rsid w:val="0016712B"/>
    <w:rsid w:val="001675EC"/>
    <w:rsid w:val="00167845"/>
    <w:rsid w:val="001678CD"/>
    <w:rsid w:val="00170A4A"/>
    <w:rsid w:val="00170E73"/>
    <w:rsid w:val="00171E10"/>
    <w:rsid w:val="00172A54"/>
    <w:rsid w:val="001736D1"/>
    <w:rsid w:val="0017476C"/>
    <w:rsid w:val="0017584C"/>
    <w:rsid w:val="0017639A"/>
    <w:rsid w:val="00176B6F"/>
    <w:rsid w:val="00176DBB"/>
    <w:rsid w:val="001800B9"/>
    <w:rsid w:val="001803F7"/>
    <w:rsid w:val="00180503"/>
    <w:rsid w:val="00180507"/>
    <w:rsid w:val="001805B8"/>
    <w:rsid w:val="00180F01"/>
    <w:rsid w:val="00183003"/>
    <w:rsid w:val="001838BE"/>
    <w:rsid w:val="00184B56"/>
    <w:rsid w:val="00185134"/>
    <w:rsid w:val="0018665D"/>
    <w:rsid w:val="001868E1"/>
    <w:rsid w:val="00186D17"/>
    <w:rsid w:val="00186F19"/>
    <w:rsid w:val="001871E0"/>
    <w:rsid w:val="0018733B"/>
    <w:rsid w:val="00190431"/>
    <w:rsid w:val="00190D09"/>
    <w:rsid w:val="00191B6A"/>
    <w:rsid w:val="00191CF3"/>
    <w:rsid w:val="00191E15"/>
    <w:rsid w:val="00193A5A"/>
    <w:rsid w:val="00193F8E"/>
    <w:rsid w:val="001945F4"/>
    <w:rsid w:val="00194831"/>
    <w:rsid w:val="00196357"/>
    <w:rsid w:val="00196A4D"/>
    <w:rsid w:val="00197168"/>
    <w:rsid w:val="0019765B"/>
    <w:rsid w:val="001A0F2D"/>
    <w:rsid w:val="001A1703"/>
    <w:rsid w:val="001A19C6"/>
    <w:rsid w:val="001A2985"/>
    <w:rsid w:val="001A2C1C"/>
    <w:rsid w:val="001A2F96"/>
    <w:rsid w:val="001A3AB5"/>
    <w:rsid w:val="001A4F63"/>
    <w:rsid w:val="001A51C5"/>
    <w:rsid w:val="001A5B6D"/>
    <w:rsid w:val="001A6166"/>
    <w:rsid w:val="001A7570"/>
    <w:rsid w:val="001A7DFE"/>
    <w:rsid w:val="001A7FEA"/>
    <w:rsid w:val="001B0284"/>
    <w:rsid w:val="001B0573"/>
    <w:rsid w:val="001B3055"/>
    <w:rsid w:val="001B3570"/>
    <w:rsid w:val="001B3B7E"/>
    <w:rsid w:val="001B553A"/>
    <w:rsid w:val="001B6F83"/>
    <w:rsid w:val="001C0AC6"/>
    <w:rsid w:val="001C14B1"/>
    <w:rsid w:val="001C25AA"/>
    <w:rsid w:val="001C31EB"/>
    <w:rsid w:val="001C3993"/>
    <w:rsid w:val="001C3CE4"/>
    <w:rsid w:val="001C3E38"/>
    <w:rsid w:val="001C3F78"/>
    <w:rsid w:val="001C438E"/>
    <w:rsid w:val="001C5D6F"/>
    <w:rsid w:val="001C5D8A"/>
    <w:rsid w:val="001C62C3"/>
    <w:rsid w:val="001C68E9"/>
    <w:rsid w:val="001C7F69"/>
    <w:rsid w:val="001D0717"/>
    <w:rsid w:val="001D125E"/>
    <w:rsid w:val="001D3246"/>
    <w:rsid w:val="001D415D"/>
    <w:rsid w:val="001D4607"/>
    <w:rsid w:val="001D4D80"/>
    <w:rsid w:val="001D5A0B"/>
    <w:rsid w:val="001D5A1C"/>
    <w:rsid w:val="001D5D93"/>
    <w:rsid w:val="001D68D1"/>
    <w:rsid w:val="001E0656"/>
    <w:rsid w:val="001E0AD5"/>
    <w:rsid w:val="001E1317"/>
    <w:rsid w:val="001E2280"/>
    <w:rsid w:val="001E2FDD"/>
    <w:rsid w:val="001E3F87"/>
    <w:rsid w:val="001E4031"/>
    <w:rsid w:val="001E4387"/>
    <w:rsid w:val="001E44DA"/>
    <w:rsid w:val="001E4775"/>
    <w:rsid w:val="001E4FED"/>
    <w:rsid w:val="001E58EA"/>
    <w:rsid w:val="001E6FEC"/>
    <w:rsid w:val="001F0DCC"/>
    <w:rsid w:val="001F0EED"/>
    <w:rsid w:val="001F34C8"/>
    <w:rsid w:val="001F38E9"/>
    <w:rsid w:val="001F5279"/>
    <w:rsid w:val="001F612C"/>
    <w:rsid w:val="001F6218"/>
    <w:rsid w:val="001F6F84"/>
    <w:rsid w:val="0020031E"/>
    <w:rsid w:val="0020285A"/>
    <w:rsid w:val="00202FC0"/>
    <w:rsid w:val="0020341E"/>
    <w:rsid w:val="00203A6F"/>
    <w:rsid w:val="00203CAE"/>
    <w:rsid w:val="002044D5"/>
    <w:rsid w:val="00204AB2"/>
    <w:rsid w:val="00205A6A"/>
    <w:rsid w:val="00205E6F"/>
    <w:rsid w:val="002066EF"/>
    <w:rsid w:val="00206CE0"/>
    <w:rsid w:val="00207024"/>
    <w:rsid w:val="00207119"/>
    <w:rsid w:val="00207C92"/>
    <w:rsid w:val="0021065D"/>
    <w:rsid w:val="00211C3D"/>
    <w:rsid w:val="002125E6"/>
    <w:rsid w:val="002130B8"/>
    <w:rsid w:val="002142B5"/>
    <w:rsid w:val="002142B9"/>
    <w:rsid w:val="00214CBE"/>
    <w:rsid w:val="00214D38"/>
    <w:rsid w:val="00215010"/>
    <w:rsid w:val="00215211"/>
    <w:rsid w:val="00215C4A"/>
    <w:rsid w:val="00216A9A"/>
    <w:rsid w:val="002205C8"/>
    <w:rsid w:val="00220CE0"/>
    <w:rsid w:val="002224C1"/>
    <w:rsid w:val="002228C9"/>
    <w:rsid w:val="00222B71"/>
    <w:rsid w:val="002236EA"/>
    <w:rsid w:val="00223722"/>
    <w:rsid w:val="0022446A"/>
    <w:rsid w:val="00224B58"/>
    <w:rsid w:val="0022581A"/>
    <w:rsid w:val="0022657A"/>
    <w:rsid w:val="0022692E"/>
    <w:rsid w:val="00227B73"/>
    <w:rsid w:val="00227D76"/>
    <w:rsid w:val="00230AD1"/>
    <w:rsid w:val="00230CFB"/>
    <w:rsid w:val="00231332"/>
    <w:rsid w:val="0023175B"/>
    <w:rsid w:val="002320D5"/>
    <w:rsid w:val="0023317A"/>
    <w:rsid w:val="00233484"/>
    <w:rsid w:val="00233C1F"/>
    <w:rsid w:val="0023445A"/>
    <w:rsid w:val="00234673"/>
    <w:rsid w:val="002353FC"/>
    <w:rsid w:val="00235552"/>
    <w:rsid w:val="00235C23"/>
    <w:rsid w:val="00235CAB"/>
    <w:rsid w:val="00236032"/>
    <w:rsid w:val="00236222"/>
    <w:rsid w:val="00240A54"/>
    <w:rsid w:val="002418D3"/>
    <w:rsid w:val="002431A8"/>
    <w:rsid w:val="002444A2"/>
    <w:rsid w:val="00246CCC"/>
    <w:rsid w:val="00246E6B"/>
    <w:rsid w:val="00247B1D"/>
    <w:rsid w:val="00247D4F"/>
    <w:rsid w:val="00250C01"/>
    <w:rsid w:val="0025221B"/>
    <w:rsid w:val="002522F6"/>
    <w:rsid w:val="00252477"/>
    <w:rsid w:val="00252962"/>
    <w:rsid w:val="002532E8"/>
    <w:rsid w:val="00253323"/>
    <w:rsid w:val="00253B8B"/>
    <w:rsid w:val="00255A1D"/>
    <w:rsid w:val="00255B58"/>
    <w:rsid w:val="002607B2"/>
    <w:rsid w:val="00261E57"/>
    <w:rsid w:val="00262058"/>
    <w:rsid w:val="00262F68"/>
    <w:rsid w:val="00262FB6"/>
    <w:rsid w:val="002652B0"/>
    <w:rsid w:val="00265CAE"/>
    <w:rsid w:val="0026693E"/>
    <w:rsid w:val="00266B35"/>
    <w:rsid w:val="00267162"/>
    <w:rsid w:val="002679C7"/>
    <w:rsid w:val="002700AB"/>
    <w:rsid w:val="0027051A"/>
    <w:rsid w:val="0027175D"/>
    <w:rsid w:val="002718EF"/>
    <w:rsid w:val="00271F7F"/>
    <w:rsid w:val="00274A25"/>
    <w:rsid w:val="00275304"/>
    <w:rsid w:val="00275EA6"/>
    <w:rsid w:val="0027675D"/>
    <w:rsid w:val="00276AE5"/>
    <w:rsid w:val="00277DD9"/>
    <w:rsid w:val="00280F42"/>
    <w:rsid w:val="0028128B"/>
    <w:rsid w:val="002817B0"/>
    <w:rsid w:val="00281B30"/>
    <w:rsid w:val="00281F50"/>
    <w:rsid w:val="00282121"/>
    <w:rsid w:val="0028329F"/>
    <w:rsid w:val="002834C2"/>
    <w:rsid w:val="0028451D"/>
    <w:rsid w:val="002862EE"/>
    <w:rsid w:val="002863CC"/>
    <w:rsid w:val="002865AE"/>
    <w:rsid w:val="00286B12"/>
    <w:rsid w:val="002876B1"/>
    <w:rsid w:val="002907B7"/>
    <w:rsid w:val="00290C8E"/>
    <w:rsid w:val="00291FFD"/>
    <w:rsid w:val="0029221E"/>
    <w:rsid w:val="00292D76"/>
    <w:rsid w:val="0029304D"/>
    <w:rsid w:val="00293730"/>
    <w:rsid w:val="00293F95"/>
    <w:rsid w:val="00295598"/>
    <w:rsid w:val="00295D97"/>
    <w:rsid w:val="00296681"/>
    <w:rsid w:val="002967A9"/>
    <w:rsid w:val="002A023E"/>
    <w:rsid w:val="002A0388"/>
    <w:rsid w:val="002A1B09"/>
    <w:rsid w:val="002A2456"/>
    <w:rsid w:val="002A3815"/>
    <w:rsid w:val="002A3937"/>
    <w:rsid w:val="002A69D3"/>
    <w:rsid w:val="002A7043"/>
    <w:rsid w:val="002A7E3D"/>
    <w:rsid w:val="002B02D8"/>
    <w:rsid w:val="002B0478"/>
    <w:rsid w:val="002B0E75"/>
    <w:rsid w:val="002B2312"/>
    <w:rsid w:val="002B277B"/>
    <w:rsid w:val="002B28DE"/>
    <w:rsid w:val="002B2D23"/>
    <w:rsid w:val="002B3F89"/>
    <w:rsid w:val="002B5BB8"/>
    <w:rsid w:val="002B5D1C"/>
    <w:rsid w:val="002B725B"/>
    <w:rsid w:val="002B76F5"/>
    <w:rsid w:val="002B7D37"/>
    <w:rsid w:val="002C085E"/>
    <w:rsid w:val="002C0B86"/>
    <w:rsid w:val="002C0BD8"/>
    <w:rsid w:val="002C1C33"/>
    <w:rsid w:val="002C488D"/>
    <w:rsid w:val="002D01F3"/>
    <w:rsid w:val="002D0473"/>
    <w:rsid w:val="002D079B"/>
    <w:rsid w:val="002D089E"/>
    <w:rsid w:val="002D0B8E"/>
    <w:rsid w:val="002D2261"/>
    <w:rsid w:val="002D42E4"/>
    <w:rsid w:val="002D5408"/>
    <w:rsid w:val="002D609D"/>
    <w:rsid w:val="002D61DA"/>
    <w:rsid w:val="002D65DF"/>
    <w:rsid w:val="002D6E60"/>
    <w:rsid w:val="002D7B59"/>
    <w:rsid w:val="002E180A"/>
    <w:rsid w:val="002E268F"/>
    <w:rsid w:val="002E512F"/>
    <w:rsid w:val="002E5230"/>
    <w:rsid w:val="002E604C"/>
    <w:rsid w:val="002E6186"/>
    <w:rsid w:val="002E6421"/>
    <w:rsid w:val="002E6E80"/>
    <w:rsid w:val="002E7DFD"/>
    <w:rsid w:val="002E7FEF"/>
    <w:rsid w:val="002F09AC"/>
    <w:rsid w:val="002F141C"/>
    <w:rsid w:val="002F3EF0"/>
    <w:rsid w:val="002F58A3"/>
    <w:rsid w:val="002F5952"/>
    <w:rsid w:val="002F5B87"/>
    <w:rsid w:val="00300589"/>
    <w:rsid w:val="0030082C"/>
    <w:rsid w:val="00300CF3"/>
    <w:rsid w:val="00302277"/>
    <w:rsid w:val="0030313B"/>
    <w:rsid w:val="0030314D"/>
    <w:rsid w:val="0030362B"/>
    <w:rsid w:val="003045C8"/>
    <w:rsid w:val="00305039"/>
    <w:rsid w:val="0030537F"/>
    <w:rsid w:val="00305E2D"/>
    <w:rsid w:val="00305FBC"/>
    <w:rsid w:val="00306B08"/>
    <w:rsid w:val="00306E68"/>
    <w:rsid w:val="00310BEC"/>
    <w:rsid w:val="0031218D"/>
    <w:rsid w:val="003122FA"/>
    <w:rsid w:val="003126D0"/>
    <w:rsid w:val="00312819"/>
    <w:rsid w:val="00313E7E"/>
    <w:rsid w:val="0031518B"/>
    <w:rsid w:val="00315C66"/>
    <w:rsid w:val="0031602E"/>
    <w:rsid w:val="003160B8"/>
    <w:rsid w:val="00316256"/>
    <w:rsid w:val="00317BAA"/>
    <w:rsid w:val="003222B2"/>
    <w:rsid w:val="00322951"/>
    <w:rsid w:val="00323274"/>
    <w:rsid w:val="003232BF"/>
    <w:rsid w:val="003235B8"/>
    <w:rsid w:val="003242F2"/>
    <w:rsid w:val="00325985"/>
    <w:rsid w:val="00326192"/>
    <w:rsid w:val="00326F7B"/>
    <w:rsid w:val="0033044E"/>
    <w:rsid w:val="00331A0D"/>
    <w:rsid w:val="00331A2F"/>
    <w:rsid w:val="00331E16"/>
    <w:rsid w:val="00332C69"/>
    <w:rsid w:val="003330B5"/>
    <w:rsid w:val="00333D28"/>
    <w:rsid w:val="00333F31"/>
    <w:rsid w:val="00333FDF"/>
    <w:rsid w:val="003348B2"/>
    <w:rsid w:val="003359FE"/>
    <w:rsid w:val="00336590"/>
    <w:rsid w:val="0033679B"/>
    <w:rsid w:val="00340BAD"/>
    <w:rsid w:val="00340F16"/>
    <w:rsid w:val="0034154E"/>
    <w:rsid w:val="00342ACA"/>
    <w:rsid w:val="00342B9C"/>
    <w:rsid w:val="0034344E"/>
    <w:rsid w:val="00343F45"/>
    <w:rsid w:val="00344B4D"/>
    <w:rsid w:val="00347AF3"/>
    <w:rsid w:val="0035004E"/>
    <w:rsid w:val="003502EC"/>
    <w:rsid w:val="00352316"/>
    <w:rsid w:val="00352DB8"/>
    <w:rsid w:val="00353E05"/>
    <w:rsid w:val="00353E6A"/>
    <w:rsid w:val="00354203"/>
    <w:rsid w:val="003547D3"/>
    <w:rsid w:val="0035505A"/>
    <w:rsid w:val="003552D6"/>
    <w:rsid w:val="003566CC"/>
    <w:rsid w:val="00357950"/>
    <w:rsid w:val="00360782"/>
    <w:rsid w:val="003607B8"/>
    <w:rsid w:val="00361596"/>
    <w:rsid w:val="00362FDE"/>
    <w:rsid w:val="00363D3E"/>
    <w:rsid w:val="003646D1"/>
    <w:rsid w:val="00364D00"/>
    <w:rsid w:val="00365802"/>
    <w:rsid w:val="00365E6B"/>
    <w:rsid w:val="00366C56"/>
    <w:rsid w:val="00367062"/>
    <w:rsid w:val="0036743B"/>
    <w:rsid w:val="00370AAF"/>
    <w:rsid w:val="00371780"/>
    <w:rsid w:val="00372712"/>
    <w:rsid w:val="003731FC"/>
    <w:rsid w:val="003732F8"/>
    <w:rsid w:val="00373B3C"/>
    <w:rsid w:val="0037459F"/>
    <w:rsid w:val="00375EFA"/>
    <w:rsid w:val="003776D1"/>
    <w:rsid w:val="00377D24"/>
    <w:rsid w:val="00380782"/>
    <w:rsid w:val="00382F06"/>
    <w:rsid w:val="0038434C"/>
    <w:rsid w:val="00384798"/>
    <w:rsid w:val="00384DA0"/>
    <w:rsid w:val="00385079"/>
    <w:rsid w:val="00385626"/>
    <w:rsid w:val="003863F6"/>
    <w:rsid w:val="00386615"/>
    <w:rsid w:val="00386651"/>
    <w:rsid w:val="00387C71"/>
    <w:rsid w:val="00390B4E"/>
    <w:rsid w:val="00390EFC"/>
    <w:rsid w:val="00392F91"/>
    <w:rsid w:val="00393FF5"/>
    <w:rsid w:val="00394E40"/>
    <w:rsid w:val="003957BD"/>
    <w:rsid w:val="00395E7B"/>
    <w:rsid w:val="003964B7"/>
    <w:rsid w:val="003965D0"/>
    <w:rsid w:val="003A059A"/>
    <w:rsid w:val="003A0D4D"/>
    <w:rsid w:val="003A1BD9"/>
    <w:rsid w:val="003A224B"/>
    <w:rsid w:val="003A259A"/>
    <w:rsid w:val="003A2948"/>
    <w:rsid w:val="003A2A8A"/>
    <w:rsid w:val="003A4042"/>
    <w:rsid w:val="003A6136"/>
    <w:rsid w:val="003A62AA"/>
    <w:rsid w:val="003A672B"/>
    <w:rsid w:val="003A6E96"/>
    <w:rsid w:val="003B07ED"/>
    <w:rsid w:val="003B08F5"/>
    <w:rsid w:val="003B15E1"/>
    <w:rsid w:val="003B1C9B"/>
    <w:rsid w:val="003B40EE"/>
    <w:rsid w:val="003B4F34"/>
    <w:rsid w:val="003B7E7A"/>
    <w:rsid w:val="003C00A3"/>
    <w:rsid w:val="003C02EF"/>
    <w:rsid w:val="003C0428"/>
    <w:rsid w:val="003C04E6"/>
    <w:rsid w:val="003C0957"/>
    <w:rsid w:val="003C177B"/>
    <w:rsid w:val="003C222F"/>
    <w:rsid w:val="003C22E0"/>
    <w:rsid w:val="003C2A80"/>
    <w:rsid w:val="003C2AB7"/>
    <w:rsid w:val="003C3459"/>
    <w:rsid w:val="003C3DC9"/>
    <w:rsid w:val="003C4BAA"/>
    <w:rsid w:val="003C4E18"/>
    <w:rsid w:val="003C50C0"/>
    <w:rsid w:val="003C5D8D"/>
    <w:rsid w:val="003C6330"/>
    <w:rsid w:val="003C6B2E"/>
    <w:rsid w:val="003C7605"/>
    <w:rsid w:val="003D05D4"/>
    <w:rsid w:val="003D0E0B"/>
    <w:rsid w:val="003D2161"/>
    <w:rsid w:val="003D2E06"/>
    <w:rsid w:val="003D32C3"/>
    <w:rsid w:val="003D36FA"/>
    <w:rsid w:val="003D5E0F"/>
    <w:rsid w:val="003D6297"/>
    <w:rsid w:val="003D69B2"/>
    <w:rsid w:val="003E0064"/>
    <w:rsid w:val="003E18FA"/>
    <w:rsid w:val="003E1D87"/>
    <w:rsid w:val="003E2E0A"/>
    <w:rsid w:val="003E30F7"/>
    <w:rsid w:val="003E3DA4"/>
    <w:rsid w:val="003E4FE4"/>
    <w:rsid w:val="003E66B9"/>
    <w:rsid w:val="003E6E78"/>
    <w:rsid w:val="003E7292"/>
    <w:rsid w:val="003E73FB"/>
    <w:rsid w:val="003E7848"/>
    <w:rsid w:val="003E7D62"/>
    <w:rsid w:val="003F0025"/>
    <w:rsid w:val="003F0B98"/>
    <w:rsid w:val="003F3068"/>
    <w:rsid w:val="003F5879"/>
    <w:rsid w:val="003F5F27"/>
    <w:rsid w:val="003F6166"/>
    <w:rsid w:val="003F6288"/>
    <w:rsid w:val="003F6369"/>
    <w:rsid w:val="003F6B81"/>
    <w:rsid w:val="003F6BA3"/>
    <w:rsid w:val="00400913"/>
    <w:rsid w:val="004013A7"/>
    <w:rsid w:val="004020A6"/>
    <w:rsid w:val="00404589"/>
    <w:rsid w:val="00405B73"/>
    <w:rsid w:val="00405BAE"/>
    <w:rsid w:val="00406633"/>
    <w:rsid w:val="00406A2E"/>
    <w:rsid w:val="00406C5F"/>
    <w:rsid w:val="004075A4"/>
    <w:rsid w:val="0040783A"/>
    <w:rsid w:val="00407B9B"/>
    <w:rsid w:val="0041114F"/>
    <w:rsid w:val="0041285A"/>
    <w:rsid w:val="00413B72"/>
    <w:rsid w:val="00414722"/>
    <w:rsid w:val="00415958"/>
    <w:rsid w:val="00415C30"/>
    <w:rsid w:val="004166D3"/>
    <w:rsid w:val="004172CA"/>
    <w:rsid w:val="0042047F"/>
    <w:rsid w:val="00420F1F"/>
    <w:rsid w:val="00420F8D"/>
    <w:rsid w:val="0042105A"/>
    <w:rsid w:val="0042199C"/>
    <w:rsid w:val="00422240"/>
    <w:rsid w:val="004225FF"/>
    <w:rsid w:val="00422B11"/>
    <w:rsid w:val="00424AA6"/>
    <w:rsid w:val="00425652"/>
    <w:rsid w:val="00425772"/>
    <w:rsid w:val="00425D50"/>
    <w:rsid w:val="004267A2"/>
    <w:rsid w:val="00427D33"/>
    <w:rsid w:val="004300EB"/>
    <w:rsid w:val="00430877"/>
    <w:rsid w:val="00430B92"/>
    <w:rsid w:val="00430E60"/>
    <w:rsid w:val="00430F23"/>
    <w:rsid w:val="0043182C"/>
    <w:rsid w:val="00432BB6"/>
    <w:rsid w:val="00433CB6"/>
    <w:rsid w:val="00434466"/>
    <w:rsid w:val="00435865"/>
    <w:rsid w:val="00435C66"/>
    <w:rsid w:val="00436875"/>
    <w:rsid w:val="00437A0D"/>
    <w:rsid w:val="004405A2"/>
    <w:rsid w:val="00441A5F"/>
    <w:rsid w:val="004422F4"/>
    <w:rsid w:val="00443E1E"/>
    <w:rsid w:val="0044489B"/>
    <w:rsid w:val="004449C6"/>
    <w:rsid w:val="0044516F"/>
    <w:rsid w:val="004453C9"/>
    <w:rsid w:val="0044561D"/>
    <w:rsid w:val="0044774D"/>
    <w:rsid w:val="004504F9"/>
    <w:rsid w:val="0045241B"/>
    <w:rsid w:val="0045255B"/>
    <w:rsid w:val="00453B1C"/>
    <w:rsid w:val="00453D7C"/>
    <w:rsid w:val="004540DE"/>
    <w:rsid w:val="004542ED"/>
    <w:rsid w:val="00456502"/>
    <w:rsid w:val="0045690B"/>
    <w:rsid w:val="00457D8E"/>
    <w:rsid w:val="00460403"/>
    <w:rsid w:val="00460DAE"/>
    <w:rsid w:val="0046138E"/>
    <w:rsid w:val="004613B9"/>
    <w:rsid w:val="00461D96"/>
    <w:rsid w:val="00461DCF"/>
    <w:rsid w:val="004620F1"/>
    <w:rsid w:val="004628B2"/>
    <w:rsid w:val="00462F2C"/>
    <w:rsid w:val="0046436F"/>
    <w:rsid w:val="004643B2"/>
    <w:rsid w:val="00464948"/>
    <w:rsid w:val="00464D48"/>
    <w:rsid w:val="004657CA"/>
    <w:rsid w:val="00466161"/>
    <w:rsid w:val="00466567"/>
    <w:rsid w:val="00466868"/>
    <w:rsid w:val="00467323"/>
    <w:rsid w:val="004674BB"/>
    <w:rsid w:val="00470148"/>
    <w:rsid w:val="00470469"/>
    <w:rsid w:val="00470608"/>
    <w:rsid w:val="00470AE2"/>
    <w:rsid w:val="00470F0F"/>
    <w:rsid w:val="00470FF0"/>
    <w:rsid w:val="00471BB8"/>
    <w:rsid w:val="0047214B"/>
    <w:rsid w:val="00472905"/>
    <w:rsid w:val="00473209"/>
    <w:rsid w:val="00473842"/>
    <w:rsid w:val="004739E3"/>
    <w:rsid w:val="004745DF"/>
    <w:rsid w:val="00474F8A"/>
    <w:rsid w:val="00476785"/>
    <w:rsid w:val="00476E65"/>
    <w:rsid w:val="004804B9"/>
    <w:rsid w:val="00480679"/>
    <w:rsid w:val="00482CBE"/>
    <w:rsid w:val="00484067"/>
    <w:rsid w:val="00484972"/>
    <w:rsid w:val="00484FD3"/>
    <w:rsid w:val="00485707"/>
    <w:rsid w:val="004857C8"/>
    <w:rsid w:val="00486014"/>
    <w:rsid w:val="004865DA"/>
    <w:rsid w:val="00486CD4"/>
    <w:rsid w:val="00487141"/>
    <w:rsid w:val="00490983"/>
    <w:rsid w:val="00491E85"/>
    <w:rsid w:val="0049240B"/>
    <w:rsid w:val="00492446"/>
    <w:rsid w:val="0049266F"/>
    <w:rsid w:val="00492CFE"/>
    <w:rsid w:val="0049334D"/>
    <w:rsid w:val="00493FCD"/>
    <w:rsid w:val="00494107"/>
    <w:rsid w:val="00494E27"/>
    <w:rsid w:val="00495654"/>
    <w:rsid w:val="00495A39"/>
    <w:rsid w:val="00496316"/>
    <w:rsid w:val="0049639C"/>
    <w:rsid w:val="00496437"/>
    <w:rsid w:val="00497344"/>
    <w:rsid w:val="004A074A"/>
    <w:rsid w:val="004A0981"/>
    <w:rsid w:val="004A0FA7"/>
    <w:rsid w:val="004A2BBF"/>
    <w:rsid w:val="004A50FF"/>
    <w:rsid w:val="004A61CD"/>
    <w:rsid w:val="004A71C8"/>
    <w:rsid w:val="004B0E92"/>
    <w:rsid w:val="004B16F1"/>
    <w:rsid w:val="004B1AB0"/>
    <w:rsid w:val="004B1B39"/>
    <w:rsid w:val="004B1CEC"/>
    <w:rsid w:val="004B1EF8"/>
    <w:rsid w:val="004B2425"/>
    <w:rsid w:val="004B3B7D"/>
    <w:rsid w:val="004B4750"/>
    <w:rsid w:val="004B5A77"/>
    <w:rsid w:val="004B67CE"/>
    <w:rsid w:val="004B7477"/>
    <w:rsid w:val="004B7F3B"/>
    <w:rsid w:val="004C055E"/>
    <w:rsid w:val="004C0574"/>
    <w:rsid w:val="004C0F15"/>
    <w:rsid w:val="004C1114"/>
    <w:rsid w:val="004C1839"/>
    <w:rsid w:val="004C2025"/>
    <w:rsid w:val="004C216D"/>
    <w:rsid w:val="004C253D"/>
    <w:rsid w:val="004C4AC5"/>
    <w:rsid w:val="004C599C"/>
    <w:rsid w:val="004C5F10"/>
    <w:rsid w:val="004C6523"/>
    <w:rsid w:val="004C68F4"/>
    <w:rsid w:val="004C72AF"/>
    <w:rsid w:val="004D052C"/>
    <w:rsid w:val="004D26F9"/>
    <w:rsid w:val="004D4776"/>
    <w:rsid w:val="004D4C60"/>
    <w:rsid w:val="004D4FF1"/>
    <w:rsid w:val="004D5F41"/>
    <w:rsid w:val="004D634F"/>
    <w:rsid w:val="004D63D7"/>
    <w:rsid w:val="004D6F34"/>
    <w:rsid w:val="004D73EF"/>
    <w:rsid w:val="004D769F"/>
    <w:rsid w:val="004D775A"/>
    <w:rsid w:val="004D7BD4"/>
    <w:rsid w:val="004D7DF2"/>
    <w:rsid w:val="004D7FBA"/>
    <w:rsid w:val="004E02F3"/>
    <w:rsid w:val="004E1407"/>
    <w:rsid w:val="004E17DF"/>
    <w:rsid w:val="004E1FC4"/>
    <w:rsid w:val="004E2A98"/>
    <w:rsid w:val="004E31AA"/>
    <w:rsid w:val="004E31EB"/>
    <w:rsid w:val="004E348D"/>
    <w:rsid w:val="004E3F87"/>
    <w:rsid w:val="004E493F"/>
    <w:rsid w:val="004E4AA3"/>
    <w:rsid w:val="004E53A1"/>
    <w:rsid w:val="004E5492"/>
    <w:rsid w:val="004E577F"/>
    <w:rsid w:val="004E718B"/>
    <w:rsid w:val="004F3637"/>
    <w:rsid w:val="004F3984"/>
    <w:rsid w:val="004F578E"/>
    <w:rsid w:val="004F599C"/>
    <w:rsid w:val="004F5BD6"/>
    <w:rsid w:val="004F62AC"/>
    <w:rsid w:val="004F7147"/>
    <w:rsid w:val="00500F38"/>
    <w:rsid w:val="0050132E"/>
    <w:rsid w:val="00502601"/>
    <w:rsid w:val="005026E2"/>
    <w:rsid w:val="005029EF"/>
    <w:rsid w:val="00503D1B"/>
    <w:rsid w:val="00504210"/>
    <w:rsid w:val="00504BB5"/>
    <w:rsid w:val="00504E53"/>
    <w:rsid w:val="00506495"/>
    <w:rsid w:val="00506E3B"/>
    <w:rsid w:val="00506F34"/>
    <w:rsid w:val="00507DEA"/>
    <w:rsid w:val="0051007F"/>
    <w:rsid w:val="005123BC"/>
    <w:rsid w:val="00512AF6"/>
    <w:rsid w:val="00512DBB"/>
    <w:rsid w:val="005145F4"/>
    <w:rsid w:val="00515A2D"/>
    <w:rsid w:val="00515EBF"/>
    <w:rsid w:val="00516A34"/>
    <w:rsid w:val="0051713C"/>
    <w:rsid w:val="0051747E"/>
    <w:rsid w:val="00517CDF"/>
    <w:rsid w:val="00520607"/>
    <w:rsid w:val="00521533"/>
    <w:rsid w:val="005217BA"/>
    <w:rsid w:val="00521B4D"/>
    <w:rsid w:val="00521D06"/>
    <w:rsid w:val="00522AD9"/>
    <w:rsid w:val="00522F3E"/>
    <w:rsid w:val="005256BD"/>
    <w:rsid w:val="005258EB"/>
    <w:rsid w:val="00526E14"/>
    <w:rsid w:val="00527878"/>
    <w:rsid w:val="005279FB"/>
    <w:rsid w:val="00530EB9"/>
    <w:rsid w:val="0053282A"/>
    <w:rsid w:val="005339CC"/>
    <w:rsid w:val="00534274"/>
    <w:rsid w:val="0053442E"/>
    <w:rsid w:val="00534915"/>
    <w:rsid w:val="00534DFC"/>
    <w:rsid w:val="00535BD1"/>
    <w:rsid w:val="00535C29"/>
    <w:rsid w:val="00537041"/>
    <w:rsid w:val="00540369"/>
    <w:rsid w:val="0054058E"/>
    <w:rsid w:val="00540A8C"/>
    <w:rsid w:val="0054278F"/>
    <w:rsid w:val="005428B3"/>
    <w:rsid w:val="0054329A"/>
    <w:rsid w:val="00543386"/>
    <w:rsid w:val="00543649"/>
    <w:rsid w:val="0054397A"/>
    <w:rsid w:val="005443E5"/>
    <w:rsid w:val="005449EB"/>
    <w:rsid w:val="00544CB3"/>
    <w:rsid w:val="00546311"/>
    <w:rsid w:val="005467E8"/>
    <w:rsid w:val="005472BC"/>
    <w:rsid w:val="00547512"/>
    <w:rsid w:val="00547791"/>
    <w:rsid w:val="00547B35"/>
    <w:rsid w:val="00547C95"/>
    <w:rsid w:val="00550F44"/>
    <w:rsid w:val="00550FFC"/>
    <w:rsid w:val="0055103E"/>
    <w:rsid w:val="00551892"/>
    <w:rsid w:val="00551A3E"/>
    <w:rsid w:val="005522C4"/>
    <w:rsid w:val="00553496"/>
    <w:rsid w:val="00554697"/>
    <w:rsid w:val="005547B5"/>
    <w:rsid w:val="005562DA"/>
    <w:rsid w:val="00557DE6"/>
    <w:rsid w:val="00557F9A"/>
    <w:rsid w:val="005605A8"/>
    <w:rsid w:val="00561422"/>
    <w:rsid w:val="00561A46"/>
    <w:rsid w:val="00562016"/>
    <w:rsid w:val="00563314"/>
    <w:rsid w:val="0056605F"/>
    <w:rsid w:val="005661CE"/>
    <w:rsid w:val="00571027"/>
    <w:rsid w:val="00571186"/>
    <w:rsid w:val="0057174F"/>
    <w:rsid w:val="005719D9"/>
    <w:rsid w:val="00572452"/>
    <w:rsid w:val="005725E4"/>
    <w:rsid w:val="00573181"/>
    <w:rsid w:val="005731B0"/>
    <w:rsid w:val="00573477"/>
    <w:rsid w:val="005736CF"/>
    <w:rsid w:val="00573A8A"/>
    <w:rsid w:val="0057558E"/>
    <w:rsid w:val="00575767"/>
    <w:rsid w:val="005800AA"/>
    <w:rsid w:val="00580C05"/>
    <w:rsid w:val="00581609"/>
    <w:rsid w:val="005816AD"/>
    <w:rsid w:val="00581B87"/>
    <w:rsid w:val="00581E13"/>
    <w:rsid w:val="00581E7C"/>
    <w:rsid w:val="00582D30"/>
    <w:rsid w:val="00583749"/>
    <w:rsid w:val="00584F96"/>
    <w:rsid w:val="0058528C"/>
    <w:rsid w:val="005855D7"/>
    <w:rsid w:val="0058609F"/>
    <w:rsid w:val="00586A96"/>
    <w:rsid w:val="00587C65"/>
    <w:rsid w:val="005900A1"/>
    <w:rsid w:val="0059318B"/>
    <w:rsid w:val="005943D4"/>
    <w:rsid w:val="0059543C"/>
    <w:rsid w:val="0059630A"/>
    <w:rsid w:val="00597506"/>
    <w:rsid w:val="00597B3F"/>
    <w:rsid w:val="005A0788"/>
    <w:rsid w:val="005A1492"/>
    <w:rsid w:val="005A1784"/>
    <w:rsid w:val="005A1E04"/>
    <w:rsid w:val="005A21E6"/>
    <w:rsid w:val="005A2339"/>
    <w:rsid w:val="005A2A61"/>
    <w:rsid w:val="005A361A"/>
    <w:rsid w:val="005A3A98"/>
    <w:rsid w:val="005A4056"/>
    <w:rsid w:val="005A4126"/>
    <w:rsid w:val="005A422C"/>
    <w:rsid w:val="005A6249"/>
    <w:rsid w:val="005A629B"/>
    <w:rsid w:val="005A77ED"/>
    <w:rsid w:val="005A7D3D"/>
    <w:rsid w:val="005A7ED7"/>
    <w:rsid w:val="005B095F"/>
    <w:rsid w:val="005B182A"/>
    <w:rsid w:val="005B21E0"/>
    <w:rsid w:val="005B2BB9"/>
    <w:rsid w:val="005B3D00"/>
    <w:rsid w:val="005B3F80"/>
    <w:rsid w:val="005B49AD"/>
    <w:rsid w:val="005B4FAF"/>
    <w:rsid w:val="005B5590"/>
    <w:rsid w:val="005B6648"/>
    <w:rsid w:val="005C0DD6"/>
    <w:rsid w:val="005C22AC"/>
    <w:rsid w:val="005C2302"/>
    <w:rsid w:val="005C2392"/>
    <w:rsid w:val="005C3AA3"/>
    <w:rsid w:val="005C4CD6"/>
    <w:rsid w:val="005C5E96"/>
    <w:rsid w:val="005C672C"/>
    <w:rsid w:val="005C744E"/>
    <w:rsid w:val="005C745A"/>
    <w:rsid w:val="005C78CA"/>
    <w:rsid w:val="005C7A63"/>
    <w:rsid w:val="005D03B6"/>
    <w:rsid w:val="005D0FFC"/>
    <w:rsid w:val="005D1550"/>
    <w:rsid w:val="005D1739"/>
    <w:rsid w:val="005D2DA0"/>
    <w:rsid w:val="005D38BC"/>
    <w:rsid w:val="005D3F17"/>
    <w:rsid w:val="005D42D0"/>
    <w:rsid w:val="005D4A2F"/>
    <w:rsid w:val="005D4BD8"/>
    <w:rsid w:val="005D55B6"/>
    <w:rsid w:val="005D5B3B"/>
    <w:rsid w:val="005D65B9"/>
    <w:rsid w:val="005E058A"/>
    <w:rsid w:val="005E05E9"/>
    <w:rsid w:val="005E33DD"/>
    <w:rsid w:val="005E3B75"/>
    <w:rsid w:val="005E4DD1"/>
    <w:rsid w:val="005E5861"/>
    <w:rsid w:val="005E5B7D"/>
    <w:rsid w:val="005E6251"/>
    <w:rsid w:val="005E63F4"/>
    <w:rsid w:val="005E7090"/>
    <w:rsid w:val="005E7951"/>
    <w:rsid w:val="005E7EC2"/>
    <w:rsid w:val="005F20B5"/>
    <w:rsid w:val="005F222C"/>
    <w:rsid w:val="005F274E"/>
    <w:rsid w:val="005F2E53"/>
    <w:rsid w:val="005F6209"/>
    <w:rsid w:val="005F7D1D"/>
    <w:rsid w:val="005F7E6A"/>
    <w:rsid w:val="006005D6"/>
    <w:rsid w:val="00603940"/>
    <w:rsid w:val="00603A7A"/>
    <w:rsid w:val="00604019"/>
    <w:rsid w:val="00606012"/>
    <w:rsid w:val="00607748"/>
    <w:rsid w:val="006079C6"/>
    <w:rsid w:val="00610411"/>
    <w:rsid w:val="0061071B"/>
    <w:rsid w:val="00610A7A"/>
    <w:rsid w:val="00611276"/>
    <w:rsid w:val="006118EA"/>
    <w:rsid w:val="0061190E"/>
    <w:rsid w:val="0061365D"/>
    <w:rsid w:val="006138AA"/>
    <w:rsid w:val="00614801"/>
    <w:rsid w:val="0061658C"/>
    <w:rsid w:val="00616BB0"/>
    <w:rsid w:val="00621649"/>
    <w:rsid w:val="00621C06"/>
    <w:rsid w:val="00621DEC"/>
    <w:rsid w:val="006222C3"/>
    <w:rsid w:val="006244DA"/>
    <w:rsid w:val="0062477F"/>
    <w:rsid w:val="0062567B"/>
    <w:rsid w:val="00625A59"/>
    <w:rsid w:val="00626313"/>
    <w:rsid w:val="00626BF9"/>
    <w:rsid w:val="00631073"/>
    <w:rsid w:val="006311F7"/>
    <w:rsid w:val="0063225B"/>
    <w:rsid w:val="0063296A"/>
    <w:rsid w:val="00633465"/>
    <w:rsid w:val="00636839"/>
    <w:rsid w:val="00636BE2"/>
    <w:rsid w:val="00636C0B"/>
    <w:rsid w:val="00636E2E"/>
    <w:rsid w:val="006405FB"/>
    <w:rsid w:val="00640CB1"/>
    <w:rsid w:val="00640E87"/>
    <w:rsid w:val="00642C80"/>
    <w:rsid w:val="006439FB"/>
    <w:rsid w:val="00643B17"/>
    <w:rsid w:val="00644252"/>
    <w:rsid w:val="0064446E"/>
    <w:rsid w:val="00645B07"/>
    <w:rsid w:val="006470C4"/>
    <w:rsid w:val="00647DDA"/>
    <w:rsid w:val="00650E7E"/>
    <w:rsid w:val="006513B8"/>
    <w:rsid w:val="00652060"/>
    <w:rsid w:val="00652CFD"/>
    <w:rsid w:val="00654DCC"/>
    <w:rsid w:val="00654F7B"/>
    <w:rsid w:val="0065582D"/>
    <w:rsid w:val="00655AEF"/>
    <w:rsid w:val="006601A0"/>
    <w:rsid w:val="00660EF4"/>
    <w:rsid w:val="006626F9"/>
    <w:rsid w:val="00665EE1"/>
    <w:rsid w:val="00667222"/>
    <w:rsid w:val="0066723C"/>
    <w:rsid w:val="006674F2"/>
    <w:rsid w:val="006679D3"/>
    <w:rsid w:val="00667FD6"/>
    <w:rsid w:val="00672037"/>
    <w:rsid w:val="006728AD"/>
    <w:rsid w:val="00673DBA"/>
    <w:rsid w:val="0067474D"/>
    <w:rsid w:val="00674C4E"/>
    <w:rsid w:val="00675423"/>
    <w:rsid w:val="00675A6E"/>
    <w:rsid w:val="006763D1"/>
    <w:rsid w:val="0067695F"/>
    <w:rsid w:val="00681257"/>
    <w:rsid w:val="00683C3B"/>
    <w:rsid w:val="006847CB"/>
    <w:rsid w:val="006854C1"/>
    <w:rsid w:val="00685AD0"/>
    <w:rsid w:val="00685C9D"/>
    <w:rsid w:val="006861A6"/>
    <w:rsid w:val="006861F9"/>
    <w:rsid w:val="00686302"/>
    <w:rsid w:val="006878F5"/>
    <w:rsid w:val="006879C7"/>
    <w:rsid w:val="00687AD5"/>
    <w:rsid w:val="0069281B"/>
    <w:rsid w:val="00693304"/>
    <w:rsid w:val="006940F7"/>
    <w:rsid w:val="006953C3"/>
    <w:rsid w:val="006A0465"/>
    <w:rsid w:val="006A11A3"/>
    <w:rsid w:val="006A1633"/>
    <w:rsid w:val="006A2C45"/>
    <w:rsid w:val="006A503E"/>
    <w:rsid w:val="006A69D8"/>
    <w:rsid w:val="006A6E31"/>
    <w:rsid w:val="006A720B"/>
    <w:rsid w:val="006A7495"/>
    <w:rsid w:val="006A796E"/>
    <w:rsid w:val="006A7B2B"/>
    <w:rsid w:val="006B0820"/>
    <w:rsid w:val="006B0BF1"/>
    <w:rsid w:val="006B15F5"/>
    <w:rsid w:val="006B1A3F"/>
    <w:rsid w:val="006B1B1D"/>
    <w:rsid w:val="006B1DA9"/>
    <w:rsid w:val="006B23EF"/>
    <w:rsid w:val="006B4A90"/>
    <w:rsid w:val="006B605E"/>
    <w:rsid w:val="006B6408"/>
    <w:rsid w:val="006B6F8E"/>
    <w:rsid w:val="006B746F"/>
    <w:rsid w:val="006B76A4"/>
    <w:rsid w:val="006B76C6"/>
    <w:rsid w:val="006C0114"/>
    <w:rsid w:val="006C0BF8"/>
    <w:rsid w:val="006C1593"/>
    <w:rsid w:val="006C16CC"/>
    <w:rsid w:val="006C216B"/>
    <w:rsid w:val="006C24B0"/>
    <w:rsid w:val="006C3210"/>
    <w:rsid w:val="006C3738"/>
    <w:rsid w:val="006C4F9E"/>
    <w:rsid w:val="006C5625"/>
    <w:rsid w:val="006C5C85"/>
    <w:rsid w:val="006C64FF"/>
    <w:rsid w:val="006C663B"/>
    <w:rsid w:val="006C66FF"/>
    <w:rsid w:val="006C69F4"/>
    <w:rsid w:val="006C726A"/>
    <w:rsid w:val="006C74F5"/>
    <w:rsid w:val="006D0D6B"/>
    <w:rsid w:val="006D12BB"/>
    <w:rsid w:val="006D1D6D"/>
    <w:rsid w:val="006D25DE"/>
    <w:rsid w:val="006D2CDC"/>
    <w:rsid w:val="006D3B22"/>
    <w:rsid w:val="006D4563"/>
    <w:rsid w:val="006D5D57"/>
    <w:rsid w:val="006D76A1"/>
    <w:rsid w:val="006D7F84"/>
    <w:rsid w:val="006E07D0"/>
    <w:rsid w:val="006E0CA8"/>
    <w:rsid w:val="006E115D"/>
    <w:rsid w:val="006E1312"/>
    <w:rsid w:val="006E485A"/>
    <w:rsid w:val="006E496D"/>
    <w:rsid w:val="006E6387"/>
    <w:rsid w:val="006E6DD0"/>
    <w:rsid w:val="006E73EA"/>
    <w:rsid w:val="006E7DB1"/>
    <w:rsid w:val="006E7F16"/>
    <w:rsid w:val="006F06FB"/>
    <w:rsid w:val="006F0BFB"/>
    <w:rsid w:val="006F0EDD"/>
    <w:rsid w:val="006F1028"/>
    <w:rsid w:val="006F1C73"/>
    <w:rsid w:val="006F24E5"/>
    <w:rsid w:val="006F2D71"/>
    <w:rsid w:val="006F3856"/>
    <w:rsid w:val="006F38D5"/>
    <w:rsid w:val="006F4202"/>
    <w:rsid w:val="006F6B14"/>
    <w:rsid w:val="006F710C"/>
    <w:rsid w:val="006F772D"/>
    <w:rsid w:val="006F7871"/>
    <w:rsid w:val="006F7A5E"/>
    <w:rsid w:val="0070062A"/>
    <w:rsid w:val="007008A6"/>
    <w:rsid w:val="00700C47"/>
    <w:rsid w:val="00700E09"/>
    <w:rsid w:val="00701AD8"/>
    <w:rsid w:val="00701CA5"/>
    <w:rsid w:val="007021A6"/>
    <w:rsid w:val="007021B8"/>
    <w:rsid w:val="00702798"/>
    <w:rsid w:val="00702937"/>
    <w:rsid w:val="0070298C"/>
    <w:rsid w:val="00702F6F"/>
    <w:rsid w:val="00703469"/>
    <w:rsid w:val="00703952"/>
    <w:rsid w:val="00703B9C"/>
    <w:rsid w:val="00703C21"/>
    <w:rsid w:val="00703FA1"/>
    <w:rsid w:val="0070437D"/>
    <w:rsid w:val="00704FF7"/>
    <w:rsid w:val="00705A70"/>
    <w:rsid w:val="00705B32"/>
    <w:rsid w:val="007061F1"/>
    <w:rsid w:val="007062D3"/>
    <w:rsid w:val="007122D7"/>
    <w:rsid w:val="00712D79"/>
    <w:rsid w:val="00712EC5"/>
    <w:rsid w:val="00713318"/>
    <w:rsid w:val="00713D86"/>
    <w:rsid w:val="00714C33"/>
    <w:rsid w:val="00714D39"/>
    <w:rsid w:val="00715626"/>
    <w:rsid w:val="00716141"/>
    <w:rsid w:val="00716B54"/>
    <w:rsid w:val="00717064"/>
    <w:rsid w:val="00717288"/>
    <w:rsid w:val="00720CA8"/>
    <w:rsid w:val="007228D4"/>
    <w:rsid w:val="00722D49"/>
    <w:rsid w:val="0072360D"/>
    <w:rsid w:val="00723A78"/>
    <w:rsid w:val="00724EE0"/>
    <w:rsid w:val="00725215"/>
    <w:rsid w:val="007255D2"/>
    <w:rsid w:val="007257A5"/>
    <w:rsid w:val="00726F07"/>
    <w:rsid w:val="00731EC0"/>
    <w:rsid w:val="0073279F"/>
    <w:rsid w:val="00732F20"/>
    <w:rsid w:val="007345C1"/>
    <w:rsid w:val="00734F3A"/>
    <w:rsid w:val="00735707"/>
    <w:rsid w:val="007363DC"/>
    <w:rsid w:val="00736A01"/>
    <w:rsid w:val="007405E5"/>
    <w:rsid w:val="00741946"/>
    <w:rsid w:val="00742811"/>
    <w:rsid w:val="007445FC"/>
    <w:rsid w:val="00744E7B"/>
    <w:rsid w:val="007457E0"/>
    <w:rsid w:val="00746107"/>
    <w:rsid w:val="007462E9"/>
    <w:rsid w:val="00746636"/>
    <w:rsid w:val="00747369"/>
    <w:rsid w:val="00750380"/>
    <w:rsid w:val="007527DF"/>
    <w:rsid w:val="00753601"/>
    <w:rsid w:val="00753C29"/>
    <w:rsid w:val="007566FD"/>
    <w:rsid w:val="0075799B"/>
    <w:rsid w:val="00757A09"/>
    <w:rsid w:val="007609F7"/>
    <w:rsid w:val="007620A6"/>
    <w:rsid w:val="00762328"/>
    <w:rsid w:val="0076278B"/>
    <w:rsid w:val="007648C7"/>
    <w:rsid w:val="007648D5"/>
    <w:rsid w:val="007649A1"/>
    <w:rsid w:val="007655DD"/>
    <w:rsid w:val="00765891"/>
    <w:rsid w:val="007666FF"/>
    <w:rsid w:val="00766B85"/>
    <w:rsid w:val="00766C91"/>
    <w:rsid w:val="00767E5C"/>
    <w:rsid w:val="0077052E"/>
    <w:rsid w:val="00771689"/>
    <w:rsid w:val="0077179C"/>
    <w:rsid w:val="00771ACF"/>
    <w:rsid w:val="00772A1E"/>
    <w:rsid w:val="007733A8"/>
    <w:rsid w:val="0077356D"/>
    <w:rsid w:val="00773FFC"/>
    <w:rsid w:val="007750ED"/>
    <w:rsid w:val="00775399"/>
    <w:rsid w:val="00776B4E"/>
    <w:rsid w:val="0077729F"/>
    <w:rsid w:val="00777413"/>
    <w:rsid w:val="00777F2C"/>
    <w:rsid w:val="007820D6"/>
    <w:rsid w:val="0078268A"/>
    <w:rsid w:val="007826D1"/>
    <w:rsid w:val="00783E51"/>
    <w:rsid w:val="00784539"/>
    <w:rsid w:val="007851C6"/>
    <w:rsid w:val="0078558B"/>
    <w:rsid w:val="00786736"/>
    <w:rsid w:val="00787BDD"/>
    <w:rsid w:val="00790771"/>
    <w:rsid w:val="007915FE"/>
    <w:rsid w:val="00791B25"/>
    <w:rsid w:val="00792252"/>
    <w:rsid w:val="00792645"/>
    <w:rsid w:val="0079422F"/>
    <w:rsid w:val="00794357"/>
    <w:rsid w:val="00794DF8"/>
    <w:rsid w:val="00796210"/>
    <w:rsid w:val="00796718"/>
    <w:rsid w:val="00797E37"/>
    <w:rsid w:val="007A00B1"/>
    <w:rsid w:val="007A0984"/>
    <w:rsid w:val="007A1757"/>
    <w:rsid w:val="007A1AC7"/>
    <w:rsid w:val="007A1CE4"/>
    <w:rsid w:val="007A3304"/>
    <w:rsid w:val="007A39FF"/>
    <w:rsid w:val="007A3FD4"/>
    <w:rsid w:val="007A47C9"/>
    <w:rsid w:val="007A67A8"/>
    <w:rsid w:val="007A733C"/>
    <w:rsid w:val="007B0084"/>
    <w:rsid w:val="007B035F"/>
    <w:rsid w:val="007B0896"/>
    <w:rsid w:val="007B1226"/>
    <w:rsid w:val="007B1B81"/>
    <w:rsid w:val="007B4076"/>
    <w:rsid w:val="007B7AD0"/>
    <w:rsid w:val="007B7D1B"/>
    <w:rsid w:val="007C04B5"/>
    <w:rsid w:val="007C058D"/>
    <w:rsid w:val="007C0F0B"/>
    <w:rsid w:val="007C31BC"/>
    <w:rsid w:val="007C3537"/>
    <w:rsid w:val="007C5652"/>
    <w:rsid w:val="007C5B4D"/>
    <w:rsid w:val="007C6F22"/>
    <w:rsid w:val="007C7416"/>
    <w:rsid w:val="007C784D"/>
    <w:rsid w:val="007D0963"/>
    <w:rsid w:val="007D09B3"/>
    <w:rsid w:val="007D16C8"/>
    <w:rsid w:val="007D19B5"/>
    <w:rsid w:val="007D21D4"/>
    <w:rsid w:val="007D228A"/>
    <w:rsid w:val="007D26AC"/>
    <w:rsid w:val="007D2EA0"/>
    <w:rsid w:val="007D3295"/>
    <w:rsid w:val="007D395C"/>
    <w:rsid w:val="007D4B5D"/>
    <w:rsid w:val="007D4D93"/>
    <w:rsid w:val="007D5C97"/>
    <w:rsid w:val="007D6629"/>
    <w:rsid w:val="007D7A84"/>
    <w:rsid w:val="007D7F8A"/>
    <w:rsid w:val="007E2DFE"/>
    <w:rsid w:val="007E3986"/>
    <w:rsid w:val="007E4193"/>
    <w:rsid w:val="007E47AC"/>
    <w:rsid w:val="007E690D"/>
    <w:rsid w:val="007E7F2C"/>
    <w:rsid w:val="007F01D6"/>
    <w:rsid w:val="007F0615"/>
    <w:rsid w:val="007F0C7B"/>
    <w:rsid w:val="007F125F"/>
    <w:rsid w:val="007F14C0"/>
    <w:rsid w:val="007F1783"/>
    <w:rsid w:val="007F1C24"/>
    <w:rsid w:val="007F28DF"/>
    <w:rsid w:val="007F3008"/>
    <w:rsid w:val="007F377A"/>
    <w:rsid w:val="007F3C8E"/>
    <w:rsid w:val="007F3CF8"/>
    <w:rsid w:val="007F4893"/>
    <w:rsid w:val="007F56C4"/>
    <w:rsid w:val="007F79A7"/>
    <w:rsid w:val="0080015C"/>
    <w:rsid w:val="00801453"/>
    <w:rsid w:val="008016EB"/>
    <w:rsid w:val="008018D7"/>
    <w:rsid w:val="00802805"/>
    <w:rsid w:val="0080284D"/>
    <w:rsid w:val="00803BB4"/>
    <w:rsid w:val="00804582"/>
    <w:rsid w:val="00805EA5"/>
    <w:rsid w:val="008069DE"/>
    <w:rsid w:val="00806EBC"/>
    <w:rsid w:val="00807B3F"/>
    <w:rsid w:val="00807DF8"/>
    <w:rsid w:val="00810F11"/>
    <w:rsid w:val="008116E9"/>
    <w:rsid w:val="00811877"/>
    <w:rsid w:val="008121A4"/>
    <w:rsid w:val="008135E8"/>
    <w:rsid w:val="008140A2"/>
    <w:rsid w:val="008143AC"/>
    <w:rsid w:val="00815586"/>
    <w:rsid w:val="00815A5E"/>
    <w:rsid w:val="008221EC"/>
    <w:rsid w:val="00822BC8"/>
    <w:rsid w:val="0082500A"/>
    <w:rsid w:val="00825789"/>
    <w:rsid w:val="0082599F"/>
    <w:rsid w:val="00827A58"/>
    <w:rsid w:val="00831D71"/>
    <w:rsid w:val="00831F6D"/>
    <w:rsid w:val="00832952"/>
    <w:rsid w:val="00832F94"/>
    <w:rsid w:val="00833386"/>
    <w:rsid w:val="00833E10"/>
    <w:rsid w:val="008341AE"/>
    <w:rsid w:val="00834F51"/>
    <w:rsid w:val="008359D7"/>
    <w:rsid w:val="00835FF8"/>
    <w:rsid w:val="0083668D"/>
    <w:rsid w:val="00837032"/>
    <w:rsid w:val="00837CF5"/>
    <w:rsid w:val="00840316"/>
    <w:rsid w:val="00840A77"/>
    <w:rsid w:val="00841A2A"/>
    <w:rsid w:val="00841C43"/>
    <w:rsid w:val="00841C7A"/>
    <w:rsid w:val="00842B44"/>
    <w:rsid w:val="00843A06"/>
    <w:rsid w:val="00843B86"/>
    <w:rsid w:val="008448D4"/>
    <w:rsid w:val="008453E1"/>
    <w:rsid w:val="0084563F"/>
    <w:rsid w:val="00845739"/>
    <w:rsid w:val="00845F1B"/>
    <w:rsid w:val="00845FE7"/>
    <w:rsid w:val="008461E5"/>
    <w:rsid w:val="00846B70"/>
    <w:rsid w:val="008477A3"/>
    <w:rsid w:val="00847AE8"/>
    <w:rsid w:val="00851416"/>
    <w:rsid w:val="008523FE"/>
    <w:rsid w:val="008535B5"/>
    <w:rsid w:val="00854267"/>
    <w:rsid w:val="00855673"/>
    <w:rsid w:val="00855E69"/>
    <w:rsid w:val="00856854"/>
    <w:rsid w:val="00856A37"/>
    <w:rsid w:val="00856B28"/>
    <w:rsid w:val="00856C54"/>
    <w:rsid w:val="0085768B"/>
    <w:rsid w:val="0086382B"/>
    <w:rsid w:val="00863879"/>
    <w:rsid w:val="00863C19"/>
    <w:rsid w:val="0086419C"/>
    <w:rsid w:val="008644DD"/>
    <w:rsid w:val="00864543"/>
    <w:rsid w:val="00864F35"/>
    <w:rsid w:val="00864F9C"/>
    <w:rsid w:val="0086660E"/>
    <w:rsid w:val="00867A48"/>
    <w:rsid w:val="00870057"/>
    <w:rsid w:val="00870118"/>
    <w:rsid w:val="00870AD6"/>
    <w:rsid w:val="0087131C"/>
    <w:rsid w:val="00871726"/>
    <w:rsid w:val="00871894"/>
    <w:rsid w:val="00871BE7"/>
    <w:rsid w:val="00872317"/>
    <w:rsid w:val="008726AA"/>
    <w:rsid w:val="00872C19"/>
    <w:rsid w:val="00872E81"/>
    <w:rsid w:val="0087317D"/>
    <w:rsid w:val="008731FF"/>
    <w:rsid w:val="008733F0"/>
    <w:rsid w:val="008742B2"/>
    <w:rsid w:val="00875D89"/>
    <w:rsid w:val="008775A1"/>
    <w:rsid w:val="0088036D"/>
    <w:rsid w:val="0088040E"/>
    <w:rsid w:val="0088057E"/>
    <w:rsid w:val="00880F2C"/>
    <w:rsid w:val="008857D5"/>
    <w:rsid w:val="00885F76"/>
    <w:rsid w:val="0088667C"/>
    <w:rsid w:val="0088697D"/>
    <w:rsid w:val="0088769F"/>
    <w:rsid w:val="00887E1B"/>
    <w:rsid w:val="008913BF"/>
    <w:rsid w:val="0089143C"/>
    <w:rsid w:val="008924F0"/>
    <w:rsid w:val="00894414"/>
    <w:rsid w:val="008955C3"/>
    <w:rsid w:val="00895F45"/>
    <w:rsid w:val="0089749D"/>
    <w:rsid w:val="008A0521"/>
    <w:rsid w:val="008A14C4"/>
    <w:rsid w:val="008A2644"/>
    <w:rsid w:val="008A30EF"/>
    <w:rsid w:val="008A3F6B"/>
    <w:rsid w:val="008A42F1"/>
    <w:rsid w:val="008A5F29"/>
    <w:rsid w:val="008A69FF"/>
    <w:rsid w:val="008A77D9"/>
    <w:rsid w:val="008A7886"/>
    <w:rsid w:val="008A7BDD"/>
    <w:rsid w:val="008B0164"/>
    <w:rsid w:val="008B0312"/>
    <w:rsid w:val="008B1F22"/>
    <w:rsid w:val="008B1FA6"/>
    <w:rsid w:val="008B21F8"/>
    <w:rsid w:val="008B2234"/>
    <w:rsid w:val="008B28EC"/>
    <w:rsid w:val="008B2D7E"/>
    <w:rsid w:val="008B412F"/>
    <w:rsid w:val="008B4318"/>
    <w:rsid w:val="008B640B"/>
    <w:rsid w:val="008C0B25"/>
    <w:rsid w:val="008C0EED"/>
    <w:rsid w:val="008C1939"/>
    <w:rsid w:val="008C2417"/>
    <w:rsid w:val="008C2832"/>
    <w:rsid w:val="008C3666"/>
    <w:rsid w:val="008C3797"/>
    <w:rsid w:val="008C391C"/>
    <w:rsid w:val="008C6ACA"/>
    <w:rsid w:val="008C7C00"/>
    <w:rsid w:val="008C7E42"/>
    <w:rsid w:val="008C7F2C"/>
    <w:rsid w:val="008D023D"/>
    <w:rsid w:val="008D0E53"/>
    <w:rsid w:val="008D123B"/>
    <w:rsid w:val="008D1553"/>
    <w:rsid w:val="008D199A"/>
    <w:rsid w:val="008D29B7"/>
    <w:rsid w:val="008D3C58"/>
    <w:rsid w:val="008D4774"/>
    <w:rsid w:val="008D57EC"/>
    <w:rsid w:val="008D656C"/>
    <w:rsid w:val="008D79CC"/>
    <w:rsid w:val="008E0B2B"/>
    <w:rsid w:val="008E1394"/>
    <w:rsid w:val="008E159A"/>
    <w:rsid w:val="008E53B6"/>
    <w:rsid w:val="008E5CDE"/>
    <w:rsid w:val="008E7140"/>
    <w:rsid w:val="008F0E33"/>
    <w:rsid w:val="008F134A"/>
    <w:rsid w:val="008F150D"/>
    <w:rsid w:val="008F245A"/>
    <w:rsid w:val="008F2567"/>
    <w:rsid w:val="008F26EE"/>
    <w:rsid w:val="008F2BE2"/>
    <w:rsid w:val="008F2C09"/>
    <w:rsid w:val="008F48B2"/>
    <w:rsid w:val="008F56C1"/>
    <w:rsid w:val="008F6F3D"/>
    <w:rsid w:val="008F7B6B"/>
    <w:rsid w:val="00900B06"/>
    <w:rsid w:val="00901DF9"/>
    <w:rsid w:val="009026FE"/>
    <w:rsid w:val="00902861"/>
    <w:rsid w:val="009040CC"/>
    <w:rsid w:val="0090474B"/>
    <w:rsid w:val="009051F3"/>
    <w:rsid w:val="00906F2E"/>
    <w:rsid w:val="00906F3E"/>
    <w:rsid w:val="0090742B"/>
    <w:rsid w:val="009075B2"/>
    <w:rsid w:val="00907C50"/>
    <w:rsid w:val="0091012F"/>
    <w:rsid w:val="0091046B"/>
    <w:rsid w:val="0091059C"/>
    <w:rsid w:val="009111AB"/>
    <w:rsid w:val="009112F4"/>
    <w:rsid w:val="00912425"/>
    <w:rsid w:val="009125C0"/>
    <w:rsid w:val="00912A27"/>
    <w:rsid w:val="0091408F"/>
    <w:rsid w:val="00914299"/>
    <w:rsid w:val="009148B5"/>
    <w:rsid w:val="00915221"/>
    <w:rsid w:val="00917005"/>
    <w:rsid w:val="0091740A"/>
    <w:rsid w:val="00921317"/>
    <w:rsid w:val="0092302E"/>
    <w:rsid w:val="00923BA2"/>
    <w:rsid w:val="009248D5"/>
    <w:rsid w:val="00925D48"/>
    <w:rsid w:val="00925D50"/>
    <w:rsid w:val="00925F50"/>
    <w:rsid w:val="009279BE"/>
    <w:rsid w:val="009312A8"/>
    <w:rsid w:val="00931FF2"/>
    <w:rsid w:val="009323D8"/>
    <w:rsid w:val="00933F63"/>
    <w:rsid w:val="00934A49"/>
    <w:rsid w:val="009351B8"/>
    <w:rsid w:val="009354C8"/>
    <w:rsid w:val="009354D4"/>
    <w:rsid w:val="009358BE"/>
    <w:rsid w:val="00935A39"/>
    <w:rsid w:val="009365B2"/>
    <w:rsid w:val="009406A3"/>
    <w:rsid w:val="00940F9B"/>
    <w:rsid w:val="009424E7"/>
    <w:rsid w:val="009427C5"/>
    <w:rsid w:val="009427E9"/>
    <w:rsid w:val="00942BCD"/>
    <w:rsid w:val="0094371C"/>
    <w:rsid w:val="00943B20"/>
    <w:rsid w:val="009457C6"/>
    <w:rsid w:val="00945B04"/>
    <w:rsid w:val="00946345"/>
    <w:rsid w:val="0094648D"/>
    <w:rsid w:val="00946AB3"/>
    <w:rsid w:val="00946CED"/>
    <w:rsid w:val="00946F64"/>
    <w:rsid w:val="009470AC"/>
    <w:rsid w:val="0094719A"/>
    <w:rsid w:val="00950602"/>
    <w:rsid w:val="00951B53"/>
    <w:rsid w:val="009521A1"/>
    <w:rsid w:val="00952D5B"/>
    <w:rsid w:val="00952F07"/>
    <w:rsid w:val="00955380"/>
    <w:rsid w:val="00955409"/>
    <w:rsid w:val="009560AE"/>
    <w:rsid w:val="00957C31"/>
    <w:rsid w:val="00957C70"/>
    <w:rsid w:val="00961520"/>
    <w:rsid w:val="00961E4C"/>
    <w:rsid w:val="00961F0A"/>
    <w:rsid w:val="0096322E"/>
    <w:rsid w:val="009639A6"/>
    <w:rsid w:val="00963ECA"/>
    <w:rsid w:val="00964E45"/>
    <w:rsid w:val="00967AFB"/>
    <w:rsid w:val="0097154A"/>
    <w:rsid w:val="00972512"/>
    <w:rsid w:val="00972D06"/>
    <w:rsid w:val="009735FC"/>
    <w:rsid w:val="00973B4A"/>
    <w:rsid w:val="00973BC8"/>
    <w:rsid w:val="0097458D"/>
    <w:rsid w:val="00974CDF"/>
    <w:rsid w:val="009751ED"/>
    <w:rsid w:val="00975556"/>
    <w:rsid w:val="0097558E"/>
    <w:rsid w:val="00975934"/>
    <w:rsid w:val="009761FC"/>
    <w:rsid w:val="009763C5"/>
    <w:rsid w:val="00976BBD"/>
    <w:rsid w:val="00983A3C"/>
    <w:rsid w:val="0098582D"/>
    <w:rsid w:val="0098605D"/>
    <w:rsid w:val="00987D4F"/>
    <w:rsid w:val="0099004D"/>
    <w:rsid w:val="009900AF"/>
    <w:rsid w:val="0099037D"/>
    <w:rsid w:val="00990F5E"/>
    <w:rsid w:val="00991789"/>
    <w:rsid w:val="00991E41"/>
    <w:rsid w:val="00992443"/>
    <w:rsid w:val="009926BB"/>
    <w:rsid w:val="00992E30"/>
    <w:rsid w:val="00993633"/>
    <w:rsid w:val="00993D93"/>
    <w:rsid w:val="00993DCF"/>
    <w:rsid w:val="00995EB3"/>
    <w:rsid w:val="00996DDF"/>
    <w:rsid w:val="009979F0"/>
    <w:rsid w:val="00997CC3"/>
    <w:rsid w:val="009A02A4"/>
    <w:rsid w:val="009A0A00"/>
    <w:rsid w:val="009A0B89"/>
    <w:rsid w:val="009A1338"/>
    <w:rsid w:val="009A2568"/>
    <w:rsid w:val="009A4357"/>
    <w:rsid w:val="009A4BF5"/>
    <w:rsid w:val="009A5431"/>
    <w:rsid w:val="009A5BB1"/>
    <w:rsid w:val="009A5E31"/>
    <w:rsid w:val="009A7CEE"/>
    <w:rsid w:val="009B04AC"/>
    <w:rsid w:val="009B1B44"/>
    <w:rsid w:val="009B434B"/>
    <w:rsid w:val="009B4F14"/>
    <w:rsid w:val="009B575F"/>
    <w:rsid w:val="009B7949"/>
    <w:rsid w:val="009B7BEE"/>
    <w:rsid w:val="009C2646"/>
    <w:rsid w:val="009C317D"/>
    <w:rsid w:val="009C3777"/>
    <w:rsid w:val="009C50E6"/>
    <w:rsid w:val="009C584D"/>
    <w:rsid w:val="009C5E31"/>
    <w:rsid w:val="009C6963"/>
    <w:rsid w:val="009C745A"/>
    <w:rsid w:val="009C74F0"/>
    <w:rsid w:val="009D0ECE"/>
    <w:rsid w:val="009D1FF8"/>
    <w:rsid w:val="009D264B"/>
    <w:rsid w:val="009D27B4"/>
    <w:rsid w:val="009D2905"/>
    <w:rsid w:val="009D354C"/>
    <w:rsid w:val="009D390A"/>
    <w:rsid w:val="009D44F1"/>
    <w:rsid w:val="009D54DA"/>
    <w:rsid w:val="009D6FFA"/>
    <w:rsid w:val="009D7577"/>
    <w:rsid w:val="009E02A4"/>
    <w:rsid w:val="009E0F72"/>
    <w:rsid w:val="009E101B"/>
    <w:rsid w:val="009E1E22"/>
    <w:rsid w:val="009E2158"/>
    <w:rsid w:val="009E23F5"/>
    <w:rsid w:val="009E3B9E"/>
    <w:rsid w:val="009E4892"/>
    <w:rsid w:val="009E4A11"/>
    <w:rsid w:val="009E4A4F"/>
    <w:rsid w:val="009E5247"/>
    <w:rsid w:val="009E63EB"/>
    <w:rsid w:val="009E6DD6"/>
    <w:rsid w:val="009E795D"/>
    <w:rsid w:val="009E79FD"/>
    <w:rsid w:val="009F006A"/>
    <w:rsid w:val="009F0D13"/>
    <w:rsid w:val="009F0EAE"/>
    <w:rsid w:val="009F119C"/>
    <w:rsid w:val="009F24F8"/>
    <w:rsid w:val="009F357C"/>
    <w:rsid w:val="009F74D0"/>
    <w:rsid w:val="009F7D67"/>
    <w:rsid w:val="00A0091E"/>
    <w:rsid w:val="00A0093D"/>
    <w:rsid w:val="00A011BE"/>
    <w:rsid w:val="00A04864"/>
    <w:rsid w:val="00A04ED3"/>
    <w:rsid w:val="00A06C66"/>
    <w:rsid w:val="00A0779D"/>
    <w:rsid w:val="00A07C63"/>
    <w:rsid w:val="00A1056A"/>
    <w:rsid w:val="00A10C57"/>
    <w:rsid w:val="00A12AC9"/>
    <w:rsid w:val="00A130F0"/>
    <w:rsid w:val="00A13489"/>
    <w:rsid w:val="00A14C01"/>
    <w:rsid w:val="00A16B7F"/>
    <w:rsid w:val="00A16C6C"/>
    <w:rsid w:val="00A20BC2"/>
    <w:rsid w:val="00A23420"/>
    <w:rsid w:val="00A23AC5"/>
    <w:rsid w:val="00A252B5"/>
    <w:rsid w:val="00A25B3A"/>
    <w:rsid w:val="00A25F15"/>
    <w:rsid w:val="00A27742"/>
    <w:rsid w:val="00A2777B"/>
    <w:rsid w:val="00A300F0"/>
    <w:rsid w:val="00A30686"/>
    <w:rsid w:val="00A31410"/>
    <w:rsid w:val="00A317BC"/>
    <w:rsid w:val="00A31EAF"/>
    <w:rsid w:val="00A32212"/>
    <w:rsid w:val="00A333D9"/>
    <w:rsid w:val="00A355EC"/>
    <w:rsid w:val="00A35842"/>
    <w:rsid w:val="00A36DD4"/>
    <w:rsid w:val="00A41095"/>
    <w:rsid w:val="00A4125C"/>
    <w:rsid w:val="00A42B5E"/>
    <w:rsid w:val="00A42B70"/>
    <w:rsid w:val="00A446EB"/>
    <w:rsid w:val="00A45753"/>
    <w:rsid w:val="00A45835"/>
    <w:rsid w:val="00A4588F"/>
    <w:rsid w:val="00A46115"/>
    <w:rsid w:val="00A46665"/>
    <w:rsid w:val="00A46D3F"/>
    <w:rsid w:val="00A4722E"/>
    <w:rsid w:val="00A47487"/>
    <w:rsid w:val="00A51F62"/>
    <w:rsid w:val="00A5254A"/>
    <w:rsid w:val="00A53CC2"/>
    <w:rsid w:val="00A53DA2"/>
    <w:rsid w:val="00A5491F"/>
    <w:rsid w:val="00A54A19"/>
    <w:rsid w:val="00A54DE3"/>
    <w:rsid w:val="00A557C7"/>
    <w:rsid w:val="00A5771E"/>
    <w:rsid w:val="00A57CBB"/>
    <w:rsid w:val="00A61649"/>
    <w:rsid w:val="00A61738"/>
    <w:rsid w:val="00A62914"/>
    <w:rsid w:val="00A63877"/>
    <w:rsid w:val="00A65708"/>
    <w:rsid w:val="00A65F19"/>
    <w:rsid w:val="00A66414"/>
    <w:rsid w:val="00A6696C"/>
    <w:rsid w:val="00A670E0"/>
    <w:rsid w:val="00A6774F"/>
    <w:rsid w:val="00A67BC6"/>
    <w:rsid w:val="00A721AB"/>
    <w:rsid w:val="00A72BF0"/>
    <w:rsid w:val="00A7601B"/>
    <w:rsid w:val="00A76268"/>
    <w:rsid w:val="00A77518"/>
    <w:rsid w:val="00A8085F"/>
    <w:rsid w:val="00A813BC"/>
    <w:rsid w:val="00A8305C"/>
    <w:rsid w:val="00A84E81"/>
    <w:rsid w:val="00A86C87"/>
    <w:rsid w:val="00A87521"/>
    <w:rsid w:val="00A8789B"/>
    <w:rsid w:val="00A904FA"/>
    <w:rsid w:val="00A90637"/>
    <w:rsid w:val="00A90FA8"/>
    <w:rsid w:val="00A91447"/>
    <w:rsid w:val="00A92A39"/>
    <w:rsid w:val="00A92D95"/>
    <w:rsid w:val="00A9343F"/>
    <w:rsid w:val="00A940FD"/>
    <w:rsid w:val="00A94173"/>
    <w:rsid w:val="00A9418F"/>
    <w:rsid w:val="00A9525C"/>
    <w:rsid w:val="00A95FB6"/>
    <w:rsid w:val="00A97F2C"/>
    <w:rsid w:val="00AA1018"/>
    <w:rsid w:val="00AA1903"/>
    <w:rsid w:val="00AA20E8"/>
    <w:rsid w:val="00AA2355"/>
    <w:rsid w:val="00AA26CE"/>
    <w:rsid w:val="00AA37D4"/>
    <w:rsid w:val="00AA3AF7"/>
    <w:rsid w:val="00AA3ECE"/>
    <w:rsid w:val="00AA44AE"/>
    <w:rsid w:val="00AA4A97"/>
    <w:rsid w:val="00AA58A9"/>
    <w:rsid w:val="00AA6BE7"/>
    <w:rsid w:val="00AA7BE5"/>
    <w:rsid w:val="00AB00AD"/>
    <w:rsid w:val="00AB11C6"/>
    <w:rsid w:val="00AB1777"/>
    <w:rsid w:val="00AB1DBD"/>
    <w:rsid w:val="00AB24BB"/>
    <w:rsid w:val="00AB27CB"/>
    <w:rsid w:val="00AB2A35"/>
    <w:rsid w:val="00AB344C"/>
    <w:rsid w:val="00AB47DE"/>
    <w:rsid w:val="00AB4CBF"/>
    <w:rsid w:val="00AB7612"/>
    <w:rsid w:val="00AC023F"/>
    <w:rsid w:val="00AC0B8A"/>
    <w:rsid w:val="00AC3BCF"/>
    <w:rsid w:val="00AC3F83"/>
    <w:rsid w:val="00AC4703"/>
    <w:rsid w:val="00AC4F82"/>
    <w:rsid w:val="00AC6BAF"/>
    <w:rsid w:val="00AC78AA"/>
    <w:rsid w:val="00AC7A1C"/>
    <w:rsid w:val="00AD044E"/>
    <w:rsid w:val="00AD0B84"/>
    <w:rsid w:val="00AD1C5A"/>
    <w:rsid w:val="00AD1F76"/>
    <w:rsid w:val="00AD276B"/>
    <w:rsid w:val="00AD4837"/>
    <w:rsid w:val="00AD5BF4"/>
    <w:rsid w:val="00AD5CFB"/>
    <w:rsid w:val="00AD5E2B"/>
    <w:rsid w:val="00AD653E"/>
    <w:rsid w:val="00AD6612"/>
    <w:rsid w:val="00AD6B85"/>
    <w:rsid w:val="00AD6BF7"/>
    <w:rsid w:val="00AE01A6"/>
    <w:rsid w:val="00AE097A"/>
    <w:rsid w:val="00AE1840"/>
    <w:rsid w:val="00AE1B58"/>
    <w:rsid w:val="00AE286C"/>
    <w:rsid w:val="00AE3670"/>
    <w:rsid w:val="00AE5553"/>
    <w:rsid w:val="00AE5B83"/>
    <w:rsid w:val="00AE6235"/>
    <w:rsid w:val="00AE66DF"/>
    <w:rsid w:val="00AF0356"/>
    <w:rsid w:val="00AF2451"/>
    <w:rsid w:val="00AF31FB"/>
    <w:rsid w:val="00AF323E"/>
    <w:rsid w:val="00AF3981"/>
    <w:rsid w:val="00AF4250"/>
    <w:rsid w:val="00AF4AA9"/>
    <w:rsid w:val="00AF5CFD"/>
    <w:rsid w:val="00AF636C"/>
    <w:rsid w:val="00AF6D6B"/>
    <w:rsid w:val="00AF6F7D"/>
    <w:rsid w:val="00B00EDE"/>
    <w:rsid w:val="00B0180A"/>
    <w:rsid w:val="00B020C7"/>
    <w:rsid w:val="00B0230E"/>
    <w:rsid w:val="00B02F4F"/>
    <w:rsid w:val="00B0441D"/>
    <w:rsid w:val="00B04E44"/>
    <w:rsid w:val="00B06803"/>
    <w:rsid w:val="00B06E86"/>
    <w:rsid w:val="00B07446"/>
    <w:rsid w:val="00B10375"/>
    <w:rsid w:val="00B10A8A"/>
    <w:rsid w:val="00B10D4B"/>
    <w:rsid w:val="00B1120B"/>
    <w:rsid w:val="00B1153C"/>
    <w:rsid w:val="00B120C6"/>
    <w:rsid w:val="00B12120"/>
    <w:rsid w:val="00B1216C"/>
    <w:rsid w:val="00B13205"/>
    <w:rsid w:val="00B144CB"/>
    <w:rsid w:val="00B14AFE"/>
    <w:rsid w:val="00B171C5"/>
    <w:rsid w:val="00B1783B"/>
    <w:rsid w:val="00B17D41"/>
    <w:rsid w:val="00B209AA"/>
    <w:rsid w:val="00B21077"/>
    <w:rsid w:val="00B21446"/>
    <w:rsid w:val="00B21A73"/>
    <w:rsid w:val="00B22938"/>
    <w:rsid w:val="00B24533"/>
    <w:rsid w:val="00B24C98"/>
    <w:rsid w:val="00B24F96"/>
    <w:rsid w:val="00B25697"/>
    <w:rsid w:val="00B25B17"/>
    <w:rsid w:val="00B27CD2"/>
    <w:rsid w:val="00B314E8"/>
    <w:rsid w:val="00B32ADF"/>
    <w:rsid w:val="00B32E76"/>
    <w:rsid w:val="00B33E05"/>
    <w:rsid w:val="00B34004"/>
    <w:rsid w:val="00B3434E"/>
    <w:rsid w:val="00B353FB"/>
    <w:rsid w:val="00B36BB6"/>
    <w:rsid w:val="00B3719B"/>
    <w:rsid w:val="00B378C3"/>
    <w:rsid w:val="00B37F9A"/>
    <w:rsid w:val="00B41146"/>
    <w:rsid w:val="00B41590"/>
    <w:rsid w:val="00B418AC"/>
    <w:rsid w:val="00B42A20"/>
    <w:rsid w:val="00B42A94"/>
    <w:rsid w:val="00B42E81"/>
    <w:rsid w:val="00B43A21"/>
    <w:rsid w:val="00B442FF"/>
    <w:rsid w:val="00B44C0B"/>
    <w:rsid w:val="00B45123"/>
    <w:rsid w:val="00B452E0"/>
    <w:rsid w:val="00B45361"/>
    <w:rsid w:val="00B457D7"/>
    <w:rsid w:val="00B461C1"/>
    <w:rsid w:val="00B46751"/>
    <w:rsid w:val="00B511DF"/>
    <w:rsid w:val="00B512F8"/>
    <w:rsid w:val="00B516F3"/>
    <w:rsid w:val="00B51B11"/>
    <w:rsid w:val="00B52759"/>
    <w:rsid w:val="00B527EF"/>
    <w:rsid w:val="00B52F91"/>
    <w:rsid w:val="00B53D80"/>
    <w:rsid w:val="00B549A4"/>
    <w:rsid w:val="00B5576E"/>
    <w:rsid w:val="00B5643B"/>
    <w:rsid w:val="00B5674D"/>
    <w:rsid w:val="00B56DA5"/>
    <w:rsid w:val="00B56F1C"/>
    <w:rsid w:val="00B573AC"/>
    <w:rsid w:val="00B57A31"/>
    <w:rsid w:val="00B57DE6"/>
    <w:rsid w:val="00B57F22"/>
    <w:rsid w:val="00B614D3"/>
    <w:rsid w:val="00B61987"/>
    <w:rsid w:val="00B61E97"/>
    <w:rsid w:val="00B62564"/>
    <w:rsid w:val="00B62716"/>
    <w:rsid w:val="00B64A7F"/>
    <w:rsid w:val="00B64BD1"/>
    <w:rsid w:val="00B64C9C"/>
    <w:rsid w:val="00B64D4B"/>
    <w:rsid w:val="00B651C8"/>
    <w:rsid w:val="00B656D1"/>
    <w:rsid w:val="00B66089"/>
    <w:rsid w:val="00B665D0"/>
    <w:rsid w:val="00B674CC"/>
    <w:rsid w:val="00B67591"/>
    <w:rsid w:val="00B6774A"/>
    <w:rsid w:val="00B70BE5"/>
    <w:rsid w:val="00B71D9B"/>
    <w:rsid w:val="00B7281F"/>
    <w:rsid w:val="00B735DC"/>
    <w:rsid w:val="00B76AFF"/>
    <w:rsid w:val="00B83798"/>
    <w:rsid w:val="00B83F59"/>
    <w:rsid w:val="00B84A10"/>
    <w:rsid w:val="00B84DD3"/>
    <w:rsid w:val="00B850EF"/>
    <w:rsid w:val="00B8519F"/>
    <w:rsid w:val="00B85491"/>
    <w:rsid w:val="00B87683"/>
    <w:rsid w:val="00B87AA7"/>
    <w:rsid w:val="00B90BCE"/>
    <w:rsid w:val="00B91450"/>
    <w:rsid w:val="00B91CA1"/>
    <w:rsid w:val="00B920C0"/>
    <w:rsid w:val="00B92B32"/>
    <w:rsid w:val="00B94269"/>
    <w:rsid w:val="00B94779"/>
    <w:rsid w:val="00B9550B"/>
    <w:rsid w:val="00B95F97"/>
    <w:rsid w:val="00B971DF"/>
    <w:rsid w:val="00B97ED3"/>
    <w:rsid w:val="00BA1F8A"/>
    <w:rsid w:val="00BA23D1"/>
    <w:rsid w:val="00BA325F"/>
    <w:rsid w:val="00BA3A69"/>
    <w:rsid w:val="00BA4C34"/>
    <w:rsid w:val="00BA4DBA"/>
    <w:rsid w:val="00BA4EB8"/>
    <w:rsid w:val="00BA5548"/>
    <w:rsid w:val="00BA5729"/>
    <w:rsid w:val="00BA5A68"/>
    <w:rsid w:val="00BA5E87"/>
    <w:rsid w:val="00BA5F9A"/>
    <w:rsid w:val="00BA7E2E"/>
    <w:rsid w:val="00BB0C58"/>
    <w:rsid w:val="00BB0F32"/>
    <w:rsid w:val="00BB2028"/>
    <w:rsid w:val="00BB22D0"/>
    <w:rsid w:val="00BB2772"/>
    <w:rsid w:val="00BB27AD"/>
    <w:rsid w:val="00BB487C"/>
    <w:rsid w:val="00BB4928"/>
    <w:rsid w:val="00BB4D03"/>
    <w:rsid w:val="00BB6707"/>
    <w:rsid w:val="00BB6E3D"/>
    <w:rsid w:val="00BB7BAD"/>
    <w:rsid w:val="00BC0A8D"/>
    <w:rsid w:val="00BC3A4C"/>
    <w:rsid w:val="00BC3BD9"/>
    <w:rsid w:val="00BC4734"/>
    <w:rsid w:val="00BC4B8F"/>
    <w:rsid w:val="00BC4EE7"/>
    <w:rsid w:val="00BC617D"/>
    <w:rsid w:val="00BC64BD"/>
    <w:rsid w:val="00BC6F5F"/>
    <w:rsid w:val="00BC7D5B"/>
    <w:rsid w:val="00BC7F20"/>
    <w:rsid w:val="00BD1074"/>
    <w:rsid w:val="00BD111E"/>
    <w:rsid w:val="00BD1690"/>
    <w:rsid w:val="00BD226F"/>
    <w:rsid w:val="00BD2FB1"/>
    <w:rsid w:val="00BD34C9"/>
    <w:rsid w:val="00BD3DC6"/>
    <w:rsid w:val="00BD407F"/>
    <w:rsid w:val="00BD4D6E"/>
    <w:rsid w:val="00BD5124"/>
    <w:rsid w:val="00BD608D"/>
    <w:rsid w:val="00BD79FB"/>
    <w:rsid w:val="00BE0849"/>
    <w:rsid w:val="00BE1474"/>
    <w:rsid w:val="00BE1BD3"/>
    <w:rsid w:val="00BE1E3C"/>
    <w:rsid w:val="00BE228C"/>
    <w:rsid w:val="00BE37B0"/>
    <w:rsid w:val="00BE6BAD"/>
    <w:rsid w:val="00BE6D22"/>
    <w:rsid w:val="00BF01BC"/>
    <w:rsid w:val="00BF06BD"/>
    <w:rsid w:val="00BF0E4A"/>
    <w:rsid w:val="00BF31B4"/>
    <w:rsid w:val="00BF31F9"/>
    <w:rsid w:val="00BF36CC"/>
    <w:rsid w:val="00BF41BA"/>
    <w:rsid w:val="00BF605E"/>
    <w:rsid w:val="00BF65A3"/>
    <w:rsid w:val="00BF6CA6"/>
    <w:rsid w:val="00BF6E22"/>
    <w:rsid w:val="00BF7774"/>
    <w:rsid w:val="00C00563"/>
    <w:rsid w:val="00C00955"/>
    <w:rsid w:val="00C00A2B"/>
    <w:rsid w:val="00C00A9B"/>
    <w:rsid w:val="00C03017"/>
    <w:rsid w:val="00C031C7"/>
    <w:rsid w:val="00C034A1"/>
    <w:rsid w:val="00C03506"/>
    <w:rsid w:val="00C04632"/>
    <w:rsid w:val="00C04E7C"/>
    <w:rsid w:val="00C056E4"/>
    <w:rsid w:val="00C10763"/>
    <w:rsid w:val="00C10B13"/>
    <w:rsid w:val="00C12701"/>
    <w:rsid w:val="00C13213"/>
    <w:rsid w:val="00C134B1"/>
    <w:rsid w:val="00C13CFF"/>
    <w:rsid w:val="00C15429"/>
    <w:rsid w:val="00C17C89"/>
    <w:rsid w:val="00C2188F"/>
    <w:rsid w:val="00C221BC"/>
    <w:rsid w:val="00C2241A"/>
    <w:rsid w:val="00C24C46"/>
    <w:rsid w:val="00C25140"/>
    <w:rsid w:val="00C27248"/>
    <w:rsid w:val="00C27E87"/>
    <w:rsid w:val="00C30A3F"/>
    <w:rsid w:val="00C310D2"/>
    <w:rsid w:val="00C32CCF"/>
    <w:rsid w:val="00C33384"/>
    <w:rsid w:val="00C33C01"/>
    <w:rsid w:val="00C34B41"/>
    <w:rsid w:val="00C34FA2"/>
    <w:rsid w:val="00C37C9B"/>
    <w:rsid w:val="00C37E34"/>
    <w:rsid w:val="00C402B8"/>
    <w:rsid w:val="00C407CF"/>
    <w:rsid w:val="00C41719"/>
    <w:rsid w:val="00C4304C"/>
    <w:rsid w:val="00C4315E"/>
    <w:rsid w:val="00C43D08"/>
    <w:rsid w:val="00C4415A"/>
    <w:rsid w:val="00C45F5A"/>
    <w:rsid w:val="00C45FDE"/>
    <w:rsid w:val="00C460B5"/>
    <w:rsid w:val="00C470E3"/>
    <w:rsid w:val="00C47688"/>
    <w:rsid w:val="00C5087E"/>
    <w:rsid w:val="00C50F24"/>
    <w:rsid w:val="00C5161D"/>
    <w:rsid w:val="00C52E9B"/>
    <w:rsid w:val="00C53B8E"/>
    <w:rsid w:val="00C54BDE"/>
    <w:rsid w:val="00C55284"/>
    <w:rsid w:val="00C5568F"/>
    <w:rsid w:val="00C55DB8"/>
    <w:rsid w:val="00C56312"/>
    <w:rsid w:val="00C56961"/>
    <w:rsid w:val="00C57DB2"/>
    <w:rsid w:val="00C57FF0"/>
    <w:rsid w:val="00C6009C"/>
    <w:rsid w:val="00C60253"/>
    <w:rsid w:val="00C60ADC"/>
    <w:rsid w:val="00C618B4"/>
    <w:rsid w:val="00C63109"/>
    <w:rsid w:val="00C64F2A"/>
    <w:rsid w:val="00C679AA"/>
    <w:rsid w:val="00C70A10"/>
    <w:rsid w:val="00C70C9B"/>
    <w:rsid w:val="00C70E64"/>
    <w:rsid w:val="00C70EB0"/>
    <w:rsid w:val="00C718DC"/>
    <w:rsid w:val="00C71C34"/>
    <w:rsid w:val="00C72221"/>
    <w:rsid w:val="00C72874"/>
    <w:rsid w:val="00C72E30"/>
    <w:rsid w:val="00C739AA"/>
    <w:rsid w:val="00C73A22"/>
    <w:rsid w:val="00C73F81"/>
    <w:rsid w:val="00C74352"/>
    <w:rsid w:val="00C75F65"/>
    <w:rsid w:val="00C7685E"/>
    <w:rsid w:val="00C805C6"/>
    <w:rsid w:val="00C81488"/>
    <w:rsid w:val="00C81AC8"/>
    <w:rsid w:val="00C83082"/>
    <w:rsid w:val="00C8344C"/>
    <w:rsid w:val="00C83B76"/>
    <w:rsid w:val="00C83B94"/>
    <w:rsid w:val="00C84B3B"/>
    <w:rsid w:val="00C85230"/>
    <w:rsid w:val="00C9091B"/>
    <w:rsid w:val="00C91682"/>
    <w:rsid w:val="00C916DA"/>
    <w:rsid w:val="00C918BA"/>
    <w:rsid w:val="00C92198"/>
    <w:rsid w:val="00C9262D"/>
    <w:rsid w:val="00C938FB"/>
    <w:rsid w:val="00C940CD"/>
    <w:rsid w:val="00C952B9"/>
    <w:rsid w:val="00C952E4"/>
    <w:rsid w:val="00C9550E"/>
    <w:rsid w:val="00C96320"/>
    <w:rsid w:val="00C96DB2"/>
    <w:rsid w:val="00CA0A61"/>
    <w:rsid w:val="00CA1D70"/>
    <w:rsid w:val="00CA23F6"/>
    <w:rsid w:val="00CA2CA9"/>
    <w:rsid w:val="00CA35BB"/>
    <w:rsid w:val="00CA3607"/>
    <w:rsid w:val="00CA39C3"/>
    <w:rsid w:val="00CA4695"/>
    <w:rsid w:val="00CA6F04"/>
    <w:rsid w:val="00CB0321"/>
    <w:rsid w:val="00CB08CC"/>
    <w:rsid w:val="00CB13DF"/>
    <w:rsid w:val="00CB1F48"/>
    <w:rsid w:val="00CB2EE2"/>
    <w:rsid w:val="00CB3C70"/>
    <w:rsid w:val="00CB45DD"/>
    <w:rsid w:val="00CB4AC1"/>
    <w:rsid w:val="00CB4BC3"/>
    <w:rsid w:val="00CB5E79"/>
    <w:rsid w:val="00CB615B"/>
    <w:rsid w:val="00CB6286"/>
    <w:rsid w:val="00CB688E"/>
    <w:rsid w:val="00CB753C"/>
    <w:rsid w:val="00CB755C"/>
    <w:rsid w:val="00CC1552"/>
    <w:rsid w:val="00CC220F"/>
    <w:rsid w:val="00CC46D6"/>
    <w:rsid w:val="00CC5AF1"/>
    <w:rsid w:val="00CC74FA"/>
    <w:rsid w:val="00CD02C4"/>
    <w:rsid w:val="00CD0589"/>
    <w:rsid w:val="00CD1517"/>
    <w:rsid w:val="00CD26B2"/>
    <w:rsid w:val="00CD299A"/>
    <w:rsid w:val="00CD4DDA"/>
    <w:rsid w:val="00CD5DEF"/>
    <w:rsid w:val="00CD61B8"/>
    <w:rsid w:val="00CD6539"/>
    <w:rsid w:val="00CE0649"/>
    <w:rsid w:val="00CE1036"/>
    <w:rsid w:val="00CE15D3"/>
    <w:rsid w:val="00CE19E1"/>
    <w:rsid w:val="00CE1DA2"/>
    <w:rsid w:val="00CE3AD9"/>
    <w:rsid w:val="00CE3F04"/>
    <w:rsid w:val="00CE4E55"/>
    <w:rsid w:val="00CE6369"/>
    <w:rsid w:val="00CE6505"/>
    <w:rsid w:val="00CE65B5"/>
    <w:rsid w:val="00CE7138"/>
    <w:rsid w:val="00CF096F"/>
    <w:rsid w:val="00CF1992"/>
    <w:rsid w:val="00CF1A0B"/>
    <w:rsid w:val="00CF1BAB"/>
    <w:rsid w:val="00CF2DFB"/>
    <w:rsid w:val="00CF3545"/>
    <w:rsid w:val="00CF35AC"/>
    <w:rsid w:val="00CF36EE"/>
    <w:rsid w:val="00CF3ABB"/>
    <w:rsid w:val="00CF3B30"/>
    <w:rsid w:val="00CF3E1C"/>
    <w:rsid w:val="00CF463A"/>
    <w:rsid w:val="00CF526D"/>
    <w:rsid w:val="00CF5CBC"/>
    <w:rsid w:val="00CF6170"/>
    <w:rsid w:val="00CF7055"/>
    <w:rsid w:val="00CF7923"/>
    <w:rsid w:val="00D004A6"/>
    <w:rsid w:val="00D009B6"/>
    <w:rsid w:val="00D00D08"/>
    <w:rsid w:val="00D0195E"/>
    <w:rsid w:val="00D01AA9"/>
    <w:rsid w:val="00D023BC"/>
    <w:rsid w:val="00D02573"/>
    <w:rsid w:val="00D02E34"/>
    <w:rsid w:val="00D047B6"/>
    <w:rsid w:val="00D04AE4"/>
    <w:rsid w:val="00D057B2"/>
    <w:rsid w:val="00D06DF6"/>
    <w:rsid w:val="00D0752A"/>
    <w:rsid w:val="00D104B2"/>
    <w:rsid w:val="00D11489"/>
    <w:rsid w:val="00D12846"/>
    <w:rsid w:val="00D133D9"/>
    <w:rsid w:val="00D15716"/>
    <w:rsid w:val="00D15EC6"/>
    <w:rsid w:val="00D1788B"/>
    <w:rsid w:val="00D211F6"/>
    <w:rsid w:val="00D21BA5"/>
    <w:rsid w:val="00D21DF7"/>
    <w:rsid w:val="00D2250B"/>
    <w:rsid w:val="00D23406"/>
    <w:rsid w:val="00D24B1F"/>
    <w:rsid w:val="00D250A8"/>
    <w:rsid w:val="00D256D5"/>
    <w:rsid w:val="00D267F8"/>
    <w:rsid w:val="00D26F52"/>
    <w:rsid w:val="00D274BE"/>
    <w:rsid w:val="00D31421"/>
    <w:rsid w:val="00D314DE"/>
    <w:rsid w:val="00D32BAD"/>
    <w:rsid w:val="00D32C51"/>
    <w:rsid w:val="00D33290"/>
    <w:rsid w:val="00D3362A"/>
    <w:rsid w:val="00D33DB9"/>
    <w:rsid w:val="00D3445B"/>
    <w:rsid w:val="00D34507"/>
    <w:rsid w:val="00D34799"/>
    <w:rsid w:val="00D349F4"/>
    <w:rsid w:val="00D37B7D"/>
    <w:rsid w:val="00D37CE2"/>
    <w:rsid w:val="00D40AD5"/>
    <w:rsid w:val="00D40C36"/>
    <w:rsid w:val="00D41D2E"/>
    <w:rsid w:val="00D4255E"/>
    <w:rsid w:val="00D42E94"/>
    <w:rsid w:val="00D43B1A"/>
    <w:rsid w:val="00D4429D"/>
    <w:rsid w:val="00D443E7"/>
    <w:rsid w:val="00D44529"/>
    <w:rsid w:val="00D4587E"/>
    <w:rsid w:val="00D47AA6"/>
    <w:rsid w:val="00D47AE5"/>
    <w:rsid w:val="00D50FA9"/>
    <w:rsid w:val="00D53CF1"/>
    <w:rsid w:val="00D54818"/>
    <w:rsid w:val="00D55C49"/>
    <w:rsid w:val="00D55DE9"/>
    <w:rsid w:val="00D56507"/>
    <w:rsid w:val="00D6099E"/>
    <w:rsid w:val="00D618EB"/>
    <w:rsid w:val="00D61E93"/>
    <w:rsid w:val="00D62401"/>
    <w:rsid w:val="00D6426A"/>
    <w:rsid w:val="00D644A0"/>
    <w:rsid w:val="00D651DC"/>
    <w:rsid w:val="00D6556A"/>
    <w:rsid w:val="00D67292"/>
    <w:rsid w:val="00D67C16"/>
    <w:rsid w:val="00D67D69"/>
    <w:rsid w:val="00D70795"/>
    <w:rsid w:val="00D70A81"/>
    <w:rsid w:val="00D71FD4"/>
    <w:rsid w:val="00D728C6"/>
    <w:rsid w:val="00D73DD9"/>
    <w:rsid w:val="00D74158"/>
    <w:rsid w:val="00D76FD0"/>
    <w:rsid w:val="00D80ED1"/>
    <w:rsid w:val="00D81239"/>
    <w:rsid w:val="00D8130F"/>
    <w:rsid w:val="00D823A6"/>
    <w:rsid w:val="00D82BA2"/>
    <w:rsid w:val="00D82D13"/>
    <w:rsid w:val="00D833E6"/>
    <w:rsid w:val="00D83547"/>
    <w:rsid w:val="00D83E38"/>
    <w:rsid w:val="00D8443F"/>
    <w:rsid w:val="00D8573C"/>
    <w:rsid w:val="00D86C96"/>
    <w:rsid w:val="00D87B41"/>
    <w:rsid w:val="00D90477"/>
    <w:rsid w:val="00D90A6A"/>
    <w:rsid w:val="00D91490"/>
    <w:rsid w:val="00D917AE"/>
    <w:rsid w:val="00D934C2"/>
    <w:rsid w:val="00D94AE2"/>
    <w:rsid w:val="00D9501A"/>
    <w:rsid w:val="00D95729"/>
    <w:rsid w:val="00D96197"/>
    <w:rsid w:val="00D964FE"/>
    <w:rsid w:val="00D96D87"/>
    <w:rsid w:val="00D97810"/>
    <w:rsid w:val="00DA047E"/>
    <w:rsid w:val="00DA116E"/>
    <w:rsid w:val="00DA11FC"/>
    <w:rsid w:val="00DA1A22"/>
    <w:rsid w:val="00DA2987"/>
    <w:rsid w:val="00DA2AA1"/>
    <w:rsid w:val="00DA2C21"/>
    <w:rsid w:val="00DA3753"/>
    <w:rsid w:val="00DA37CF"/>
    <w:rsid w:val="00DA4D14"/>
    <w:rsid w:val="00DA589C"/>
    <w:rsid w:val="00DA5C52"/>
    <w:rsid w:val="00DA5E98"/>
    <w:rsid w:val="00DA6DBB"/>
    <w:rsid w:val="00DB011C"/>
    <w:rsid w:val="00DB04E2"/>
    <w:rsid w:val="00DB0A2B"/>
    <w:rsid w:val="00DB0CA5"/>
    <w:rsid w:val="00DB0F70"/>
    <w:rsid w:val="00DB1457"/>
    <w:rsid w:val="00DB206A"/>
    <w:rsid w:val="00DB2D67"/>
    <w:rsid w:val="00DB3805"/>
    <w:rsid w:val="00DB3E71"/>
    <w:rsid w:val="00DB5A9C"/>
    <w:rsid w:val="00DB6EEC"/>
    <w:rsid w:val="00DB6F86"/>
    <w:rsid w:val="00DC0295"/>
    <w:rsid w:val="00DC0A15"/>
    <w:rsid w:val="00DC0FBD"/>
    <w:rsid w:val="00DC2F20"/>
    <w:rsid w:val="00DC334B"/>
    <w:rsid w:val="00DC355F"/>
    <w:rsid w:val="00DC3889"/>
    <w:rsid w:val="00DC4DB2"/>
    <w:rsid w:val="00DC539D"/>
    <w:rsid w:val="00DC54A9"/>
    <w:rsid w:val="00DC606D"/>
    <w:rsid w:val="00DC6CDB"/>
    <w:rsid w:val="00DD0CDA"/>
    <w:rsid w:val="00DD29D5"/>
    <w:rsid w:val="00DD2F91"/>
    <w:rsid w:val="00DD4171"/>
    <w:rsid w:val="00DD4296"/>
    <w:rsid w:val="00DD5FB6"/>
    <w:rsid w:val="00DD697A"/>
    <w:rsid w:val="00DD7EED"/>
    <w:rsid w:val="00DE0482"/>
    <w:rsid w:val="00DE12CF"/>
    <w:rsid w:val="00DE16F1"/>
    <w:rsid w:val="00DE1BD2"/>
    <w:rsid w:val="00DE283B"/>
    <w:rsid w:val="00DE2A19"/>
    <w:rsid w:val="00DE3C79"/>
    <w:rsid w:val="00DE4A7B"/>
    <w:rsid w:val="00DE4CF2"/>
    <w:rsid w:val="00DE5C2A"/>
    <w:rsid w:val="00DE5E8E"/>
    <w:rsid w:val="00DE6D5D"/>
    <w:rsid w:val="00DE7845"/>
    <w:rsid w:val="00DF0140"/>
    <w:rsid w:val="00DF2073"/>
    <w:rsid w:val="00DF22F2"/>
    <w:rsid w:val="00DF2903"/>
    <w:rsid w:val="00DF6563"/>
    <w:rsid w:val="00DF6CAC"/>
    <w:rsid w:val="00E001BF"/>
    <w:rsid w:val="00E006E4"/>
    <w:rsid w:val="00E0125A"/>
    <w:rsid w:val="00E022A2"/>
    <w:rsid w:val="00E03B2B"/>
    <w:rsid w:val="00E0432F"/>
    <w:rsid w:val="00E04BF1"/>
    <w:rsid w:val="00E06767"/>
    <w:rsid w:val="00E06FF2"/>
    <w:rsid w:val="00E0749A"/>
    <w:rsid w:val="00E07FC3"/>
    <w:rsid w:val="00E10D54"/>
    <w:rsid w:val="00E11CAC"/>
    <w:rsid w:val="00E1213F"/>
    <w:rsid w:val="00E123CA"/>
    <w:rsid w:val="00E123E6"/>
    <w:rsid w:val="00E12A1F"/>
    <w:rsid w:val="00E132BC"/>
    <w:rsid w:val="00E132F7"/>
    <w:rsid w:val="00E14B92"/>
    <w:rsid w:val="00E15474"/>
    <w:rsid w:val="00E16DD0"/>
    <w:rsid w:val="00E200FB"/>
    <w:rsid w:val="00E207DA"/>
    <w:rsid w:val="00E208A1"/>
    <w:rsid w:val="00E21874"/>
    <w:rsid w:val="00E21A02"/>
    <w:rsid w:val="00E23383"/>
    <w:rsid w:val="00E236E0"/>
    <w:rsid w:val="00E2484A"/>
    <w:rsid w:val="00E258BF"/>
    <w:rsid w:val="00E25CF6"/>
    <w:rsid w:val="00E26A0C"/>
    <w:rsid w:val="00E27820"/>
    <w:rsid w:val="00E31330"/>
    <w:rsid w:val="00E315E5"/>
    <w:rsid w:val="00E318FB"/>
    <w:rsid w:val="00E31A9D"/>
    <w:rsid w:val="00E31DC9"/>
    <w:rsid w:val="00E32330"/>
    <w:rsid w:val="00E332BD"/>
    <w:rsid w:val="00E33580"/>
    <w:rsid w:val="00E33BF5"/>
    <w:rsid w:val="00E34F81"/>
    <w:rsid w:val="00E35DC6"/>
    <w:rsid w:val="00E3603E"/>
    <w:rsid w:val="00E370BA"/>
    <w:rsid w:val="00E370E3"/>
    <w:rsid w:val="00E37255"/>
    <w:rsid w:val="00E4039E"/>
    <w:rsid w:val="00E403B1"/>
    <w:rsid w:val="00E40BF3"/>
    <w:rsid w:val="00E40D6B"/>
    <w:rsid w:val="00E416FD"/>
    <w:rsid w:val="00E42322"/>
    <w:rsid w:val="00E428C0"/>
    <w:rsid w:val="00E44094"/>
    <w:rsid w:val="00E45D54"/>
    <w:rsid w:val="00E472BA"/>
    <w:rsid w:val="00E47DC7"/>
    <w:rsid w:val="00E50579"/>
    <w:rsid w:val="00E50F66"/>
    <w:rsid w:val="00E5173C"/>
    <w:rsid w:val="00E51D2B"/>
    <w:rsid w:val="00E52876"/>
    <w:rsid w:val="00E52E03"/>
    <w:rsid w:val="00E535FE"/>
    <w:rsid w:val="00E537F2"/>
    <w:rsid w:val="00E53A97"/>
    <w:rsid w:val="00E53D3A"/>
    <w:rsid w:val="00E55B46"/>
    <w:rsid w:val="00E56BE4"/>
    <w:rsid w:val="00E57061"/>
    <w:rsid w:val="00E57CC8"/>
    <w:rsid w:val="00E609EE"/>
    <w:rsid w:val="00E63331"/>
    <w:rsid w:val="00E63997"/>
    <w:rsid w:val="00E64D1C"/>
    <w:rsid w:val="00E65EAA"/>
    <w:rsid w:val="00E66F20"/>
    <w:rsid w:val="00E67B5F"/>
    <w:rsid w:val="00E67DF6"/>
    <w:rsid w:val="00E67E22"/>
    <w:rsid w:val="00E700F4"/>
    <w:rsid w:val="00E70819"/>
    <w:rsid w:val="00E71057"/>
    <w:rsid w:val="00E721AB"/>
    <w:rsid w:val="00E727BC"/>
    <w:rsid w:val="00E72A54"/>
    <w:rsid w:val="00E72B4F"/>
    <w:rsid w:val="00E73A90"/>
    <w:rsid w:val="00E7522F"/>
    <w:rsid w:val="00E75BAF"/>
    <w:rsid w:val="00E77122"/>
    <w:rsid w:val="00E80184"/>
    <w:rsid w:val="00E82133"/>
    <w:rsid w:val="00E83121"/>
    <w:rsid w:val="00E8444C"/>
    <w:rsid w:val="00E858CB"/>
    <w:rsid w:val="00E85FF3"/>
    <w:rsid w:val="00E8670C"/>
    <w:rsid w:val="00E8739E"/>
    <w:rsid w:val="00E87592"/>
    <w:rsid w:val="00E876DD"/>
    <w:rsid w:val="00E87741"/>
    <w:rsid w:val="00E87C96"/>
    <w:rsid w:val="00E9083F"/>
    <w:rsid w:val="00E910A0"/>
    <w:rsid w:val="00E92837"/>
    <w:rsid w:val="00E92934"/>
    <w:rsid w:val="00E930A5"/>
    <w:rsid w:val="00E93579"/>
    <w:rsid w:val="00E940F2"/>
    <w:rsid w:val="00E9410F"/>
    <w:rsid w:val="00E94294"/>
    <w:rsid w:val="00E94BFD"/>
    <w:rsid w:val="00E95782"/>
    <w:rsid w:val="00E95AD9"/>
    <w:rsid w:val="00E973C3"/>
    <w:rsid w:val="00E97AE2"/>
    <w:rsid w:val="00EA2D38"/>
    <w:rsid w:val="00EA3E3C"/>
    <w:rsid w:val="00EA4259"/>
    <w:rsid w:val="00EA48B6"/>
    <w:rsid w:val="00EA549D"/>
    <w:rsid w:val="00EA642F"/>
    <w:rsid w:val="00EA731F"/>
    <w:rsid w:val="00EA7649"/>
    <w:rsid w:val="00EA78BE"/>
    <w:rsid w:val="00EB0416"/>
    <w:rsid w:val="00EB0624"/>
    <w:rsid w:val="00EB0851"/>
    <w:rsid w:val="00EB0B2F"/>
    <w:rsid w:val="00EB1CEC"/>
    <w:rsid w:val="00EB1DD5"/>
    <w:rsid w:val="00EB335E"/>
    <w:rsid w:val="00EB36C8"/>
    <w:rsid w:val="00EB3D4B"/>
    <w:rsid w:val="00EB40A2"/>
    <w:rsid w:val="00EB5458"/>
    <w:rsid w:val="00EB5A9C"/>
    <w:rsid w:val="00EB5D22"/>
    <w:rsid w:val="00EB7EE0"/>
    <w:rsid w:val="00EC0088"/>
    <w:rsid w:val="00EC105D"/>
    <w:rsid w:val="00EC1A80"/>
    <w:rsid w:val="00EC1AAB"/>
    <w:rsid w:val="00EC283E"/>
    <w:rsid w:val="00EC5593"/>
    <w:rsid w:val="00EC597D"/>
    <w:rsid w:val="00EC6867"/>
    <w:rsid w:val="00EC6BF1"/>
    <w:rsid w:val="00EC7433"/>
    <w:rsid w:val="00EC7C04"/>
    <w:rsid w:val="00ED0F04"/>
    <w:rsid w:val="00ED20DC"/>
    <w:rsid w:val="00ED2EE3"/>
    <w:rsid w:val="00ED419F"/>
    <w:rsid w:val="00ED54B7"/>
    <w:rsid w:val="00ED5FA7"/>
    <w:rsid w:val="00ED63AE"/>
    <w:rsid w:val="00ED6BF4"/>
    <w:rsid w:val="00ED749E"/>
    <w:rsid w:val="00ED75B7"/>
    <w:rsid w:val="00ED76C8"/>
    <w:rsid w:val="00ED7B30"/>
    <w:rsid w:val="00EE0A8B"/>
    <w:rsid w:val="00EE0CF8"/>
    <w:rsid w:val="00EE26F4"/>
    <w:rsid w:val="00EE3BAC"/>
    <w:rsid w:val="00EE4A62"/>
    <w:rsid w:val="00EE4F83"/>
    <w:rsid w:val="00EE54F5"/>
    <w:rsid w:val="00EE558A"/>
    <w:rsid w:val="00EE6822"/>
    <w:rsid w:val="00EE7D59"/>
    <w:rsid w:val="00EF12D5"/>
    <w:rsid w:val="00EF2EC4"/>
    <w:rsid w:val="00EF54AD"/>
    <w:rsid w:val="00EF6DEF"/>
    <w:rsid w:val="00EF72C2"/>
    <w:rsid w:val="00EF7408"/>
    <w:rsid w:val="00F0134A"/>
    <w:rsid w:val="00F01FE5"/>
    <w:rsid w:val="00F02CD8"/>
    <w:rsid w:val="00F03559"/>
    <w:rsid w:val="00F041E5"/>
    <w:rsid w:val="00F04D2D"/>
    <w:rsid w:val="00F057E6"/>
    <w:rsid w:val="00F05CEA"/>
    <w:rsid w:val="00F06151"/>
    <w:rsid w:val="00F06416"/>
    <w:rsid w:val="00F06A16"/>
    <w:rsid w:val="00F07A73"/>
    <w:rsid w:val="00F11314"/>
    <w:rsid w:val="00F11C9E"/>
    <w:rsid w:val="00F11F33"/>
    <w:rsid w:val="00F1237D"/>
    <w:rsid w:val="00F13033"/>
    <w:rsid w:val="00F13F95"/>
    <w:rsid w:val="00F14D2B"/>
    <w:rsid w:val="00F15834"/>
    <w:rsid w:val="00F15A14"/>
    <w:rsid w:val="00F16135"/>
    <w:rsid w:val="00F1707D"/>
    <w:rsid w:val="00F17902"/>
    <w:rsid w:val="00F203E8"/>
    <w:rsid w:val="00F213B8"/>
    <w:rsid w:val="00F21B4E"/>
    <w:rsid w:val="00F21ED0"/>
    <w:rsid w:val="00F21FB8"/>
    <w:rsid w:val="00F22371"/>
    <w:rsid w:val="00F24258"/>
    <w:rsid w:val="00F243ED"/>
    <w:rsid w:val="00F24940"/>
    <w:rsid w:val="00F24A44"/>
    <w:rsid w:val="00F25C0B"/>
    <w:rsid w:val="00F266B9"/>
    <w:rsid w:val="00F26AA8"/>
    <w:rsid w:val="00F270CF"/>
    <w:rsid w:val="00F27841"/>
    <w:rsid w:val="00F27D46"/>
    <w:rsid w:val="00F27E5B"/>
    <w:rsid w:val="00F3016F"/>
    <w:rsid w:val="00F31DA7"/>
    <w:rsid w:val="00F32865"/>
    <w:rsid w:val="00F3441D"/>
    <w:rsid w:val="00F34581"/>
    <w:rsid w:val="00F34D52"/>
    <w:rsid w:val="00F34F18"/>
    <w:rsid w:val="00F35F0D"/>
    <w:rsid w:val="00F363FB"/>
    <w:rsid w:val="00F371CC"/>
    <w:rsid w:val="00F40188"/>
    <w:rsid w:val="00F4026C"/>
    <w:rsid w:val="00F402B0"/>
    <w:rsid w:val="00F4092A"/>
    <w:rsid w:val="00F4226A"/>
    <w:rsid w:val="00F43F1A"/>
    <w:rsid w:val="00F44744"/>
    <w:rsid w:val="00F45B8B"/>
    <w:rsid w:val="00F4645E"/>
    <w:rsid w:val="00F46C00"/>
    <w:rsid w:val="00F46F57"/>
    <w:rsid w:val="00F476C9"/>
    <w:rsid w:val="00F50438"/>
    <w:rsid w:val="00F50EEB"/>
    <w:rsid w:val="00F51123"/>
    <w:rsid w:val="00F51215"/>
    <w:rsid w:val="00F51EB6"/>
    <w:rsid w:val="00F52A38"/>
    <w:rsid w:val="00F52B64"/>
    <w:rsid w:val="00F533B9"/>
    <w:rsid w:val="00F53AED"/>
    <w:rsid w:val="00F549DB"/>
    <w:rsid w:val="00F55C83"/>
    <w:rsid w:val="00F55DDE"/>
    <w:rsid w:val="00F561F9"/>
    <w:rsid w:val="00F5638C"/>
    <w:rsid w:val="00F61106"/>
    <w:rsid w:val="00F61D12"/>
    <w:rsid w:val="00F637A1"/>
    <w:rsid w:val="00F637BB"/>
    <w:rsid w:val="00F6518F"/>
    <w:rsid w:val="00F657FA"/>
    <w:rsid w:val="00F65B86"/>
    <w:rsid w:val="00F65BD0"/>
    <w:rsid w:val="00F65C0F"/>
    <w:rsid w:val="00F665AE"/>
    <w:rsid w:val="00F674C9"/>
    <w:rsid w:val="00F675C2"/>
    <w:rsid w:val="00F70929"/>
    <w:rsid w:val="00F73326"/>
    <w:rsid w:val="00F73F7A"/>
    <w:rsid w:val="00F74ACB"/>
    <w:rsid w:val="00F75261"/>
    <w:rsid w:val="00F757F7"/>
    <w:rsid w:val="00F75811"/>
    <w:rsid w:val="00F75B43"/>
    <w:rsid w:val="00F76434"/>
    <w:rsid w:val="00F76662"/>
    <w:rsid w:val="00F76983"/>
    <w:rsid w:val="00F76F16"/>
    <w:rsid w:val="00F77199"/>
    <w:rsid w:val="00F7788B"/>
    <w:rsid w:val="00F807F9"/>
    <w:rsid w:val="00F80915"/>
    <w:rsid w:val="00F80C4D"/>
    <w:rsid w:val="00F810F2"/>
    <w:rsid w:val="00F811EA"/>
    <w:rsid w:val="00F81E09"/>
    <w:rsid w:val="00F8207E"/>
    <w:rsid w:val="00F82CC0"/>
    <w:rsid w:val="00F83CE7"/>
    <w:rsid w:val="00F84267"/>
    <w:rsid w:val="00F846DF"/>
    <w:rsid w:val="00F85D4B"/>
    <w:rsid w:val="00F86BCC"/>
    <w:rsid w:val="00F8742D"/>
    <w:rsid w:val="00F91BCD"/>
    <w:rsid w:val="00F91DDF"/>
    <w:rsid w:val="00F93160"/>
    <w:rsid w:val="00F93C14"/>
    <w:rsid w:val="00F945DE"/>
    <w:rsid w:val="00F94AAD"/>
    <w:rsid w:val="00F9568B"/>
    <w:rsid w:val="00F956FC"/>
    <w:rsid w:val="00F9592E"/>
    <w:rsid w:val="00F95DFB"/>
    <w:rsid w:val="00FA140B"/>
    <w:rsid w:val="00FA4D2D"/>
    <w:rsid w:val="00FA4D4B"/>
    <w:rsid w:val="00FA5C8E"/>
    <w:rsid w:val="00FA5F9A"/>
    <w:rsid w:val="00FA675D"/>
    <w:rsid w:val="00FA6CE3"/>
    <w:rsid w:val="00FA710E"/>
    <w:rsid w:val="00FB0519"/>
    <w:rsid w:val="00FB206A"/>
    <w:rsid w:val="00FB2EB2"/>
    <w:rsid w:val="00FB42CA"/>
    <w:rsid w:val="00FB4530"/>
    <w:rsid w:val="00FB5F92"/>
    <w:rsid w:val="00FB72D0"/>
    <w:rsid w:val="00FB7E27"/>
    <w:rsid w:val="00FC00C7"/>
    <w:rsid w:val="00FC1218"/>
    <w:rsid w:val="00FC1D7C"/>
    <w:rsid w:val="00FC2894"/>
    <w:rsid w:val="00FC2D87"/>
    <w:rsid w:val="00FC4BA3"/>
    <w:rsid w:val="00FC56A3"/>
    <w:rsid w:val="00FC625B"/>
    <w:rsid w:val="00FC6A8B"/>
    <w:rsid w:val="00FC77B0"/>
    <w:rsid w:val="00FC79DA"/>
    <w:rsid w:val="00FD02BB"/>
    <w:rsid w:val="00FD037B"/>
    <w:rsid w:val="00FD0745"/>
    <w:rsid w:val="00FD0CBB"/>
    <w:rsid w:val="00FD2502"/>
    <w:rsid w:val="00FD2C55"/>
    <w:rsid w:val="00FD2F43"/>
    <w:rsid w:val="00FD4054"/>
    <w:rsid w:val="00FD4F2F"/>
    <w:rsid w:val="00FD5272"/>
    <w:rsid w:val="00FD639A"/>
    <w:rsid w:val="00FD6602"/>
    <w:rsid w:val="00FD7B2D"/>
    <w:rsid w:val="00FD7F1B"/>
    <w:rsid w:val="00FE01B6"/>
    <w:rsid w:val="00FE0FB8"/>
    <w:rsid w:val="00FE113E"/>
    <w:rsid w:val="00FE18CC"/>
    <w:rsid w:val="00FE3F26"/>
    <w:rsid w:val="00FE6B2E"/>
    <w:rsid w:val="00FE6CC0"/>
    <w:rsid w:val="00FE7547"/>
    <w:rsid w:val="00FE76B5"/>
    <w:rsid w:val="00FF0148"/>
    <w:rsid w:val="00FF0BC6"/>
    <w:rsid w:val="00FF1585"/>
    <w:rsid w:val="00FF3076"/>
    <w:rsid w:val="00FF3CAB"/>
    <w:rsid w:val="00FF4D1B"/>
    <w:rsid w:val="00FF6B98"/>
    <w:rsid w:val="00FF73B3"/>
    <w:rsid w:val="00FF7A5F"/>
    <w:rsid w:val="00FF7E3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86E621"/>
  <w15:docId w15:val="{00494E68-B7A2-4905-B8B3-B6F31C26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9112F4"/>
    <w:pPr>
      <w:spacing w:after="0" w:line="240" w:lineRule="auto"/>
    </w:pPr>
    <w:rPr>
      <w:rFonts w:ascii="Georgia" w:eastAsia="Times New Roman" w:hAnsi="Georgia" w:cs="Times New Roman"/>
      <w:sz w:val="24"/>
      <w:szCs w:val="24"/>
      <w:lang w:eastAsia="cs-CZ"/>
    </w:rPr>
  </w:style>
  <w:style w:type="paragraph" w:styleId="Nadpis1">
    <w:name w:val="heading 1"/>
    <w:basedOn w:val="Normlny"/>
    <w:next w:val="Normlny"/>
    <w:link w:val="Nadpis1Char"/>
    <w:uiPriority w:val="9"/>
    <w:qFormat/>
    <w:rsid w:val="0087005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nhideWhenUsed/>
    <w:qFormat/>
    <w:rsid w:val="000612C1"/>
    <w:pPr>
      <w:keepNext/>
      <w:keepLines/>
      <w:spacing w:before="40"/>
      <w:outlineLvl w:val="2"/>
    </w:pPr>
    <w:rPr>
      <w:rFonts w:asciiTheme="majorHAnsi" w:eastAsiaTheme="majorEastAsia" w:hAnsiTheme="majorHAnsi" w:cstheme="majorBidi"/>
      <w:color w:val="1F4D78" w:themeColor="accent1" w:themeShade="7F"/>
    </w:rPr>
  </w:style>
  <w:style w:type="paragraph" w:styleId="Nadpis5">
    <w:name w:val="heading 5"/>
    <w:aliases w:val="podčiarknuté"/>
    <w:basedOn w:val="Normlny"/>
    <w:next w:val="Normlny"/>
    <w:link w:val="Nadpis5Char"/>
    <w:qFormat/>
    <w:rsid w:val="00DA1A22"/>
    <w:pPr>
      <w:spacing w:before="240" w:after="60"/>
      <w:outlineLvl w:val="4"/>
    </w:pPr>
    <w:rPr>
      <w:rFonts w:ascii="Times New Roman" w:hAnsi="Times New Roman"/>
      <w:b/>
      <w:bCs/>
      <w:i/>
      <w:iCs/>
      <w:sz w:val="26"/>
      <w:szCs w:val="26"/>
      <w:lang w:val="x-none" w:eastAsia="x-none"/>
    </w:rPr>
  </w:style>
  <w:style w:type="paragraph" w:styleId="Nadpis6">
    <w:name w:val="heading 6"/>
    <w:basedOn w:val="Normlny"/>
    <w:next w:val="Normlny"/>
    <w:link w:val="Nadpis6Char"/>
    <w:uiPriority w:val="9"/>
    <w:semiHidden/>
    <w:unhideWhenUsed/>
    <w:qFormat/>
    <w:rsid w:val="0010377F"/>
    <w:pPr>
      <w:keepNext/>
      <w:keepLines/>
      <w:spacing w:before="40"/>
      <w:outlineLvl w:val="5"/>
    </w:pPr>
    <w:rPr>
      <w:rFonts w:asciiTheme="majorHAnsi" w:eastAsiaTheme="majorEastAsia" w:hAnsiTheme="majorHAnsi" w:cstheme="majorBidi"/>
      <w:color w:val="1F4D78" w:themeColor="accent1" w:themeShade="7F"/>
    </w:rPr>
  </w:style>
  <w:style w:type="paragraph" w:styleId="Nadpis9">
    <w:name w:val="heading 9"/>
    <w:basedOn w:val="Normlny"/>
    <w:next w:val="Normlny"/>
    <w:link w:val="Nadpis9Char"/>
    <w:qFormat/>
    <w:rsid w:val="008B4318"/>
    <w:pPr>
      <w:keepNext/>
      <w:numPr>
        <w:numId w:val="7"/>
      </w:numPr>
      <w:jc w:val="both"/>
      <w:outlineLvl w:val="8"/>
    </w:pPr>
    <w:rPr>
      <w:rFonts w:ascii="Arial" w:hAnsi="Arial"/>
      <w:b/>
      <w:sz w:val="22"/>
      <w:szCs w:val="20"/>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aliases w:val=" 1"/>
    <w:basedOn w:val="Normlny"/>
    <w:link w:val="HlavikaChar"/>
    <w:uiPriority w:val="99"/>
    <w:rsid w:val="009112F4"/>
    <w:pPr>
      <w:tabs>
        <w:tab w:val="center" w:pos="4536"/>
        <w:tab w:val="right" w:pos="9072"/>
      </w:tabs>
    </w:pPr>
    <w:rPr>
      <w:rFonts w:ascii="Times New Roman" w:hAnsi="Times New Roman"/>
      <w:lang w:val="x-none"/>
    </w:rPr>
  </w:style>
  <w:style w:type="character" w:customStyle="1" w:styleId="HlavikaChar">
    <w:name w:val="Hlavička Char"/>
    <w:aliases w:val=" 1 Char1"/>
    <w:basedOn w:val="Predvolenpsmoodseku"/>
    <w:link w:val="Hlavika"/>
    <w:uiPriority w:val="99"/>
    <w:rsid w:val="009112F4"/>
    <w:rPr>
      <w:rFonts w:ascii="Times New Roman" w:eastAsia="Times New Roman" w:hAnsi="Times New Roman" w:cs="Times New Roman"/>
      <w:sz w:val="24"/>
      <w:szCs w:val="24"/>
      <w:lang w:val="x-none" w:eastAsia="cs-CZ"/>
    </w:rPr>
  </w:style>
  <w:style w:type="paragraph" w:styleId="Zkladntext">
    <w:name w:val="Body Text"/>
    <w:basedOn w:val="Normlny"/>
    <w:link w:val="ZkladntextChar"/>
    <w:rsid w:val="009112F4"/>
    <w:pPr>
      <w:suppressAutoHyphens/>
      <w:jc w:val="both"/>
    </w:pPr>
    <w:rPr>
      <w:rFonts w:ascii="Times New Roman" w:hAnsi="Times New Roman"/>
      <w:szCs w:val="20"/>
      <w:lang w:val="x-none" w:eastAsia="ar-SA"/>
    </w:rPr>
  </w:style>
  <w:style w:type="character" w:customStyle="1" w:styleId="ZkladntextChar">
    <w:name w:val="Základný text Char"/>
    <w:basedOn w:val="Predvolenpsmoodseku"/>
    <w:link w:val="Zkladntext"/>
    <w:rsid w:val="009112F4"/>
    <w:rPr>
      <w:rFonts w:ascii="Times New Roman" w:eastAsia="Times New Roman" w:hAnsi="Times New Roman" w:cs="Times New Roman"/>
      <w:sz w:val="24"/>
      <w:szCs w:val="20"/>
      <w:lang w:val="x-none" w:eastAsia="ar-SA"/>
    </w:rPr>
  </w:style>
  <w:style w:type="paragraph" w:styleId="Odsekzoznamu">
    <w:name w:val="List Paragraph"/>
    <w:aliases w:val="Bullet Number,lp1,lp11,List Paragraph11,Bullet 1,Use Case List Paragraph,body,Odsek zoznamu2,Nad,Odstavec cíl se seznamem,Odstavec_muj,Colorful List - Accent 11,List Paragraph,ODRAZKY PRVA UROVEN,Bullet List,FooterText,numbered,Odsek,Tabuľ"/>
    <w:basedOn w:val="Normlny"/>
    <w:link w:val="OdsekzoznamuChar"/>
    <w:uiPriority w:val="34"/>
    <w:qFormat/>
    <w:rsid w:val="009112F4"/>
    <w:pPr>
      <w:ind w:left="720"/>
    </w:pPr>
    <w:rPr>
      <w:rFonts w:ascii="Calibri" w:eastAsia="Calibri" w:hAnsi="Calibri"/>
      <w:sz w:val="22"/>
      <w:szCs w:val="22"/>
      <w:lang w:eastAsia="sk-SK"/>
    </w:rPr>
  </w:style>
  <w:style w:type="paragraph" w:styleId="Pta">
    <w:name w:val="footer"/>
    <w:basedOn w:val="Normlny"/>
    <w:link w:val="PtaChar"/>
    <w:uiPriority w:val="99"/>
    <w:rsid w:val="009112F4"/>
    <w:pPr>
      <w:tabs>
        <w:tab w:val="center" w:pos="4536"/>
        <w:tab w:val="right" w:pos="9072"/>
      </w:tabs>
    </w:pPr>
  </w:style>
  <w:style w:type="character" w:customStyle="1" w:styleId="PtaChar">
    <w:name w:val="Päta Char"/>
    <w:basedOn w:val="Predvolenpsmoodseku"/>
    <w:link w:val="Pta"/>
    <w:uiPriority w:val="99"/>
    <w:rsid w:val="009112F4"/>
    <w:rPr>
      <w:rFonts w:ascii="Georgia" w:eastAsia="Times New Roman" w:hAnsi="Georgia" w:cs="Times New Roman"/>
      <w:sz w:val="24"/>
      <w:szCs w:val="24"/>
      <w:lang w:eastAsia="cs-CZ"/>
    </w:rPr>
  </w:style>
  <w:style w:type="table" w:styleId="Mriekatabuky">
    <w:name w:val="Table Grid"/>
    <w:basedOn w:val="Normlnatabuka"/>
    <w:uiPriority w:val="59"/>
    <w:rsid w:val="009112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aliases w:val="Bullet Number Char,lp1 Char,lp11 Char,List Paragraph11 Char,Bullet 1 Char,Use Case List Paragraph Char,body Char,Odsek zoznamu2 Char,Nad Char,Odstavec cíl se seznamem Char,Odstavec_muj Char,Colorful List - Accent 11 Char,numbered Char"/>
    <w:link w:val="Odsekzoznamu"/>
    <w:uiPriority w:val="34"/>
    <w:qFormat/>
    <w:locked/>
    <w:rsid w:val="009112F4"/>
    <w:rPr>
      <w:rFonts w:ascii="Calibri" w:eastAsia="Calibri" w:hAnsi="Calibri" w:cs="Times New Roman"/>
      <w:lang w:eastAsia="sk-SK"/>
    </w:rPr>
  </w:style>
  <w:style w:type="paragraph" w:styleId="Nzov">
    <w:name w:val="Title"/>
    <w:link w:val="NzovChar"/>
    <w:qFormat/>
    <w:rsid w:val="002A023E"/>
    <w:pPr>
      <w:spacing w:after="0" w:line="240" w:lineRule="auto"/>
      <w:outlineLvl w:val="0"/>
    </w:pPr>
    <w:rPr>
      <w:rFonts w:ascii="Tahoma" w:eastAsia="Times New Roman" w:hAnsi="Tahoma" w:cs="Times New Roman"/>
      <w:b/>
      <w:sz w:val="20"/>
      <w:szCs w:val="24"/>
      <w:lang w:eastAsia="ar-SA"/>
    </w:rPr>
  </w:style>
  <w:style w:type="character" w:customStyle="1" w:styleId="NzovChar">
    <w:name w:val="Názov Char"/>
    <w:basedOn w:val="Predvolenpsmoodseku"/>
    <w:link w:val="Nzov"/>
    <w:rsid w:val="002A023E"/>
    <w:rPr>
      <w:rFonts w:ascii="Tahoma" w:eastAsia="Times New Roman" w:hAnsi="Tahoma" w:cs="Times New Roman"/>
      <w:b/>
      <w:sz w:val="20"/>
      <w:szCs w:val="24"/>
      <w:lang w:eastAsia="ar-SA"/>
    </w:rPr>
  </w:style>
  <w:style w:type="character" w:customStyle="1" w:styleId="ra">
    <w:name w:val="ra"/>
    <w:basedOn w:val="Predvolenpsmoodseku"/>
    <w:rsid w:val="00BB0F32"/>
  </w:style>
  <w:style w:type="paragraph" w:styleId="Zarkazkladnhotextu">
    <w:name w:val="Body Text Indent"/>
    <w:basedOn w:val="Normlny"/>
    <w:link w:val="ZarkazkladnhotextuChar"/>
    <w:uiPriority w:val="99"/>
    <w:unhideWhenUsed/>
    <w:rsid w:val="00203A6F"/>
    <w:pPr>
      <w:spacing w:after="120" w:line="276" w:lineRule="auto"/>
      <w:ind w:left="283"/>
    </w:pPr>
    <w:rPr>
      <w:rFonts w:asciiTheme="minorHAnsi" w:eastAsiaTheme="minorHAnsi" w:hAnsiTheme="minorHAnsi" w:cstheme="minorBidi"/>
      <w:sz w:val="22"/>
      <w:szCs w:val="22"/>
      <w:lang w:eastAsia="en-US"/>
    </w:rPr>
  </w:style>
  <w:style w:type="character" w:customStyle="1" w:styleId="ZarkazkladnhotextuChar">
    <w:name w:val="Zarážka základného textu Char"/>
    <w:basedOn w:val="Predvolenpsmoodseku"/>
    <w:link w:val="Zarkazkladnhotextu"/>
    <w:uiPriority w:val="99"/>
    <w:rsid w:val="00203A6F"/>
  </w:style>
  <w:style w:type="character" w:styleId="Hypertextovprepojenie">
    <w:name w:val="Hyperlink"/>
    <w:basedOn w:val="Predvolenpsmoodseku"/>
    <w:uiPriority w:val="99"/>
    <w:unhideWhenUsed/>
    <w:rsid w:val="00203A6F"/>
    <w:rPr>
      <w:color w:val="0563C1" w:themeColor="hyperlink"/>
      <w:u w:val="single"/>
    </w:rPr>
  </w:style>
  <w:style w:type="character" w:customStyle="1" w:styleId="Zkladntext0">
    <w:name w:val="Základný text_"/>
    <w:basedOn w:val="Predvolenpsmoodseku"/>
    <w:link w:val="Zkladntext1"/>
    <w:rsid w:val="00203A6F"/>
    <w:rPr>
      <w:rFonts w:ascii="Tahoma" w:eastAsia="Tahoma" w:hAnsi="Tahoma" w:cs="Tahoma"/>
      <w:sz w:val="20"/>
      <w:szCs w:val="20"/>
      <w:shd w:val="clear" w:color="auto" w:fill="FFFFFF"/>
    </w:rPr>
  </w:style>
  <w:style w:type="paragraph" w:customStyle="1" w:styleId="Zkladntext1">
    <w:name w:val="Základný text1"/>
    <w:basedOn w:val="Normlny"/>
    <w:link w:val="Zkladntext0"/>
    <w:rsid w:val="00203A6F"/>
    <w:pPr>
      <w:widowControl w:val="0"/>
      <w:shd w:val="clear" w:color="auto" w:fill="FFFFFF"/>
      <w:spacing w:after="220"/>
      <w:jc w:val="both"/>
    </w:pPr>
    <w:rPr>
      <w:rFonts w:ascii="Tahoma" w:eastAsia="Tahoma" w:hAnsi="Tahoma" w:cs="Tahoma"/>
      <w:sz w:val="20"/>
      <w:szCs w:val="20"/>
      <w:lang w:eastAsia="en-US"/>
    </w:rPr>
  </w:style>
  <w:style w:type="character" w:styleId="Odkaznakomentr">
    <w:name w:val="annotation reference"/>
    <w:basedOn w:val="Predvolenpsmoodseku"/>
    <w:uiPriority w:val="99"/>
    <w:semiHidden/>
    <w:unhideWhenUsed/>
    <w:rsid w:val="00C17C89"/>
    <w:rPr>
      <w:sz w:val="16"/>
      <w:szCs w:val="16"/>
    </w:rPr>
  </w:style>
  <w:style w:type="paragraph" w:styleId="Textkomentra">
    <w:name w:val="annotation text"/>
    <w:basedOn w:val="Normlny"/>
    <w:link w:val="TextkomentraChar"/>
    <w:uiPriority w:val="99"/>
    <w:unhideWhenUsed/>
    <w:rsid w:val="00C17C89"/>
    <w:rPr>
      <w:sz w:val="20"/>
      <w:szCs w:val="20"/>
    </w:rPr>
  </w:style>
  <w:style w:type="character" w:customStyle="1" w:styleId="TextkomentraChar">
    <w:name w:val="Text komentára Char"/>
    <w:basedOn w:val="Predvolenpsmoodseku"/>
    <w:link w:val="Textkomentra"/>
    <w:uiPriority w:val="99"/>
    <w:rsid w:val="00C17C89"/>
    <w:rPr>
      <w:rFonts w:ascii="Georgia" w:eastAsia="Times New Roman" w:hAnsi="Georgia" w:cs="Times New Roman"/>
      <w:sz w:val="20"/>
      <w:szCs w:val="20"/>
      <w:lang w:eastAsia="cs-CZ"/>
    </w:rPr>
  </w:style>
  <w:style w:type="paragraph" w:styleId="Predmetkomentra">
    <w:name w:val="annotation subject"/>
    <w:basedOn w:val="Textkomentra"/>
    <w:next w:val="Textkomentra"/>
    <w:link w:val="PredmetkomentraChar"/>
    <w:uiPriority w:val="99"/>
    <w:semiHidden/>
    <w:unhideWhenUsed/>
    <w:rsid w:val="00C17C89"/>
    <w:rPr>
      <w:b/>
      <w:bCs/>
    </w:rPr>
  </w:style>
  <w:style w:type="character" w:customStyle="1" w:styleId="PredmetkomentraChar">
    <w:name w:val="Predmet komentára Char"/>
    <w:basedOn w:val="TextkomentraChar"/>
    <w:link w:val="Predmetkomentra"/>
    <w:uiPriority w:val="99"/>
    <w:semiHidden/>
    <w:rsid w:val="00C17C89"/>
    <w:rPr>
      <w:rFonts w:ascii="Georgia" w:eastAsia="Times New Roman" w:hAnsi="Georgia" w:cs="Times New Roman"/>
      <w:b/>
      <w:bCs/>
      <w:sz w:val="20"/>
      <w:szCs w:val="20"/>
      <w:lang w:eastAsia="cs-CZ"/>
    </w:rPr>
  </w:style>
  <w:style w:type="paragraph" w:styleId="Textbubliny">
    <w:name w:val="Balloon Text"/>
    <w:basedOn w:val="Normlny"/>
    <w:link w:val="TextbublinyChar"/>
    <w:uiPriority w:val="99"/>
    <w:semiHidden/>
    <w:unhideWhenUsed/>
    <w:rsid w:val="00C17C89"/>
    <w:rPr>
      <w:rFonts w:ascii="Segoe UI" w:hAnsi="Segoe UI" w:cs="Segoe UI"/>
      <w:sz w:val="18"/>
      <w:szCs w:val="18"/>
    </w:rPr>
  </w:style>
  <w:style w:type="character" w:customStyle="1" w:styleId="TextbublinyChar">
    <w:name w:val="Text bubliny Char"/>
    <w:basedOn w:val="Predvolenpsmoodseku"/>
    <w:link w:val="Textbubliny"/>
    <w:uiPriority w:val="99"/>
    <w:semiHidden/>
    <w:rsid w:val="00C17C89"/>
    <w:rPr>
      <w:rFonts w:ascii="Segoe UI" w:eastAsia="Times New Roman" w:hAnsi="Segoe UI" w:cs="Segoe UI"/>
      <w:sz w:val="18"/>
      <w:szCs w:val="18"/>
      <w:lang w:eastAsia="cs-CZ"/>
    </w:rPr>
  </w:style>
  <w:style w:type="paragraph" w:customStyle="1" w:styleId="Default">
    <w:name w:val="Default"/>
    <w:rsid w:val="00E92837"/>
    <w:pPr>
      <w:autoSpaceDE w:val="0"/>
      <w:autoSpaceDN w:val="0"/>
      <w:adjustRightInd w:val="0"/>
      <w:spacing w:after="0" w:line="240" w:lineRule="auto"/>
    </w:pPr>
    <w:rPr>
      <w:rFonts w:ascii="Times New Roman" w:eastAsia="Times New Roman" w:hAnsi="Times New Roman" w:cs="Times New Roman"/>
      <w:color w:val="000000"/>
      <w:sz w:val="24"/>
      <w:szCs w:val="24"/>
      <w:lang w:eastAsia="sk-SK"/>
    </w:rPr>
  </w:style>
  <w:style w:type="paragraph" w:styleId="Revzia">
    <w:name w:val="Revision"/>
    <w:hidden/>
    <w:uiPriority w:val="99"/>
    <w:semiHidden/>
    <w:rsid w:val="000D3342"/>
    <w:pPr>
      <w:spacing w:after="0" w:line="240" w:lineRule="auto"/>
    </w:pPr>
    <w:rPr>
      <w:rFonts w:ascii="Georgia" w:eastAsia="Times New Roman" w:hAnsi="Georgia" w:cs="Times New Roman"/>
      <w:sz w:val="24"/>
      <w:szCs w:val="24"/>
      <w:lang w:eastAsia="cs-CZ"/>
    </w:rPr>
  </w:style>
  <w:style w:type="character" w:styleId="PouitHypertextovPrepojenie">
    <w:name w:val="FollowedHyperlink"/>
    <w:basedOn w:val="Predvolenpsmoodseku"/>
    <w:uiPriority w:val="99"/>
    <w:semiHidden/>
    <w:unhideWhenUsed/>
    <w:rsid w:val="003C6B2E"/>
    <w:rPr>
      <w:color w:val="954F72" w:themeColor="followedHyperlink"/>
      <w:u w:val="single"/>
    </w:rPr>
  </w:style>
  <w:style w:type="paragraph" w:styleId="Zoznam2">
    <w:name w:val="List 2"/>
    <w:basedOn w:val="Normlny"/>
    <w:uiPriority w:val="99"/>
    <w:semiHidden/>
    <w:unhideWhenUsed/>
    <w:rsid w:val="00804582"/>
    <w:pPr>
      <w:ind w:left="566" w:hanging="283"/>
      <w:contextualSpacing/>
    </w:pPr>
  </w:style>
  <w:style w:type="character" w:customStyle="1" w:styleId="HlavikaChar1">
    <w:name w:val="Hlavička Char1"/>
    <w:aliases w:val=" 1 Char"/>
    <w:rsid w:val="00252477"/>
    <w:rPr>
      <w:rFonts w:ascii="Times New Roman" w:eastAsia="Times New Roman" w:hAnsi="Times New Roman" w:cs="Times New Roman"/>
      <w:sz w:val="24"/>
      <w:szCs w:val="24"/>
      <w:lang w:val="x-none" w:eastAsia="x-none"/>
    </w:rPr>
  </w:style>
  <w:style w:type="character" w:styleId="slostrany">
    <w:name w:val="page number"/>
    <w:basedOn w:val="Predvolenpsmoodseku"/>
    <w:rsid w:val="00F25C0B"/>
  </w:style>
  <w:style w:type="paragraph" w:customStyle="1" w:styleId="AqpOdrka1">
    <w:name w:val="AqpOdrážka1"/>
    <w:basedOn w:val="Normlny"/>
    <w:rsid w:val="00F25C0B"/>
    <w:pPr>
      <w:numPr>
        <w:numId w:val="4"/>
      </w:numPr>
      <w:autoSpaceDE w:val="0"/>
      <w:autoSpaceDN w:val="0"/>
      <w:adjustRightInd w:val="0"/>
      <w:spacing w:before="60"/>
      <w:jc w:val="both"/>
    </w:pPr>
    <w:rPr>
      <w:rFonts w:ascii="Times New Roman" w:eastAsia="Arial Unicode MS" w:hAnsi="Times New Roman"/>
    </w:rPr>
  </w:style>
  <w:style w:type="character" w:customStyle="1" w:styleId="Nadpis5Char">
    <w:name w:val="Nadpis 5 Char"/>
    <w:aliases w:val="podčiarknuté Char"/>
    <w:basedOn w:val="Predvolenpsmoodseku"/>
    <w:link w:val="Nadpis5"/>
    <w:uiPriority w:val="9"/>
    <w:rsid w:val="00DA1A22"/>
    <w:rPr>
      <w:rFonts w:ascii="Times New Roman" w:eastAsia="Times New Roman" w:hAnsi="Times New Roman" w:cs="Times New Roman"/>
      <w:b/>
      <w:bCs/>
      <w:i/>
      <w:iCs/>
      <w:sz w:val="26"/>
      <w:szCs w:val="26"/>
      <w:lang w:val="x-none" w:eastAsia="x-none"/>
    </w:rPr>
  </w:style>
  <w:style w:type="paragraph" w:customStyle="1" w:styleId="tlSPnadpis3Podiarknutie">
    <w:name w:val="Štýl SP_nadpis3 + Podčiarknutie"/>
    <w:basedOn w:val="Normlny"/>
    <w:rsid w:val="00DA1A22"/>
    <w:pPr>
      <w:numPr>
        <w:numId w:val="5"/>
      </w:numPr>
      <w:autoSpaceDE w:val="0"/>
      <w:autoSpaceDN w:val="0"/>
      <w:spacing w:before="360"/>
      <w:ind w:left="431" w:hanging="431"/>
      <w:jc w:val="both"/>
    </w:pPr>
    <w:rPr>
      <w:rFonts w:ascii="Arial" w:hAnsi="Arial"/>
      <w:b/>
      <w:bCs/>
      <w:smallCaps/>
      <w:sz w:val="20"/>
      <w:lang w:val="x-none"/>
    </w:rPr>
  </w:style>
  <w:style w:type="paragraph" w:customStyle="1" w:styleId="Style4">
    <w:name w:val="Style4"/>
    <w:basedOn w:val="Normlny"/>
    <w:autoRedefine/>
    <w:qFormat/>
    <w:rsid w:val="00DA1A22"/>
    <w:pPr>
      <w:numPr>
        <w:numId w:val="6"/>
      </w:numPr>
      <w:pBdr>
        <w:bottom w:val="single" w:sz="4" w:space="1" w:color="auto"/>
      </w:pBdr>
      <w:spacing w:before="120" w:after="120"/>
      <w:jc w:val="both"/>
    </w:pPr>
    <w:rPr>
      <w:rFonts w:ascii="Times New Roman" w:hAnsi="Times New Roman"/>
      <w:b/>
      <w:caps/>
      <w:sz w:val="22"/>
      <w:lang w:eastAsia="sk-SK"/>
    </w:rPr>
  </w:style>
  <w:style w:type="paragraph" w:customStyle="1" w:styleId="bbbbbb">
    <w:name w:val="bbbbbb"/>
    <w:basedOn w:val="Normlny"/>
    <w:qFormat/>
    <w:rsid w:val="00DA1A22"/>
    <w:pPr>
      <w:numPr>
        <w:ilvl w:val="1"/>
        <w:numId w:val="6"/>
      </w:numPr>
      <w:shd w:val="clear" w:color="auto" w:fill="FFFFFF" w:themeFill="background1"/>
    </w:pPr>
    <w:rPr>
      <w:rFonts w:ascii="Times New Roman" w:hAnsi="Times New Roman"/>
      <w:sz w:val="22"/>
      <w:szCs w:val="20"/>
      <w:lang w:eastAsia="sk-SK"/>
    </w:rPr>
  </w:style>
  <w:style w:type="paragraph" w:customStyle="1" w:styleId="Standard">
    <w:name w:val="Standard"/>
    <w:rsid w:val="001736D1"/>
    <w:pPr>
      <w:widowControl w:val="0"/>
      <w:suppressAutoHyphens/>
      <w:autoSpaceDN w:val="0"/>
      <w:spacing w:after="0" w:line="240" w:lineRule="auto"/>
      <w:textAlignment w:val="baseline"/>
    </w:pPr>
    <w:rPr>
      <w:rFonts w:ascii="Calibri" w:eastAsia="Calibri" w:hAnsi="Calibri" w:cs="Times New Roman"/>
      <w:kern w:val="3"/>
      <w:lang w:eastAsia="sk-SK"/>
    </w:rPr>
  </w:style>
  <w:style w:type="character" w:customStyle="1" w:styleId="Nadpis9Char">
    <w:name w:val="Nadpis 9 Char"/>
    <w:basedOn w:val="Predvolenpsmoodseku"/>
    <w:link w:val="Nadpis9"/>
    <w:rsid w:val="008B4318"/>
    <w:rPr>
      <w:rFonts w:ascii="Arial" w:eastAsia="Times New Roman" w:hAnsi="Arial" w:cs="Times New Roman"/>
      <w:b/>
      <w:szCs w:val="20"/>
      <w:lang w:eastAsia="sk-SK"/>
    </w:rPr>
  </w:style>
  <w:style w:type="paragraph" w:styleId="Bezriadkovania">
    <w:name w:val="No Spacing"/>
    <w:uiPriority w:val="1"/>
    <w:qFormat/>
    <w:rsid w:val="000C6BCA"/>
    <w:pPr>
      <w:spacing w:after="0" w:line="240" w:lineRule="auto"/>
    </w:pPr>
  </w:style>
  <w:style w:type="paragraph" w:styleId="Obsah9">
    <w:name w:val="toc 9"/>
    <w:basedOn w:val="Normlny"/>
    <w:next w:val="Normlny"/>
    <w:autoRedefine/>
    <w:uiPriority w:val="39"/>
    <w:rsid w:val="00F402B0"/>
    <w:pPr>
      <w:ind w:left="1920"/>
    </w:pPr>
    <w:rPr>
      <w:rFonts w:ascii="Times New Roman" w:hAnsi="Times New Roman"/>
      <w:sz w:val="18"/>
      <w:szCs w:val="18"/>
      <w:lang w:eastAsia="sk-SK"/>
    </w:rPr>
  </w:style>
  <w:style w:type="paragraph" w:customStyle="1" w:styleId="Zkladntext6">
    <w:name w:val="Základný text6"/>
    <w:basedOn w:val="Normlny"/>
    <w:rsid w:val="00F402B0"/>
    <w:pPr>
      <w:widowControl w:val="0"/>
      <w:shd w:val="clear" w:color="auto" w:fill="FFFFFF"/>
      <w:spacing w:before="240" w:line="250" w:lineRule="exact"/>
      <w:ind w:hanging="820"/>
      <w:jc w:val="center"/>
    </w:pPr>
    <w:rPr>
      <w:rFonts w:ascii="Arial Narrow" w:eastAsia="Arial Narrow" w:hAnsi="Arial Narrow" w:cs="Arial Narrow"/>
      <w:sz w:val="20"/>
      <w:szCs w:val="20"/>
      <w:lang w:eastAsia="sk-SK"/>
    </w:rPr>
  </w:style>
  <w:style w:type="character" w:styleId="Nevyrieenzmienka">
    <w:name w:val="Unresolved Mention"/>
    <w:basedOn w:val="Predvolenpsmoodseku"/>
    <w:uiPriority w:val="99"/>
    <w:semiHidden/>
    <w:unhideWhenUsed/>
    <w:rsid w:val="00D4255E"/>
    <w:rPr>
      <w:color w:val="605E5C"/>
      <w:shd w:val="clear" w:color="auto" w:fill="E1DFDD"/>
    </w:rPr>
  </w:style>
  <w:style w:type="character" w:customStyle="1" w:styleId="Nadpis3Char">
    <w:name w:val="Nadpis 3 Char"/>
    <w:basedOn w:val="Predvolenpsmoodseku"/>
    <w:link w:val="Nadpis3"/>
    <w:rsid w:val="000612C1"/>
    <w:rPr>
      <w:rFonts w:asciiTheme="majorHAnsi" w:eastAsiaTheme="majorEastAsia" w:hAnsiTheme="majorHAnsi" w:cstheme="majorBidi"/>
      <w:color w:val="1F4D78" w:themeColor="accent1" w:themeShade="7F"/>
      <w:sz w:val="24"/>
      <w:szCs w:val="24"/>
      <w:lang w:eastAsia="cs-CZ"/>
    </w:rPr>
  </w:style>
  <w:style w:type="character" w:customStyle="1" w:styleId="tl11">
    <w:name w:val="Štýl11"/>
    <w:basedOn w:val="Predvolenpsmoodseku"/>
    <w:uiPriority w:val="1"/>
    <w:rsid w:val="000612C1"/>
    <w:rPr>
      <w:rFonts w:ascii="Times New Roman" w:hAnsi="Times New Roman"/>
      <w:sz w:val="24"/>
    </w:rPr>
  </w:style>
  <w:style w:type="character" w:customStyle="1" w:styleId="tl17">
    <w:name w:val="Štýl17"/>
    <w:basedOn w:val="Predvolenpsmoodseku"/>
    <w:uiPriority w:val="1"/>
    <w:rsid w:val="000612C1"/>
    <w:rPr>
      <w:rFonts w:ascii="Times New Roman" w:hAnsi="Times New Roman"/>
      <w:b/>
      <w:sz w:val="24"/>
    </w:rPr>
  </w:style>
  <w:style w:type="character" w:customStyle="1" w:styleId="tl18">
    <w:name w:val="Štýl18"/>
    <w:basedOn w:val="Predvolenpsmoodseku"/>
    <w:uiPriority w:val="1"/>
    <w:rsid w:val="000612C1"/>
    <w:rPr>
      <w:rFonts w:ascii="Times New Roman" w:hAnsi="Times New Roman"/>
      <w:sz w:val="24"/>
    </w:rPr>
  </w:style>
  <w:style w:type="character" w:customStyle="1" w:styleId="tl20">
    <w:name w:val="Štýl20"/>
    <w:basedOn w:val="Predvolenpsmoodseku"/>
    <w:uiPriority w:val="1"/>
    <w:rsid w:val="000612C1"/>
    <w:rPr>
      <w:rFonts w:ascii="Times New Roman" w:hAnsi="Times New Roman"/>
      <w:b/>
      <w:sz w:val="24"/>
    </w:rPr>
  </w:style>
  <w:style w:type="character" w:customStyle="1" w:styleId="Nadpis1Char">
    <w:name w:val="Nadpis 1 Char"/>
    <w:basedOn w:val="Predvolenpsmoodseku"/>
    <w:link w:val="Nadpis1"/>
    <w:uiPriority w:val="9"/>
    <w:rsid w:val="00870057"/>
    <w:rPr>
      <w:rFonts w:asciiTheme="majorHAnsi" w:eastAsiaTheme="majorEastAsia" w:hAnsiTheme="majorHAnsi" w:cstheme="majorBidi"/>
      <w:color w:val="2E74B5" w:themeColor="accent1" w:themeShade="BF"/>
      <w:sz w:val="32"/>
      <w:szCs w:val="32"/>
      <w:lang w:eastAsia="cs-CZ"/>
    </w:rPr>
  </w:style>
  <w:style w:type="paragraph" w:styleId="Zarkazkladnhotextu2">
    <w:name w:val="Body Text Indent 2"/>
    <w:basedOn w:val="Normlny"/>
    <w:link w:val="Zarkazkladnhotextu2Char"/>
    <w:uiPriority w:val="99"/>
    <w:unhideWhenUsed/>
    <w:rsid w:val="00F73F7A"/>
    <w:pPr>
      <w:spacing w:after="120" w:line="480" w:lineRule="auto"/>
      <w:ind w:left="283"/>
    </w:pPr>
  </w:style>
  <w:style w:type="character" w:customStyle="1" w:styleId="Zarkazkladnhotextu2Char">
    <w:name w:val="Zarážka základného textu 2 Char"/>
    <w:basedOn w:val="Predvolenpsmoodseku"/>
    <w:link w:val="Zarkazkladnhotextu2"/>
    <w:uiPriority w:val="99"/>
    <w:rsid w:val="00F73F7A"/>
    <w:rPr>
      <w:rFonts w:ascii="Georgia" w:eastAsia="Times New Roman" w:hAnsi="Georgia" w:cs="Times New Roman"/>
      <w:sz w:val="24"/>
      <w:szCs w:val="24"/>
      <w:lang w:eastAsia="cs-CZ"/>
    </w:rPr>
  </w:style>
  <w:style w:type="paragraph" w:styleId="Zkladntext3">
    <w:name w:val="Body Text 3"/>
    <w:basedOn w:val="Normlny"/>
    <w:link w:val="Zkladntext3Char"/>
    <w:uiPriority w:val="99"/>
    <w:semiHidden/>
    <w:unhideWhenUsed/>
    <w:rsid w:val="00F73F7A"/>
    <w:pPr>
      <w:spacing w:after="120"/>
    </w:pPr>
    <w:rPr>
      <w:sz w:val="16"/>
      <w:szCs w:val="16"/>
    </w:rPr>
  </w:style>
  <w:style w:type="character" w:customStyle="1" w:styleId="Zkladntext3Char">
    <w:name w:val="Základný text 3 Char"/>
    <w:basedOn w:val="Predvolenpsmoodseku"/>
    <w:link w:val="Zkladntext3"/>
    <w:uiPriority w:val="99"/>
    <w:semiHidden/>
    <w:rsid w:val="00F73F7A"/>
    <w:rPr>
      <w:rFonts w:ascii="Georgia" w:eastAsia="Times New Roman" w:hAnsi="Georgia" w:cs="Times New Roman"/>
      <w:sz w:val="16"/>
      <w:szCs w:val="16"/>
      <w:lang w:eastAsia="cs-CZ"/>
    </w:rPr>
  </w:style>
  <w:style w:type="paragraph" w:customStyle="1" w:styleId="xl105">
    <w:name w:val="xl105"/>
    <w:basedOn w:val="Normlny"/>
    <w:uiPriority w:val="99"/>
    <w:rsid w:val="0043182C"/>
    <w:pPr>
      <w:spacing w:before="100" w:beforeAutospacing="1" w:after="100" w:afterAutospacing="1"/>
      <w:ind w:left="567" w:right="-170" w:hanging="709"/>
    </w:pPr>
    <w:rPr>
      <w:rFonts w:ascii="Times New Roman" w:eastAsia="Calibri" w:hAnsi="Times New Roman"/>
      <w:b/>
      <w:bCs/>
      <w:sz w:val="20"/>
      <w:szCs w:val="20"/>
      <w:lang w:eastAsia="sk-SK"/>
    </w:rPr>
  </w:style>
  <w:style w:type="paragraph" w:styleId="Normlnywebov">
    <w:name w:val="Normal (Web)"/>
    <w:basedOn w:val="Normlny"/>
    <w:uiPriority w:val="99"/>
    <w:semiHidden/>
    <w:unhideWhenUsed/>
    <w:rsid w:val="001444F8"/>
    <w:rPr>
      <w:rFonts w:ascii="Times New Roman" w:hAnsi="Times New Roman"/>
    </w:rPr>
  </w:style>
  <w:style w:type="paragraph" w:customStyle="1" w:styleId="TableParagraph">
    <w:name w:val="Table Paragraph"/>
    <w:basedOn w:val="Normlny"/>
    <w:uiPriority w:val="1"/>
    <w:qFormat/>
    <w:rsid w:val="0002509E"/>
    <w:pPr>
      <w:widowControl w:val="0"/>
      <w:autoSpaceDE w:val="0"/>
      <w:autoSpaceDN w:val="0"/>
    </w:pPr>
    <w:rPr>
      <w:rFonts w:ascii="Arial" w:eastAsia="Arial" w:hAnsi="Arial" w:cs="Arial"/>
      <w:sz w:val="22"/>
      <w:szCs w:val="22"/>
      <w:lang w:eastAsia="en-US"/>
    </w:rPr>
  </w:style>
  <w:style w:type="table" w:customStyle="1" w:styleId="TableNormal">
    <w:name w:val="Table Normal"/>
    <w:uiPriority w:val="2"/>
    <w:semiHidden/>
    <w:unhideWhenUsed/>
    <w:qFormat/>
    <w:rsid w:val="00A333D9"/>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WW8Num10">
    <w:name w:val="WW8Num10"/>
    <w:basedOn w:val="Bezzoznamu"/>
    <w:rsid w:val="00856854"/>
    <w:pPr>
      <w:numPr>
        <w:numId w:val="18"/>
      </w:numPr>
    </w:pPr>
  </w:style>
  <w:style w:type="numbering" w:customStyle="1" w:styleId="tl3">
    <w:name w:val="Štýl3"/>
    <w:uiPriority w:val="99"/>
    <w:rsid w:val="00705A70"/>
    <w:pPr>
      <w:numPr>
        <w:numId w:val="29"/>
      </w:numPr>
    </w:pPr>
  </w:style>
  <w:style w:type="numbering" w:customStyle="1" w:styleId="WW8Num101">
    <w:name w:val="WW8Num101"/>
    <w:basedOn w:val="Bezzoznamu"/>
    <w:rsid w:val="00B0441D"/>
  </w:style>
  <w:style w:type="character" w:customStyle="1" w:styleId="Nadpis6Char">
    <w:name w:val="Nadpis 6 Char"/>
    <w:basedOn w:val="Predvolenpsmoodseku"/>
    <w:link w:val="Nadpis6"/>
    <w:uiPriority w:val="99"/>
    <w:rsid w:val="0010377F"/>
    <w:rPr>
      <w:rFonts w:asciiTheme="majorHAnsi" w:eastAsiaTheme="majorEastAsia" w:hAnsiTheme="majorHAnsi" w:cstheme="majorBidi"/>
      <w:color w:val="1F4D78" w:themeColor="accent1" w:themeShade="7F"/>
      <w:sz w:val="24"/>
      <w:szCs w:val="24"/>
      <w:lang w:eastAsia="cs-CZ"/>
    </w:rPr>
  </w:style>
  <w:style w:type="numbering" w:customStyle="1" w:styleId="WW8Num102">
    <w:name w:val="WW8Num102"/>
    <w:basedOn w:val="Bezzoznamu"/>
    <w:rsid w:val="00B00EDE"/>
  </w:style>
  <w:style w:type="numbering" w:customStyle="1" w:styleId="WW8Num103">
    <w:name w:val="WW8Num103"/>
    <w:basedOn w:val="Bezzoznamu"/>
    <w:rsid w:val="004A07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30111">
      <w:bodyDiv w:val="1"/>
      <w:marLeft w:val="0"/>
      <w:marRight w:val="0"/>
      <w:marTop w:val="0"/>
      <w:marBottom w:val="0"/>
      <w:divBdr>
        <w:top w:val="none" w:sz="0" w:space="0" w:color="auto"/>
        <w:left w:val="none" w:sz="0" w:space="0" w:color="auto"/>
        <w:bottom w:val="none" w:sz="0" w:space="0" w:color="auto"/>
        <w:right w:val="none" w:sz="0" w:space="0" w:color="auto"/>
      </w:divBdr>
    </w:div>
    <w:div w:id="291985300">
      <w:bodyDiv w:val="1"/>
      <w:marLeft w:val="0"/>
      <w:marRight w:val="0"/>
      <w:marTop w:val="0"/>
      <w:marBottom w:val="0"/>
      <w:divBdr>
        <w:top w:val="none" w:sz="0" w:space="0" w:color="auto"/>
        <w:left w:val="none" w:sz="0" w:space="0" w:color="auto"/>
        <w:bottom w:val="none" w:sz="0" w:space="0" w:color="auto"/>
        <w:right w:val="none" w:sz="0" w:space="0" w:color="auto"/>
      </w:divBdr>
    </w:div>
    <w:div w:id="303438247">
      <w:bodyDiv w:val="1"/>
      <w:marLeft w:val="0"/>
      <w:marRight w:val="0"/>
      <w:marTop w:val="0"/>
      <w:marBottom w:val="0"/>
      <w:divBdr>
        <w:top w:val="none" w:sz="0" w:space="0" w:color="auto"/>
        <w:left w:val="none" w:sz="0" w:space="0" w:color="auto"/>
        <w:bottom w:val="none" w:sz="0" w:space="0" w:color="auto"/>
        <w:right w:val="none" w:sz="0" w:space="0" w:color="auto"/>
      </w:divBdr>
    </w:div>
    <w:div w:id="345445324">
      <w:bodyDiv w:val="1"/>
      <w:marLeft w:val="0"/>
      <w:marRight w:val="0"/>
      <w:marTop w:val="0"/>
      <w:marBottom w:val="0"/>
      <w:divBdr>
        <w:top w:val="none" w:sz="0" w:space="0" w:color="auto"/>
        <w:left w:val="none" w:sz="0" w:space="0" w:color="auto"/>
        <w:bottom w:val="none" w:sz="0" w:space="0" w:color="auto"/>
        <w:right w:val="none" w:sz="0" w:space="0" w:color="auto"/>
      </w:divBdr>
    </w:div>
    <w:div w:id="512187759">
      <w:bodyDiv w:val="1"/>
      <w:marLeft w:val="0"/>
      <w:marRight w:val="0"/>
      <w:marTop w:val="0"/>
      <w:marBottom w:val="0"/>
      <w:divBdr>
        <w:top w:val="none" w:sz="0" w:space="0" w:color="auto"/>
        <w:left w:val="none" w:sz="0" w:space="0" w:color="auto"/>
        <w:bottom w:val="none" w:sz="0" w:space="0" w:color="auto"/>
        <w:right w:val="none" w:sz="0" w:space="0" w:color="auto"/>
      </w:divBdr>
    </w:div>
    <w:div w:id="673413103">
      <w:bodyDiv w:val="1"/>
      <w:marLeft w:val="0"/>
      <w:marRight w:val="0"/>
      <w:marTop w:val="0"/>
      <w:marBottom w:val="0"/>
      <w:divBdr>
        <w:top w:val="none" w:sz="0" w:space="0" w:color="auto"/>
        <w:left w:val="none" w:sz="0" w:space="0" w:color="auto"/>
        <w:bottom w:val="none" w:sz="0" w:space="0" w:color="auto"/>
        <w:right w:val="none" w:sz="0" w:space="0" w:color="auto"/>
      </w:divBdr>
    </w:div>
    <w:div w:id="1086415794">
      <w:bodyDiv w:val="1"/>
      <w:marLeft w:val="0"/>
      <w:marRight w:val="0"/>
      <w:marTop w:val="0"/>
      <w:marBottom w:val="0"/>
      <w:divBdr>
        <w:top w:val="none" w:sz="0" w:space="0" w:color="auto"/>
        <w:left w:val="none" w:sz="0" w:space="0" w:color="auto"/>
        <w:bottom w:val="none" w:sz="0" w:space="0" w:color="auto"/>
        <w:right w:val="none" w:sz="0" w:space="0" w:color="auto"/>
      </w:divBdr>
    </w:div>
    <w:div w:id="1177378361">
      <w:bodyDiv w:val="1"/>
      <w:marLeft w:val="0"/>
      <w:marRight w:val="0"/>
      <w:marTop w:val="0"/>
      <w:marBottom w:val="0"/>
      <w:divBdr>
        <w:top w:val="none" w:sz="0" w:space="0" w:color="auto"/>
        <w:left w:val="none" w:sz="0" w:space="0" w:color="auto"/>
        <w:bottom w:val="none" w:sz="0" w:space="0" w:color="auto"/>
        <w:right w:val="none" w:sz="0" w:space="0" w:color="auto"/>
      </w:divBdr>
    </w:div>
    <w:div w:id="1295255627">
      <w:bodyDiv w:val="1"/>
      <w:marLeft w:val="0"/>
      <w:marRight w:val="0"/>
      <w:marTop w:val="0"/>
      <w:marBottom w:val="0"/>
      <w:divBdr>
        <w:top w:val="none" w:sz="0" w:space="0" w:color="auto"/>
        <w:left w:val="none" w:sz="0" w:space="0" w:color="auto"/>
        <w:bottom w:val="none" w:sz="0" w:space="0" w:color="auto"/>
        <w:right w:val="none" w:sz="0" w:space="0" w:color="auto"/>
      </w:divBdr>
    </w:div>
    <w:div w:id="1723284212">
      <w:bodyDiv w:val="1"/>
      <w:marLeft w:val="0"/>
      <w:marRight w:val="0"/>
      <w:marTop w:val="0"/>
      <w:marBottom w:val="0"/>
      <w:divBdr>
        <w:top w:val="none" w:sz="0" w:space="0" w:color="auto"/>
        <w:left w:val="none" w:sz="0" w:space="0" w:color="auto"/>
        <w:bottom w:val="none" w:sz="0" w:space="0" w:color="auto"/>
        <w:right w:val="none" w:sz="0" w:space="0" w:color="auto"/>
      </w:divBdr>
    </w:div>
    <w:div w:id="177714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uvo.gov.sk/udaje-o-hospodarskych-subjektoch-vedene-uradom/zoznam-hospodarskych-subjektov?ext=0&amp;ico=50450816&amp;l=20&amp;limit=20&amp;nazov=&amp;obec=&amp;p=1&amp;page=1" TargetMode="External"/><Relationship Id="rId21" Type="http://schemas.openxmlformats.org/officeDocument/2006/relationships/hyperlink" Target="https://www.uvo.gov.sk/udaje-o-hospodarskych-subjektoch-vedene-uradom/zoznam-hospodarskych-subjektov?ext=0&amp;ico=44140363&amp;l=20&amp;limit=20&amp;nazov=&amp;obec=&amp;p=1&amp;page=1" TargetMode="External"/><Relationship Id="rId42" Type="http://schemas.openxmlformats.org/officeDocument/2006/relationships/hyperlink" Target="https://www.uvo.gov.sk/udaje-o-hospodarskych-subjektoch-vedene-uradom/zoznam-hospodarskych-subjektov?ext=0&amp;ico=31631134&amp;l=20&amp;limit=20&amp;nazov=&amp;obec=&amp;p=1&amp;page=1" TargetMode="External"/><Relationship Id="rId47" Type="http://schemas.openxmlformats.org/officeDocument/2006/relationships/hyperlink" Target="https://www.uvo.gov.sk/udaje-o-hospodarskych-subjektoch-vedene-uradom/zoznam-hospodarskych-subjektov?ext=0&amp;ico=31402828&amp;l=20&amp;limit=20&amp;nazov=&amp;obec=&amp;p=1&amp;page=1" TargetMode="External"/><Relationship Id="rId63" Type="http://schemas.openxmlformats.org/officeDocument/2006/relationships/hyperlink" Target="https://www.uvo.gov.sk/udaje-o-hospodarskych-subjektoch-vedene-uradom/zoznam-hospodarskych-subjektov?ext=0&amp;ico=51443821&amp;l=20&amp;limit=20&amp;nazov=&amp;obec=&amp;p=1&amp;page=1" TargetMode="External"/><Relationship Id="rId68" Type="http://schemas.openxmlformats.org/officeDocument/2006/relationships/hyperlink" Target="https://www.uvo.gov.sk/zaujemca-uchadzac/registre-o-hospodarskych-subjektoch/register-osob-so-zakazom" TargetMode="External"/><Relationship Id="rId84" Type="http://schemas.openxmlformats.org/officeDocument/2006/relationships/header" Target="header1.xml"/><Relationship Id="rId16" Type="http://schemas.openxmlformats.org/officeDocument/2006/relationships/hyperlink" Target="https://www.uvo.gov.sk/udaje-o-hospodarskych-subjektoch-vedene-uradom/zoznam-hospodarskych-subjektov?ext=0&amp;ico=51443821&amp;l=20&amp;limit=20&amp;nazov=&amp;obec=&amp;p=1&amp;page=1" TargetMode="External"/><Relationship Id="rId11" Type="http://schemas.openxmlformats.org/officeDocument/2006/relationships/hyperlink" Target="https://www.uvo.gov.sk/udaje-o-hospodarskych-subjektoch-vedene-uradom/zoznam-hospodarskych-subjektov?ext=0&amp;ico=36168335&amp;l=20&amp;limit=20&amp;nazov=&amp;obec=&amp;p=1&amp;page=1" TargetMode="External"/><Relationship Id="rId32" Type="http://schemas.openxmlformats.org/officeDocument/2006/relationships/hyperlink" Target="https://www.uvo.gov.sk/udaje-o-hospodarskych-subjektoch-vedene-uradom/zoznam-hospodarskych-subjektov?ext=0&amp;ico=31631134&amp;l=20&amp;limit=20&amp;nazov=&amp;obec=&amp;p=1&amp;page=1" TargetMode="External"/><Relationship Id="rId37" Type="http://schemas.openxmlformats.org/officeDocument/2006/relationships/hyperlink" Target="https://www.uvo.gov.sk/udaje-o-hospodarskych-subjektoch-vedene-uradom/zoznam-hospodarskych-subjektov?ext=0&amp;ico=31402828&amp;l=20&amp;limit=20&amp;nazov=&amp;obec=&amp;p=1&amp;page=1" TargetMode="External"/><Relationship Id="rId53" Type="http://schemas.openxmlformats.org/officeDocument/2006/relationships/hyperlink" Target="https://rpo.statistics.sk/new/organization/15862750/current" TargetMode="External"/><Relationship Id="rId58" Type="http://schemas.openxmlformats.org/officeDocument/2006/relationships/hyperlink" Target="https://www.uvo.gov.sk/udaje-o-hospodarskych-subjektoch-vedene-uradom/zoznam-hospodarskych-subjektov?ext=0&amp;ico=36168335&amp;l=20&amp;limit=20&amp;nazov=&amp;obec=&amp;p=1&amp;page=1" TargetMode="External"/><Relationship Id="rId74" Type="http://schemas.openxmlformats.org/officeDocument/2006/relationships/hyperlink" Target="mailto:vladimir.rozenberg@brezno.sk" TargetMode="External"/><Relationship Id="rId79" Type="http://schemas.openxmlformats.org/officeDocument/2006/relationships/hyperlink" Target="https://verejnyportal.sksi.sk/search" TargetMode="External"/><Relationship Id="rId5" Type="http://schemas.openxmlformats.org/officeDocument/2006/relationships/numbering" Target="numbering.xml"/><Relationship Id="rId19" Type="http://schemas.openxmlformats.org/officeDocument/2006/relationships/hyperlink" Target="https://www.uvo.gov.sk/udaje-o-hospodarskych-subjektoch-vedene-uradom/zoznam-hospodarskych-subjektov?ext=0&amp;ico=36168335&amp;l=20&amp;limit=20&amp;nazov=&amp;obec=&amp;p=1&amp;page=1" TargetMode="External"/><Relationship Id="rId14" Type="http://schemas.openxmlformats.org/officeDocument/2006/relationships/hyperlink" Target="https://www.uvo.gov.sk/udaje-o-hospodarskych-subjektoch-vedene-uradom/zoznam-hospodarskych-subjektov?ext=0&amp;ico=54078652&amp;l=20&amp;limit=20&amp;nazov=&amp;obec=&amp;p=1&amp;page=1" TargetMode="External"/><Relationship Id="rId22" Type="http://schemas.openxmlformats.org/officeDocument/2006/relationships/hyperlink" Target="https://www.uvo.gov.sk/udaje-o-hospodarskych-subjektoch-vedene-uradom/zoznam-hospodarskych-subjektov?ext=0&amp;ico=31631134&amp;l=20&amp;limit=20&amp;nazov=&amp;obec=&amp;p=1&amp;page=1" TargetMode="External"/><Relationship Id="rId27" Type="http://schemas.openxmlformats.org/officeDocument/2006/relationships/hyperlink" Target="https://www.uvo.gov.sk/udaje-o-hospodarskych-subjektoch-vedene-uradom/zoznam-hospodarskych-subjektov?ext=0&amp;ico=31402828&amp;l=20&amp;limit=20&amp;nazov=&amp;obec=&amp;p=1&amp;page=1" TargetMode="External"/><Relationship Id="rId30" Type="http://schemas.openxmlformats.org/officeDocument/2006/relationships/hyperlink" Target="https://www.uvo.gov.sk/udaje-o-hospodarskych-subjektoch-vedene-uradom/zoznam-hospodarskych-subjektov?ext=0&amp;ico=36168335&amp;l=20&amp;limit=20&amp;nazov=&amp;obec=&amp;p=1&amp;page=1" TargetMode="External"/><Relationship Id="rId35" Type="http://schemas.openxmlformats.org/officeDocument/2006/relationships/hyperlink" Target="https://www.uvo.gov.sk/udaje-o-hospodarskych-subjektoch-vedene-uradom/zoznam-hospodarskych-subjektov?ext=0&amp;ico=51443821&amp;l=20&amp;limit=20&amp;nazov=&amp;obec=&amp;p=1&amp;page=1" TargetMode="External"/><Relationship Id="rId43" Type="http://schemas.openxmlformats.org/officeDocument/2006/relationships/hyperlink" Target="https://www.uvo.gov.sk/udaje-o-hospodarskych-subjektoch-vedene-uradom/zoznam-hospodarskych-subjektov?ext=0&amp;ico=54078652&amp;l=20&amp;limit=20&amp;nazov=&amp;obec=&amp;p=1&amp;page=1" TargetMode="External"/><Relationship Id="rId48" Type="http://schemas.openxmlformats.org/officeDocument/2006/relationships/hyperlink" Target="https://www.uvo.gov.sk/udaje-o-hospodarskych-subjektoch-vedene-uradom/zoznam-hospodarskych-subjektov?ext=0&amp;ico=44140363&amp;l=20&amp;limit=20&amp;nazov=&amp;obec=&amp;p=1&amp;page=1" TargetMode="External"/><Relationship Id="rId56" Type="http://schemas.openxmlformats.org/officeDocument/2006/relationships/hyperlink" Target="https://rpo.statistics.sk/new/organization/8603597/current" TargetMode="External"/><Relationship Id="rId64" Type="http://schemas.openxmlformats.org/officeDocument/2006/relationships/hyperlink" Target="https://www.uvo.gov.sk/udaje-o-hospodarskych-subjektoch-vedene-uradom/zoznam-hospodarskych-subjektov?ext=0&amp;ico=50450816&amp;l=20&amp;limit=20&amp;nazov=&amp;obec=&amp;p=1&amp;page=1" TargetMode="External"/><Relationship Id="rId69" Type="http://schemas.openxmlformats.org/officeDocument/2006/relationships/hyperlink" Target="https://www.uvo.gov.sk/dohlad/spravne-delikty/prehlad-rozhodnuti-o-ulozeni-pokuty-a-sankcie-zakazu-ucasti-vo-vo" TargetMode="External"/><Relationship Id="rId77" Type="http://schemas.openxmlformats.org/officeDocument/2006/relationships/hyperlink" Target="https://verejnyportal.sksi.sk/search" TargetMode="External"/><Relationship Id="rId8" Type="http://schemas.openxmlformats.org/officeDocument/2006/relationships/webSettings" Target="webSettings.xml"/><Relationship Id="rId51" Type="http://schemas.openxmlformats.org/officeDocument/2006/relationships/hyperlink" Target="https://rpo.statistics.sk/new/organization/952610/current" TargetMode="External"/><Relationship Id="rId72" Type="http://schemas.openxmlformats.org/officeDocument/2006/relationships/hyperlink" Target="https://www.uvo.gov.sk/udaje-o-hospodarskych-subjektoch-vedene-uradom/evidencia-referencii" TargetMode="External"/><Relationship Id="rId80" Type="http://schemas.openxmlformats.org/officeDocument/2006/relationships/hyperlink" Target="https://www.emas.sk/register-emas/" TargetMode="External"/><Relationship Id="rId85"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s://www.uvo.gov.sk/udaje-o-hospodarskych-subjektoch-vedene-uradom/zoznam-hospodarskych-subjektov?ext=0&amp;ico=44140363&amp;l=20&amp;limit=20&amp;nazov=&amp;obec=&amp;p=1&amp;page=1" TargetMode="External"/><Relationship Id="rId17" Type="http://schemas.openxmlformats.org/officeDocument/2006/relationships/hyperlink" Target="https://www.uvo.gov.sk/udaje-o-hospodarskych-subjektoch-vedene-uradom/zoznam-hospodarskych-subjektov?ext=0&amp;ico=50450816&amp;l=20&amp;limit=20&amp;nazov=&amp;obec=&amp;p=1&amp;page=1" TargetMode="External"/><Relationship Id="rId25" Type="http://schemas.openxmlformats.org/officeDocument/2006/relationships/hyperlink" Target="https://www.uvo.gov.sk/udaje-o-hospodarskych-subjektoch-vedene-uradom/zoznam-hospodarskych-subjektov?ext=0&amp;ico=51443821&amp;l=20&amp;limit=20&amp;nazov=&amp;obec=&amp;p=1&amp;page=1" TargetMode="External"/><Relationship Id="rId33" Type="http://schemas.openxmlformats.org/officeDocument/2006/relationships/hyperlink" Target="https://www.uvo.gov.sk/udaje-o-hospodarskych-subjektoch-vedene-uradom/zoznam-hospodarskych-subjektov?ext=0&amp;ico=54078652&amp;l=20&amp;limit=20&amp;nazov=&amp;obec=&amp;p=1&amp;page=1" TargetMode="External"/><Relationship Id="rId38" Type="http://schemas.openxmlformats.org/officeDocument/2006/relationships/hyperlink" Target="https://www.uvo.gov.sk/udaje-o-hospodarskych-subjektoch-vedene-uradom/zoznam-hospodarskych-subjektov?ext=0&amp;ico=44140363&amp;l=20&amp;limit=20&amp;nazov=&amp;obec=&amp;p=1&amp;page=1" TargetMode="External"/><Relationship Id="rId46" Type="http://schemas.openxmlformats.org/officeDocument/2006/relationships/hyperlink" Target="https://www.uvo.gov.sk/udaje-o-hospodarskych-subjektoch-vedene-uradom/zoznam-hospodarskych-subjektov?ext=0&amp;ico=50450816&amp;l=20&amp;limit=20&amp;nazov=&amp;obec=&amp;p=1&amp;page=1" TargetMode="External"/><Relationship Id="rId59" Type="http://schemas.openxmlformats.org/officeDocument/2006/relationships/hyperlink" Target="https://www.uvo.gov.sk/udaje-o-hospodarskych-subjektoch-vedene-uradom/zoznam-hospodarskych-subjektov?ext=0&amp;ico=44140363&amp;l=20&amp;limit=20&amp;nazov=&amp;obec=&amp;p=1&amp;page=1" TargetMode="External"/><Relationship Id="rId67" Type="http://schemas.openxmlformats.org/officeDocument/2006/relationships/hyperlink" Target="https://www.uvo.gov.sk/udaje-o-hospodarskych-subjektoch-vedene-uradom/zoznam-hospodarskych-subjektov?ext=0&amp;ico=31631134&amp;l=20&amp;limit=20&amp;nazov=&amp;obec=&amp;p=1&amp;page=1" TargetMode="External"/><Relationship Id="rId20" Type="http://schemas.openxmlformats.org/officeDocument/2006/relationships/hyperlink" Target="https://finstat.sk/36168335" TargetMode="External"/><Relationship Id="rId41" Type="http://schemas.openxmlformats.org/officeDocument/2006/relationships/hyperlink" Target="https://www.uvo.gov.sk/udaje-o-hospodarskych-subjektoch-vedene-uradom/zoznam-hospodarskych-subjektov?ext=0&amp;ico=44140363&amp;l=20&amp;limit=20&amp;nazov=&amp;obec=&amp;p=1&amp;page=1" TargetMode="External"/><Relationship Id="rId54" Type="http://schemas.openxmlformats.org/officeDocument/2006/relationships/hyperlink" Target="https://rpo.statistics.sk/new/organization/700714/current" TargetMode="External"/><Relationship Id="rId62" Type="http://schemas.openxmlformats.org/officeDocument/2006/relationships/hyperlink" Target="https://www.uvo.gov.sk/udaje-o-hospodarskych-subjektoch-vedene-uradom/zoznam-hospodarskych-subjektov?ext=0&amp;ico=31716229&amp;l=20&amp;limit=20&amp;nazov=&amp;obec=&amp;p=1&amp;page=1" TargetMode="External"/><Relationship Id="rId70" Type="http://schemas.openxmlformats.org/officeDocument/2006/relationships/hyperlink" Target="http://www.registeruz.sk/" TargetMode="External"/><Relationship Id="rId75" Type="http://schemas.openxmlformats.org/officeDocument/2006/relationships/hyperlink" Target="https://www.uvo.gov.sk/udaje-o-hospodarskych-subjektoch-vedene-uradom/evidencia-referencii/detail-referencia/dokument/1409048?cHash=a019dba2ae6aaa48b893f4d5eff39ffd" TargetMode="External"/><Relationship Id="rId83" Type="http://schemas.openxmlformats.org/officeDocument/2006/relationships/footer" Target="foot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uvo.gov.sk/udaje-o-hospodarskych-subjektoch-vedene-uradom/zoznam-hospodarskych-subjektov?ext=0&amp;ico=31716229&amp;l=20&amp;limit=20&amp;nazov=&amp;obec=&amp;p=1&amp;page=1" TargetMode="External"/><Relationship Id="rId23" Type="http://schemas.openxmlformats.org/officeDocument/2006/relationships/hyperlink" Target="https://www.uvo.gov.sk/udaje-o-hospodarskych-subjektoch-vedene-uradom/zoznam-hospodarskych-subjektov?ext=0&amp;ico=54078652&amp;l=20&amp;limit=20&amp;nazov=&amp;obec=&amp;p=1&amp;page=1" TargetMode="External"/><Relationship Id="rId28" Type="http://schemas.openxmlformats.org/officeDocument/2006/relationships/hyperlink" Target="https://www.uvo.gov.sk/udaje-o-hospodarskych-subjektoch-vedene-uradom/zoznam-hospodarskych-subjektov?ext=0&amp;ico=44140363&amp;l=20&amp;limit=20&amp;nazov=&amp;obec=&amp;p=1&amp;page=1" TargetMode="External"/><Relationship Id="rId36" Type="http://schemas.openxmlformats.org/officeDocument/2006/relationships/hyperlink" Target="https://www.uvo.gov.sk/udaje-o-hospodarskych-subjektoch-vedene-uradom/zoznam-hospodarskych-subjektov?ext=0&amp;ico=50450816&amp;l=20&amp;limit=20&amp;nazov=&amp;obec=&amp;p=1&amp;page=1" TargetMode="External"/><Relationship Id="rId49" Type="http://schemas.openxmlformats.org/officeDocument/2006/relationships/hyperlink" Target="https://www.uvo.gov.sk/udaje-o-hospodarskych-subjektoch-vedene-uradom/zoznam-hospodarskych-subjektov?ext=0&amp;ico=31631134&amp;l=20&amp;limit=20&amp;nazov=&amp;obec=&amp;p=1&amp;page=1" TargetMode="External"/><Relationship Id="rId57" Type="http://schemas.openxmlformats.org/officeDocument/2006/relationships/hyperlink" Target="https://rpo.statistics.sk/new/organization/1005157/current" TargetMode="External"/><Relationship Id="rId10" Type="http://schemas.openxmlformats.org/officeDocument/2006/relationships/endnotes" Target="endnotes.xml"/><Relationship Id="rId31" Type="http://schemas.openxmlformats.org/officeDocument/2006/relationships/hyperlink" Target="https://www.uvo.gov.sk/udaje-o-hospodarskych-subjektoch-vedene-uradom/zoznam-hospodarskych-subjektov?ext=0&amp;ico=44140363&amp;l=20&amp;limit=20&amp;nazov=&amp;obec=&amp;p=1&amp;page=1" TargetMode="External"/><Relationship Id="rId44" Type="http://schemas.openxmlformats.org/officeDocument/2006/relationships/hyperlink" Target="https://www.uvo.gov.sk/udaje-o-hospodarskych-subjektoch-vedene-uradom/zoznam-hospodarskych-subjektov?ext=0&amp;ico=31716229&amp;l=20&amp;limit=20&amp;nazov=&amp;obec=&amp;p=1&amp;page=1" TargetMode="External"/><Relationship Id="rId52" Type="http://schemas.openxmlformats.org/officeDocument/2006/relationships/hyperlink" Target="https://rpo.statistics.sk/new/organization/573408/current" TargetMode="External"/><Relationship Id="rId60" Type="http://schemas.openxmlformats.org/officeDocument/2006/relationships/hyperlink" Target="https://www.uvo.gov.sk/udaje-o-hospodarskych-subjektoch-vedene-uradom/zoznam-hospodarskych-subjektov?ext=0&amp;ico=31631134&amp;l=20&amp;limit=20&amp;nazov=&amp;obec=&amp;p=1&amp;page=1" TargetMode="External"/><Relationship Id="rId65" Type="http://schemas.openxmlformats.org/officeDocument/2006/relationships/hyperlink" Target="https://www.uvo.gov.sk/udaje-o-hospodarskych-subjektoch-vedene-uradom/zoznam-hospodarskych-subjektov?ext=0&amp;ico=31402828&amp;l=20&amp;limit=20&amp;nazov=&amp;obec=&amp;p=1&amp;page=1" TargetMode="External"/><Relationship Id="rId73" Type="http://schemas.openxmlformats.org/officeDocument/2006/relationships/hyperlink" Target="https://www.uvo.gov.sk/udaje-o-hospodarskych-subjektoch-vedene-uradom/evidencia-referencii/detail-referencia/dokument/1388693?cHash=6a6f7a7dacbdf29a27635af7bce362e4" TargetMode="External"/><Relationship Id="rId78" Type="http://schemas.openxmlformats.org/officeDocument/2006/relationships/hyperlink" Target="https://verejnyportal.sksi.sk/search" TargetMode="External"/><Relationship Id="rId81" Type="http://schemas.openxmlformats.org/officeDocument/2006/relationships/hyperlink" Target="https://finstat.sk/44140363/financne_ukazovatele" TargetMode="External"/><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uvo.gov.sk/udaje-o-hospodarskych-subjektoch-vedene-uradom/zoznam-hospodarskych-subjektov?ext=0&amp;ico=31631134&amp;l=20&amp;limit=20&amp;nazov=&amp;obec=&amp;p=1&amp;page=1" TargetMode="External"/><Relationship Id="rId18" Type="http://schemas.openxmlformats.org/officeDocument/2006/relationships/hyperlink" Target="https://www.uvo.gov.sk/udaje-o-hospodarskych-subjektoch-vedene-uradom/zoznam-hospodarskych-subjektov?ext=0&amp;ico=31402828&amp;l=20&amp;limit=20&amp;nazov=&amp;obec=&amp;p=1&amp;page=1" TargetMode="External"/><Relationship Id="rId39" Type="http://schemas.openxmlformats.org/officeDocument/2006/relationships/hyperlink" Target="https://www.uvo.gov.sk/udaje-o-hospodarskych-subjektoch-vedene-uradom/zoznam-hospodarskych-subjektov?ext=0&amp;ico=31631134&amp;l=20&amp;limit=20&amp;nazov=&amp;obec=&amp;p=1&amp;page=1" TargetMode="External"/><Relationship Id="rId34" Type="http://schemas.openxmlformats.org/officeDocument/2006/relationships/hyperlink" Target="https://www.uvo.gov.sk/udaje-o-hospodarskych-subjektoch-vedene-uradom/zoznam-hospodarskych-subjektov?ext=0&amp;ico=31716229&amp;l=20&amp;limit=20&amp;nazov=&amp;obec=&amp;p=1&amp;page=1" TargetMode="External"/><Relationship Id="rId50" Type="http://schemas.openxmlformats.org/officeDocument/2006/relationships/hyperlink" Target="https://rpo.statistics.sk/new/organization/778504/current" TargetMode="External"/><Relationship Id="rId55" Type="http://schemas.openxmlformats.org/officeDocument/2006/relationships/hyperlink" Target="https://rpo.statistics.sk/new/organization/9550434/current" TargetMode="External"/><Relationship Id="rId76" Type="http://schemas.openxmlformats.org/officeDocument/2006/relationships/hyperlink" Target="mailto:miroslava.szitova@smizany.sk" TargetMode="External"/><Relationship Id="rId7" Type="http://schemas.openxmlformats.org/officeDocument/2006/relationships/settings" Target="settings.xml"/><Relationship Id="rId71" Type="http://schemas.openxmlformats.org/officeDocument/2006/relationships/hyperlink" Target="http://www.registeruz.sk/" TargetMode="External"/><Relationship Id="rId2" Type="http://schemas.openxmlformats.org/officeDocument/2006/relationships/customXml" Target="../customXml/item2.xml"/><Relationship Id="rId29" Type="http://schemas.openxmlformats.org/officeDocument/2006/relationships/hyperlink" Target="https://www.uvo.gov.sk/udaje-o-hospodarskych-subjektoch-vedene-uradom/zoznam-hospodarskych-subjektov?ext=0&amp;ico=31631134&amp;l=20&amp;limit=20&amp;nazov=&amp;obec=&amp;p=1&amp;page=1" TargetMode="External"/><Relationship Id="rId24" Type="http://schemas.openxmlformats.org/officeDocument/2006/relationships/hyperlink" Target="https://www.uvo.gov.sk/udaje-o-hospodarskych-subjektoch-vedene-uradom/zoznam-hospodarskych-subjektov?ext=0&amp;ico=31716229&amp;l=20&amp;limit=20&amp;nazov=&amp;obec=&amp;p=1&amp;page=1" TargetMode="External"/><Relationship Id="rId40" Type="http://schemas.openxmlformats.org/officeDocument/2006/relationships/hyperlink" Target="https://www.uvo.gov.sk/udaje-o-hospodarskych-subjektoch-vedene-uradom/zoznam-hospodarskych-subjektov?ext=0&amp;ico=36168335&amp;l=20&amp;limit=20&amp;nazov=&amp;obec=&amp;p=1&amp;page=1" TargetMode="External"/><Relationship Id="rId45" Type="http://schemas.openxmlformats.org/officeDocument/2006/relationships/hyperlink" Target="https://www.uvo.gov.sk/udaje-o-hospodarskych-subjektoch-vedene-uradom/zoznam-hospodarskych-subjektov?ext=0&amp;ico=51443821&amp;l=20&amp;limit=20&amp;nazov=&amp;obec=&amp;p=1&amp;page=1" TargetMode="External"/><Relationship Id="rId66" Type="http://schemas.openxmlformats.org/officeDocument/2006/relationships/hyperlink" Target="https://www.uvo.gov.sk/udaje-o-hospodarskych-subjektoch-vedene-uradom/zoznam-hospodarskych-subjektov?ext=0&amp;ico=44140363&amp;l=20&amp;limit=20&amp;nazov=&amp;obec=&amp;p=1&amp;page=1" TargetMode="External"/><Relationship Id="rId87" Type="http://schemas.openxmlformats.org/officeDocument/2006/relationships/glossaryDocument" Target="glossary/document.xml"/><Relationship Id="rId61" Type="http://schemas.openxmlformats.org/officeDocument/2006/relationships/hyperlink" Target="https://www.uvo.gov.sk/udaje-o-hospodarskych-subjektoch-vedene-uradom/zoznam-hospodarskych-subjektov?ext=0&amp;ico=54078652&amp;l=20&amp;limit=20&amp;nazov=&amp;obec=&amp;p=1&amp;page=1" TargetMode="External"/><Relationship Id="rId82" Type="http://schemas.openxmlformats.org/officeDocument/2006/relationships/hyperlink" Target="https://www.registeruz.sk/cruz-public/domain/accountingentity/show/73644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3932969FD1046048721925DD0B3BB66"/>
        <w:category>
          <w:name w:val="Všeobecné"/>
          <w:gallery w:val="placeholder"/>
        </w:category>
        <w:types>
          <w:type w:val="bbPlcHdr"/>
        </w:types>
        <w:behaviors>
          <w:behavior w:val="content"/>
        </w:behaviors>
        <w:guid w:val="{70A32F8E-2A8A-438D-B269-C3EC200BA81A}"/>
      </w:docPartPr>
      <w:docPartBody>
        <w:p w:rsidR="00535944" w:rsidRDefault="005F6EEE" w:rsidP="005F6EEE">
          <w:pPr>
            <w:pStyle w:val="93932969FD1046048721925DD0B3BB66"/>
          </w:pPr>
          <w:r w:rsidRPr="00E63ACA">
            <w:rPr>
              <w:rStyle w:val="Zstupntext"/>
            </w:rPr>
            <w:t>Vyberte položku.</w:t>
          </w:r>
        </w:p>
      </w:docPartBody>
    </w:docPart>
    <w:docPart>
      <w:docPartPr>
        <w:name w:val="48B062CC9C7E474180A0DDB419E251E9"/>
        <w:category>
          <w:name w:val="Všeobecné"/>
          <w:gallery w:val="placeholder"/>
        </w:category>
        <w:types>
          <w:type w:val="bbPlcHdr"/>
        </w:types>
        <w:behaviors>
          <w:behavior w:val="content"/>
        </w:behaviors>
        <w:guid w:val="{A91BAF4A-76E0-438B-9F6A-EE570E4CCF3B}"/>
      </w:docPartPr>
      <w:docPartBody>
        <w:p w:rsidR="00535944" w:rsidRDefault="005F6EEE" w:rsidP="005F6EEE">
          <w:pPr>
            <w:pStyle w:val="48B062CC9C7E474180A0DDB419E251E9"/>
          </w:pPr>
          <w:r w:rsidRPr="00216ED9">
            <w:rPr>
              <w:rStyle w:val="Zstupntext"/>
            </w:rPr>
            <w:t>Kliknite alebo ťuknite sem a zadajte text.</w:t>
          </w:r>
        </w:p>
      </w:docPartBody>
    </w:docPart>
    <w:docPart>
      <w:docPartPr>
        <w:name w:val="45503F1129504095AF3EE1D6A40DE383"/>
        <w:category>
          <w:name w:val="Všeobecné"/>
          <w:gallery w:val="placeholder"/>
        </w:category>
        <w:types>
          <w:type w:val="bbPlcHdr"/>
        </w:types>
        <w:behaviors>
          <w:behavior w:val="content"/>
        </w:behaviors>
        <w:guid w:val="{AEE00D55-3225-4E7E-BD55-CBC9215B0E91}"/>
      </w:docPartPr>
      <w:docPartBody>
        <w:p w:rsidR="00535944" w:rsidRDefault="005F6EEE" w:rsidP="005F6EEE">
          <w:pPr>
            <w:pStyle w:val="45503F1129504095AF3EE1D6A40DE383"/>
          </w:pPr>
          <w:r w:rsidRPr="00E63ACA">
            <w:rPr>
              <w:rStyle w:val="Zstupntext"/>
            </w:rPr>
            <w:t>Vyberte položku.</w:t>
          </w:r>
        </w:p>
      </w:docPartBody>
    </w:docPart>
    <w:docPart>
      <w:docPartPr>
        <w:name w:val="C3FFA3F46BB24869AD4639480B9E7C32"/>
        <w:category>
          <w:name w:val="Všeobecné"/>
          <w:gallery w:val="placeholder"/>
        </w:category>
        <w:types>
          <w:type w:val="bbPlcHdr"/>
        </w:types>
        <w:behaviors>
          <w:behavior w:val="content"/>
        </w:behaviors>
        <w:guid w:val="{66C9D2F6-3BC5-4CA2-9556-6C5830CF021C}"/>
      </w:docPartPr>
      <w:docPartBody>
        <w:p w:rsidR="00535944" w:rsidRDefault="005F6EEE" w:rsidP="005F6EEE">
          <w:pPr>
            <w:pStyle w:val="C3FFA3F46BB24869AD4639480B9E7C32"/>
          </w:pPr>
          <w:r w:rsidRPr="00216ED9">
            <w:rPr>
              <w:rStyle w:val="Zstupntext"/>
            </w:rPr>
            <w:t>Kliknite alebo ťuknite sem a zadajte text.</w:t>
          </w:r>
        </w:p>
      </w:docPartBody>
    </w:docPart>
    <w:docPart>
      <w:docPartPr>
        <w:name w:val="F021BCCC7D674EE28D2B717EC132D915"/>
        <w:category>
          <w:name w:val="Všeobecné"/>
          <w:gallery w:val="placeholder"/>
        </w:category>
        <w:types>
          <w:type w:val="bbPlcHdr"/>
        </w:types>
        <w:behaviors>
          <w:behavior w:val="content"/>
        </w:behaviors>
        <w:guid w:val="{494B7142-62C4-4E67-BC8C-85025644C1BA}"/>
      </w:docPartPr>
      <w:docPartBody>
        <w:p w:rsidR="00535944" w:rsidRDefault="005F6EEE" w:rsidP="005F6EEE">
          <w:pPr>
            <w:pStyle w:val="F021BCCC7D674EE28D2B717EC132D915"/>
          </w:pPr>
          <w:r w:rsidRPr="00E63ACA">
            <w:rPr>
              <w:rStyle w:val="Zstupntext"/>
            </w:rPr>
            <w:t>Vyberte položku.</w:t>
          </w:r>
        </w:p>
      </w:docPartBody>
    </w:docPart>
    <w:docPart>
      <w:docPartPr>
        <w:name w:val="4B8420C581FC4CC0A1DB56990CB361EE"/>
        <w:category>
          <w:name w:val="Všeobecné"/>
          <w:gallery w:val="placeholder"/>
        </w:category>
        <w:types>
          <w:type w:val="bbPlcHdr"/>
        </w:types>
        <w:behaviors>
          <w:behavior w:val="content"/>
        </w:behaviors>
        <w:guid w:val="{B2336621-AD3B-4630-BDF4-C4731451AD92}"/>
      </w:docPartPr>
      <w:docPartBody>
        <w:p w:rsidR="00535944" w:rsidRDefault="005F6EEE" w:rsidP="005F6EEE">
          <w:pPr>
            <w:pStyle w:val="4B8420C581FC4CC0A1DB56990CB361EE"/>
          </w:pPr>
          <w:r w:rsidRPr="00E63ACA">
            <w:rPr>
              <w:rStyle w:val="Zstupntext"/>
            </w:rPr>
            <w:t>Vyberte položku.</w:t>
          </w:r>
        </w:p>
      </w:docPartBody>
    </w:docPart>
    <w:docPart>
      <w:docPartPr>
        <w:name w:val="1B2515CED31643C88CF67B8EAAF050B9"/>
        <w:category>
          <w:name w:val="Všeobecné"/>
          <w:gallery w:val="placeholder"/>
        </w:category>
        <w:types>
          <w:type w:val="bbPlcHdr"/>
        </w:types>
        <w:behaviors>
          <w:behavior w:val="content"/>
        </w:behaviors>
        <w:guid w:val="{634ACA19-3163-4684-8399-9FAE1CFB74D4}"/>
      </w:docPartPr>
      <w:docPartBody>
        <w:p w:rsidR="00535944" w:rsidRDefault="005F6EEE" w:rsidP="005F6EEE">
          <w:pPr>
            <w:pStyle w:val="1B2515CED31643C88CF67B8EAAF050B9"/>
          </w:pPr>
          <w:r w:rsidRPr="00E63ACA">
            <w:rPr>
              <w:rStyle w:val="Zstupntext"/>
            </w:rPr>
            <w:t>Vyberte položku.</w:t>
          </w:r>
        </w:p>
      </w:docPartBody>
    </w:docPart>
    <w:docPart>
      <w:docPartPr>
        <w:name w:val="6B6D1B82D92E4F489BD0436254C9FCBC"/>
        <w:category>
          <w:name w:val="Všeobecné"/>
          <w:gallery w:val="placeholder"/>
        </w:category>
        <w:types>
          <w:type w:val="bbPlcHdr"/>
        </w:types>
        <w:behaviors>
          <w:behavior w:val="content"/>
        </w:behaviors>
        <w:guid w:val="{E717F10D-5226-4B1B-9AEA-685324BB9017}"/>
      </w:docPartPr>
      <w:docPartBody>
        <w:p w:rsidR="00535944" w:rsidRDefault="005F6EEE" w:rsidP="005F6EEE">
          <w:pPr>
            <w:pStyle w:val="6B6D1B82D92E4F489BD0436254C9FCBC"/>
          </w:pPr>
          <w:r w:rsidRPr="00E63ACA">
            <w:rPr>
              <w:rStyle w:val="Zstupntext"/>
            </w:rPr>
            <w:t>Vyberte položku.</w:t>
          </w:r>
        </w:p>
      </w:docPartBody>
    </w:docPart>
    <w:docPart>
      <w:docPartPr>
        <w:name w:val="D8BDFA59281D4148BD0671C08B8C2A03"/>
        <w:category>
          <w:name w:val="Všeobecné"/>
          <w:gallery w:val="placeholder"/>
        </w:category>
        <w:types>
          <w:type w:val="bbPlcHdr"/>
        </w:types>
        <w:behaviors>
          <w:behavior w:val="content"/>
        </w:behaviors>
        <w:guid w:val="{FA8913BD-7344-4D47-8A53-D66B3A5C82D9}"/>
      </w:docPartPr>
      <w:docPartBody>
        <w:p w:rsidR="00535944" w:rsidRDefault="005F6EEE" w:rsidP="005F6EEE">
          <w:pPr>
            <w:pStyle w:val="D8BDFA59281D4148BD0671C08B8C2A03"/>
          </w:pPr>
          <w:r w:rsidRPr="00E63ACA">
            <w:rPr>
              <w:rStyle w:val="Zstupntext"/>
            </w:rPr>
            <w:t>Vyberte položku.</w:t>
          </w:r>
        </w:p>
      </w:docPartBody>
    </w:docPart>
    <w:docPart>
      <w:docPartPr>
        <w:name w:val="89EEEB4CB4EE4F6E93BC288DCADAC98E"/>
        <w:category>
          <w:name w:val="Všeobecné"/>
          <w:gallery w:val="placeholder"/>
        </w:category>
        <w:types>
          <w:type w:val="bbPlcHdr"/>
        </w:types>
        <w:behaviors>
          <w:behavior w:val="content"/>
        </w:behaviors>
        <w:guid w:val="{2A9993B9-CA0B-4E8D-BCFB-1C868C5D6FA5}"/>
      </w:docPartPr>
      <w:docPartBody>
        <w:p w:rsidR="00535944" w:rsidRDefault="005F6EEE" w:rsidP="005F6EEE">
          <w:pPr>
            <w:pStyle w:val="89EEEB4CB4EE4F6E93BC288DCADAC98E"/>
          </w:pPr>
          <w:r w:rsidRPr="00E63ACA">
            <w:rPr>
              <w:rStyle w:val="Zstupntext"/>
            </w:rPr>
            <w:t>Vyberte položku.</w:t>
          </w:r>
        </w:p>
      </w:docPartBody>
    </w:docPart>
    <w:docPart>
      <w:docPartPr>
        <w:name w:val="3210894C2628494FA83E3801675D3F67"/>
        <w:category>
          <w:name w:val="Všeobecné"/>
          <w:gallery w:val="placeholder"/>
        </w:category>
        <w:types>
          <w:type w:val="bbPlcHdr"/>
        </w:types>
        <w:behaviors>
          <w:behavior w:val="content"/>
        </w:behaviors>
        <w:guid w:val="{74D6FDCC-C81D-4B7D-B112-E6E3565E72DC}"/>
      </w:docPartPr>
      <w:docPartBody>
        <w:p w:rsidR="00535944" w:rsidRDefault="005F6EEE" w:rsidP="005F6EEE">
          <w:pPr>
            <w:pStyle w:val="3210894C2628494FA83E3801675D3F67"/>
          </w:pPr>
          <w:r w:rsidRPr="00E63ACA">
            <w:rPr>
              <w:rStyle w:val="Zstupntext"/>
            </w:rPr>
            <w:t>Vyberte položku.</w:t>
          </w:r>
        </w:p>
      </w:docPartBody>
    </w:docPart>
    <w:docPart>
      <w:docPartPr>
        <w:name w:val="9A35F346031D4D48BF97E144BDF40A47"/>
        <w:category>
          <w:name w:val="Všeobecné"/>
          <w:gallery w:val="placeholder"/>
        </w:category>
        <w:types>
          <w:type w:val="bbPlcHdr"/>
        </w:types>
        <w:behaviors>
          <w:behavior w:val="content"/>
        </w:behaviors>
        <w:guid w:val="{310E3BAE-8F7F-4DDF-AF1E-F847668DA29D}"/>
      </w:docPartPr>
      <w:docPartBody>
        <w:p w:rsidR="00535944" w:rsidRDefault="005F6EEE" w:rsidP="005F6EEE">
          <w:pPr>
            <w:pStyle w:val="9A35F346031D4D48BF97E144BDF40A47"/>
          </w:pPr>
          <w:r w:rsidRPr="00E63ACA">
            <w:rPr>
              <w:rStyle w:val="Zstupntext"/>
            </w:rPr>
            <w:t>Vyberte položku.</w:t>
          </w:r>
        </w:p>
      </w:docPartBody>
    </w:docPart>
    <w:docPart>
      <w:docPartPr>
        <w:name w:val="56B97EFA53FB46A6A275A977ECC925B3"/>
        <w:category>
          <w:name w:val="Všeobecné"/>
          <w:gallery w:val="placeholder"/>
        </w:category>
        <w:types>
          <w:type w:val="bbPlcHdr"/>
        </w:types>
        <w:behaviors>
          <w:behavior w:val="content"/>
        </w:behaviors>
        <w:guid w:val="{A38BCA02-0470-43DC-9834-59B667BE1631}"/>
      </w:docPartPr>
      <w:docPartBody>
        <w:p w:rsidR="00535944" w:rsidRDefault="005F6EEE" w:rsidP="005F6EEE">
          <w:pPr>
            <w:pStyle w:val="56B97EFA53FB46A6A275A977ECC925B3"/>
          </w:pPr>
          <w:r w:rsidRPr="00216ED9">
            <w:rPr>
              <w:rStyle w:val="Zstupntext"/>
            </w:rPr>
            <w:t>Kliknite alebo ťuknite sem a zadajte text.</w:t>
          </w:r>
        </w:p>
      </w:docPartBody>
    </w:docPart>
    <w:docPart>
      <w:docPartPr>
        <w:name w:val="8A7F5030FCC444E39EEE3D8084AD1173"/>
        <w:category>
          <w:name w:val="Všeobecné"/>
          <w:gallery w:val="placeholder"/>
        </w:category>
        <w:types>
          <w:type w:val="bbPlcHdr"/>
        </w:types>
        <w:behaviors>
          <w:behavior w:val="content"/>
        </w:behaviors>
        <w:guid w:val="{CDB701FA-EF9F-4767-952B-E4F4687FED77}"/>
      </w:docPartPr>
      <w:docPartBody>
        <w:p w:rsidR="00535944" w:rsidRDefault="005F6EEE" w:rsidP="005F6EEE">
          <w:pPr>
            <w:pStyle w:val="8A7F5030FCC444E39EEE3D8084AD1173"/>
          </w:pPr>
          <w:r w:rsidRPr="00E63ACA">
            <w:rPr>
              <w:rStyle w:val="Zstupntext"/>
            </w:rPr>
            <w:t>Vyberte položku.</w:t>
          </w:r>
        </w:p>
      </w:docPartBody>
    </w:docPart>
    <w:docPart>
      <w:docPartPr>
        <w:name w:val="0AF6EAE265264357AF8A165CACB877BD"/>
        <w:category>
          <w:name w:val="Všeobecné"/>
          <w:gallery w:val="placeholder"/>
        </w:category>
        <w:types>
          <w:type w:val="bbPlcHdr"/>
        </w:types>
        <w:behaviors>
          <w:behavior w:val="content"/>
        </w:behaviors>
        <w:guid w:val="{83663AA0-952D-48E3-BC39-2BFE982AAADF}"/>
      </w:docPartPr>
      <w:docPartBody>
        <w:p w:rsidR="00535944" w:rsidRDefault="005F6EEE" w:rsidP="005F6EEE">
          <w:pPr>
            <w:pStyle w:val="0AF6EAE265264357AF8A165CACB877BD"/>
          </w:pPr>
          <w:r w:rsidRPr="00E63ACA">
            <w:rPr>
              <w:rStyle w:val="Zstupntext"/>
            </w:rPr>
            <w:t>Vyberte položku.</w:t>
          </w:r>
        </w:p>
      </w:docPartBody>
    </w:docPart>
    <w:docPart>
      <w:docPartPr>
        <w:name w:val="3D76ED56DA7D487FBA6B2D10624D7991"/>
        <w:category>
          <w:name w:val="Všeobecné"/>
          <w:gallery w:val="placeholder"/>
        </w:category>
        <w:types>
          <w:type w:val="bbPlcHdr"/>
        </w:types>
        <w:behaviors>
          <w:behavior w:val="content"/>
        </w:behaviors>
        <w:guid w:val="{55BCF111-5D3A-4DF1-A61E-850642E77F85}"/>
      </w:docPartPr>
      <w:docPartBody>
        <w:p w:rsidR="00535944" w:rsidRDefault="005F6EEE" w:rsidP="005F6EEE">
          <w:pPr>
            <w:pStyle w:val="3D76ED56DA7D487FBA6B2D10624D7991"/>
          </w:pPr>
          <w:r w:rsidRPr="00216ED9">
            <w:rPr>
              <w:rStyle w:val="Zstupntext"/>
            </w:rPr>
            <w:t>Kliknite alebo ťuknite sem a zadajte text.</w:t>
          </w:r>
        </w:p>
      </w:docPartBody>
    </w:docPart>
    <w:docPart>
      <w:docPartPr>
        <w:name w:val="3C0CF63480F84E5C912E23384E6F10F7"/>
        <w:category>
          <w:name w:val="Všeobecné"/>
          <w:gallery w:val="placeholder"/>
        </w:category>
        <w:types>
          <w:type w:val="bbPlcHdr"/>
        </w:types>
        <w:behaviors>
          <w:behavior w:val="content"/>
        </w:behaviors>
        <w:guid w:val="{1FA651B3-4B6A-4B27-91FE-E48147CABDF6}"/>
      </w:docPartPr>
      <w:docPartBody>
        <w:p w:rsidR="00535944" w:rsidRDefault="005F6EEE" w:rsidP="005F6EEE">
          <w:pPr>
            <w:pStyle w:val="3C0CF63480F84E5C912E23384E6F10F7"/>
          </w:pPr>
          <w:r w:rsidRPr="00E63ACA">
            <w:rPr>
              <w:rStyle w:val="Zstupntext"/>
            </w:rPr>
            <w:t>Vyberte položku.</w:t>
          </w:r>
        </w:p>
      </w:docPartBody>
    </w:docPart>
    <w:docPart>
      <w:docPartPr>
        <w:name w:val="D3FDA7F980624D02ABCF772D28FA3E6A"/>
        <w:category>
          <w:name w:val="Všeobecné"/>
          <w:gallery w:val="placeholder"/>
        </w:category>
        <w:types>
          <w:type w:val="bbPlcHdr"/>
        </w:types>
        <w:behaviors>
          <w:behavior w:val="content"/>
        </w:behaviors>
        <w:guid w:val="{E378FF03-FE91-4C89-A39A-D6F19556F32E}"/>
      </w:docPartPr>
      <w:docPartBody>
        <w:p w:rsidR="00535944" w:rsidRDefault="005F6EEE" w:rsidP="005F6EEE">
          <w:pPr>
            <w:pStyle w:val="D3FDA7F980624D02ABCF772D28FA3E6A"/>
          </w:pPr>
          <w:r w:rsidRPr="00216ED9">
            <w:rPr>
              <w:rStyle w:val="Zstupntext"/>
            </w:rPr>
            <w:t>Kliknite alebo ťuknite sem a zadajte text.</w:t>
          </w:r>
        </w:p>
      </w:docPartBody>
    </w:docPart>
    <w:docPart>
      <w:docPartPr>
        <w:name w:val="79882BEF2BCE4F968F0E209B37C92B9F"/>
        <w:category>
          <w:name w:val="Všeobecné"/>
          <w:gallery w:val="placeholder"/>
        </w:category>
        <w:types>
          <w:type w:val="bbPlcHdr"/>
        </w:types>
        <w:behaviors>
          <w:behavior w:val="content"/>
        </w:behaviors>
        <w:guid w:val="{88BB4B66-8C71-421C-8222-6726F48CB0D2}"/>
      </w:docPartPr>
      <w:docPartBody>
        <w:p w:rsidR="00535944" w:rsidRDefault="005F6EEE" w:rsidP="005F6EEE">
          <w:pPr>
            <w:pStyle w:val="79882BEF2BCE4F968F0E209B37C92B9F"/>
          </w:pPr>
          <w:r w:rsidRPr="00E63ACA">
            <w:rPr>
              <w:rStyle w:val="Zstupntext"/>
            </w:rPr>
            <w:t>Vyberte položku.</w:t>
          </w:r>
        </w:p>
      </w:docPartBody>
    </w:docPart>
    <w:docPart>
      <w:docPartPr>
        <w:name w:val="6D920A351A2549648F899EBECD50FB5C"/>
        <w:category>
          <w:name w:val="Všeobecné"/>
          <w:gallery w:val="placeholder"/>
        </w:category>
        <w:types>
          <w:type w:val="bbPlcHdr"/>
        </w:types>
        <w:behaviors>
          <w:behavior w:val="content"/>
        </w:behaviors>
        <w:guid w:val="{058952D7-5C18-4028-A33E-2BAA11AD0052}"/>
      </w:docPartPr>
      <w:docPartBody>
        <w:p w:rsidR="00535944" w:rsidRDefault="005F6EEE" w:rsidP="005F6EEE">
          <w:pPr>
            <w:pStyle w:val="6D920A351A2549648F899EBECD50FB5C"/>
          </w:pPr>
          <w:r w:rsidRPr="00216ED9">
            <w:rPr>
              <w:rStyle w:val="Zstupntext"/>
            </w:rPr>
            <w:t>Kliknite alebo ťuknite sem a zadajte text.</w:t>
          </w:r>
        </w:p>
      </w:docPartBody>
    </w:docPart>
    <w:docPart>
      <w:docPartPr>
        <w:name w:val="6E645C47EE0E4A738B30A956D1A529FE"/>
        <w:category>
          <w:name w:val="Všeobecné"/>
          <w:gallery w:val="placeholder"/>
        </w:category>
        <w:types>
          <w:type w:val="bbPlcHdr"/>
        </w:types>
        <w:behaviors>
          <w:behavior w:val="content"/>
        </w:behaviors>
        <w:guid w:val="{B0C94327-C3F8-4D7D-9A87-8EDE94DAD12F}"/>
      </w:docPartPr>
      <w:docPartBody>
        <w:p w:rsidR="00535944" w:rsidRDefault="005F6EEE" w:rsidP="005F6EEE">
          <w:pPr>
            <w:pStyle w:val="6E645C47EE0E4A738B30A956D1A529FE"/>
          </w:pPr>
          <w:r w:rsidRPr="00E63ACA">
            <w:rPr>
              <w:rStyle w:val="Zstupntext"/>
            </w:rPr>
            <w:t>Vyberte položku.</w:t>
          </w:r>
        </w:p>
      </w:docPartBody>
    </w:docPart>
    <w:docPart>
      <w:docPartPr>
        <w:name w:val="8169AEFE5C9D4E748C1CAEE058EB1858"/>
        <w:category>
          <w:name w:val="Všeobecné"/>
          <w:gallery w:val="placeholder"/>
        </w:category>
        <w:types>
          <w:type w:val="bbPlcHdr"/>
        </w:types>
        <w:behaviors>
          <w:behavior w:val="content"/>
        </w:behaviors>
        <w:guid w:val="{7FE795F0-AE36-4D24-ACBF-93A991163C21}"/>
      </w:docPartPr>
      <w:docPartBody>
        <w:p w:rsidR="00535944" w:rsidRDefault="005F6EEE" w:rsidP="005F6EEE">
          <w:pPr>
            <w:pStyle w:val="8169AEFE5C9D4E748C1CAEE058EB1858"/>
          </w:pPr>
          <w:r w:rsidRPr="00E63ACA">
            <w:rPr>
              <w:rStyle w:val="Zstupntext"/>
            </w:rPr>
            <w:t>Vyberte položku.</w:t>
          </w:r>
        </w:p>
      </w:docPartBody>
    </w:docPart>
    <w:docPart>
      <w:docPartPr>
        <w:name w:val="4DD08DC9D11B4E54B9ECB83D643B1A4C"/>
        <w:category>
          <w:name w:val="Všeobecné"/>
          <w:gallery w:val="placeholder"/>
        </w:category>
        <w:types>
          <w:type w:val="bbPlcHdr"/>
        </w:types>
        <w:behaviors>
          <w:behavior w:val="content"/>
        </w:behaviors>
        <w:guid w:val="{CBD38E93-272A-4CA2-B89E-38B02D2F8774}"/>
      </w:docPartPr>
      <w:docPartBody>
        <w:p w:rsidR="00535944" w:rsidRDefault="005F6EEE" w:rsidP="005F6EEE">
          <w:pPr>
            <w:pStyle w:val="4DD08DC9D11B4E54B9ECB83D643B1A4C"/>
          </w:pPr>
          <w:r w:rsidRPr="00E63ACA">
            <w:rPr>
              <w:rStyle w:val="Zstupntext"/>
            </w:rPr>
            <w:t>Vyberte položku.</w:t>
          </w:r>
        </w:p>
      </w:docPartBody>
    </w:docPart>
    <w:docPart>
      <w:docPartPr>
        <w:name w:val="46690687F7654D7B87C705F04B8A91C1"/>
        <w:category>
          <w:name w:val="Všeobecné"/>
          <w:gallery w:val="placeholder"/>
        </w:category>
        <w:types>
          <w:type w:val="bbPlcHdr"/>
        </w:types>
        <w:behaviors>
          <w:behavior w:val="content"/>
        </w:behaviors>
        <w:guid w:val="{5C8ACA33-C163-4890-955E-8719BE032222}"/>
      </w:docPartPr>
      <w:docPartBody>
        <w:p w:rsidR="00535944" w:rsidRDefault="005F6EEE" w:rsidP="005F6EEE">
          <w:pPr>
            <w:pStyle w:val="46690687F7654D7B87C705F04B8A91C1"/>
          </w:pPr>
          <w:r w:rsidRPr="00216ED9">
            <w:rPr>
              <w:rStyle w:val="Zstupntext"/>
            </w:rPr>
            <w:t>Kliknite alebo ťuknite sem a zadajte text.</w:t>
          </w:r>
        </w:p>
      </w:docPartBody>
    </w:docPart>
    <w:docPart>
      <w:docPartPr>
        <w:name w:val="2B86B15F288F4141BC80AA9BAA51D545"/>
        <w:category>
          <w:name w:val="Všeobecné"/>
          <w:gallery w:val="placeholder"/>
        </w:category>
        <w:types>
          <w:type w:val="bbPlcHdr"/>
        </w:types>
        <w:behaviors>
          <w:behavior w:val="content"/>
        </w:behaviors>
        <w:guid w:val="{433347C1-B0C9-4D25-BC11-FC523B711494}"/>
      </w:docPartPr>
      <w:docPartBody>
        <w:p w:rsidR="00535944" w:rsidRDefault="005F6EEE" w:rsidP="005F6EEE">
          <w:pPr>
            <w:pStyle w:val="2B86B15F288F4141BC80AA9BAA51D545"/>
          </w:pPr>
          <w:r w:rsidRPr="00E63ACA">
            <w:rPr>
              <w:rStyle w:val="Zstupntext"/>
            </w:rPr>
            <w:t>Vyberte položku.</w:t>
          </w:r>
        </w:p>
      </w:docPartBody>
    </w:docPart>
    <w:docPart>
      <w:docPartPr>
        <w:name w:val="D381E929A5E5428B8128726A82520BFA"/>
        <w:category>
          <w:name w:val="Všeobecné"/>
          <w:gallery w:val="placeholder"/>
        </w:category>
        <w:types>
          <w:type w:val="bbPlcHdr"/>
        </w:types>
        <w:behaviors>
          <w:behavior w:val="content"/>
        </w:behaviors>
        <w:guid w:val="{F081D0CD-09DA-429A-9F74-EF2501A7B9BE}"/>
      </w:docPartPr>
      <w:docPartBody>
        <w:p w:rsidR="00535944" w:rsidRDefault="005F6EEE" w:rsidP="005F6EEE">
          <w:pPr>
            <w:pStyle w:val="D381E929A5E5428B8128726A82520BFA"/>
          </w:pPr>
          <w:r w:rsidRPr="00216ED9">
            <w:rPr>
              <w:rStyle w:val="Zstupntext"/>
            </w:rPr>
            <w:t>Kliknite alebo ťuknite sem a zadajte text.</w:t>
          </w:r>
        </w:p>
      </w:docPartBody>
    </w:docPart>
    <w:docPart>
      <w:docPartPr>
        <w:name w:val="518DCB4226AB4092A9313CFE91A3AA5D"/>
        <w:category>
          <w:name w:val="Všeobecné"/>
          <w:gallery w:val="placeholder"/>
        </w:category>
        <w:types>
          <w:type w:val="bbPlcHdr"/>
        </w:types>
        <w:behaviors>
          <w:behavior w:val="content"/>
        </w:behaviors>
        <w:guid w:val="{75FEABAD-A43A-4877-A20F-7691D59DD8E5}"/>
      </w:docPartPr>
      <w:docPartBody>
        <w:p w:rsidR="00535944" w:rsidRDefault="005F6EEE" w:rsidP="005F6EEE">
          <w:pPr>
            <w:pStyle w:val="518DCB4226AB4092A9313CFE91A3AA5D"/>
          </w:pPr>
          <w:r w:rsidRPr="00E63ACA">
            <w:rPr>
              <w:rStyle w:val="Zstupntext"/>
            </w:rPr>
            <w:t>Vyberte položku.</w:t>
          </w:r>
        </w:p>
      </w:docPartBody>
    </w:docPart>
    <w:docPart>
      <w:docPartPr>
        <w:name w:val="F423E5D00CE549A0BC8DA86B7C39C1D9"/>
        <w:category>
          <w:name w:val="Všeobecné"/>
          <w:gallery w:val="placeholder"/>
        </w:category>
        <w:types>
          <w:type w:val="bbPlcHdr"/>
        </w:types>
        <w:behaviors>
          <w:behavior w:val="content"/>
        </w:behaviors>
        <w:guid w:val="{B9DE3FD7-4834-4E33-B9B5-87B23A6C7EAA}"/>
      </w:docPartPr>
      <w:docPartBody>
        <w:p w:rsidR="00535944" w:rsidRDefault="005F6EEE" w:rsidP="005F6EEE">
          <w:pPr>
            <w:pStyle w:val="F423E5D00CE549A0BC8DA86B7C39C1D9"/>
          </w:pPr>
          <w:r w:rsidRPr="00216ED9">
            <w:rPr>
              <w:rStyle w:val="Zstupntext"/>
            </w:rPr>
            <w:t>Kliknite alebo ťuknite sem a zadajte text.</w:t>
          </w:r>
        </w:p>
      </w:docPartBody>
    </w:docPart>
    <w:docPart>
      <w:docPartPr>
        <w:name w:val="BB3734A3E53D4C97B1B3C1A9F761A737"/>
        <w:category>
          <w:name w:val="Všeobecné"/>
          <w:gallery w:val="placeholder"/>
        </w:category>
        <w:types>
          <w:type w:val="bbPlcHdr"/>
        </w:types>
        <w:behaviors>
          <w:behavior w:val="content"/>
        </w:behaviors>
        <w:guid w:val="{99848448-6A87-4F02-A473-9D8086E731D2}"/>
      </w:docPartPr>
      <w:docPartBody>
        <w:p w:rsidR="00535944" w:rsidRDefault="005F6EEE" w:rsidP="005F6EEE">
          <w:pPr>
            <w:pStyle w:val="BB3734A3E53D4C97B1B3C1A9F761A737"/>
          </w:pPr>
          <w:r w:rsidRPr="00E63ACA">
            <w:rPr>
              <w:rStyle w:val="Zstupntext"/>
            </w:rPr>
            <w:t>Vyberte položku.</w:t>
          </w:r>
        </w:p>
      </w:docPartBody>
    </w:docPart>
    <w:docPart>
      <w:docPartPr>
        <w:name w:val="C2B24E45FE7A4056A3F7AD9FA9608945"/>
        <w:category>
          <w:name w:val="Všeobecné"/>
          <w:gallery w:val="placeholder"/>
        </w:category>
        <w:types>
          <w:type w:val="bbPlcHdr"/>
        </w:types>
        <w:behaviors>
          <w:behavior w:val="content"/>
        </w:behaviors>
        <w:guid w:val="{ADD1F228-4DEF-4AB0-BE37-D6A1434D1F92}"/>
      </w:docPartPr>
      <w:docPartBody>
        <w:p w:rsidR="00535944" w:rsidRDefault="005F6EEE" w:rsidP="005F6EEE">
          <w:pPr>
            <w:pStyle w:val="C2B24E45FE7A4056A3F7AD9FA9608945"/>
          </w:pPr>
          <w:r w:rsidRPr="00E63ACA">
            <w:rPr>
              <w:rStyle w:val="Zstupntext"/>
            </w:rPr>
            <w:t>Vyberte položku.</w:t>
          </w:r>
        </w:p>
      </w:docPartBody>
    </w:docPart>
    <w:docPart>
      <w:docPartPr>
        <w:name w:val="8B9126296EBF484C87F2A8AFF0653E30"/>
        <w:category>
          <w:name w:val="Všeobecné"/>
          <w:gallery w:val="placeholder"/>
        </w:category>
        <w:types>
          <w:type w:val="bbPlcHdr"/>
        </w:types>
        <w:behaviors>
          <w:behavior w:val="content"/>
        </w:behaviors>
        <w:guid w:val="{E63975C3-6D3F-4E2F-8BB7-0B54892904A1}"/>
      </w:docPartPr>
      <w:docPartBody>
        <w:p w:rsidR="00535944" w:rsidRDefault="005F6EEE" w:rsidP="005F6EEE">
          <w:pPr>
            <w:pStyle w:val="8B9126296EBF484C87F2A8AFF0653E30"/>
          </w:pPr>
          <w:r w:rsidRPr="00E63ACA">
            <w:rPr>
              <w:rStyle w:val="Zstupntext"/>
            </w:rPr>
            <w:t>Vyberte položku.</w:t>
          </w:r>
        </w:p>
      </w:docPartBody>
    </w:docPart>
    <w:docPart>
      <w:docPartPr>
        <w:name w:val="5A000086313C4E0F8B00FB3B191ECE71"/>
        <w:category>
          <w:name w:val="Všeobecné"/>
          <w:gallery w:val="placeholder"/>
        </w:category>
        <w:types>
          <w:type w:val="bbPlcHdr"/>
        </w:types>
        <w:behaviors>
          <w:behavior w:val="content"/>
        </w:behaviors>
        <w:guid w:val="{9838917B-A7EC-4700-BE3C-04CB2A0B6BAB}"/>
      </w:docPartPr>
      <w:docPartBody>
        <w:p w:rsidR="00535944" w:rsidRDefault="005F6EEE" w:rsidP="005F6EEE">
          <w:pPr>
            <w:pStyle w:val="5A000086313C4E0F8B00FB3B191ECE71"/>
          </w:pPr>
          <w:r w:rsidRPr="00216ED9">
            <w:rPr>
              <w:rStyle w:val="Zstupntext"/>
            </w:rPr>
            <w:t>Kliknite alebo ťuknite sem a zadajte text.</w:t>
          </w:r>
        </w:p>
      </w:docPartBody>
    </w:docPart>
    <w:docPart>
      <w:docPartPr>
        <w:name w:val="650D39F342494A1E83E2F66C751AADE2"/>
        <w:category>
          <w:name w:val="Všeobecné"/>
          <w:gallery w:val="placeholder"/>
        </w:category>
        <w:types>
          <w:type w:val="bbPlcHdr"/>
        </w:types>
        <w:behaviors>
          <w:behavior w:val="content"/>
        </w:behaviors>
        <w:guid w:val="{BE5D3A0D-F615-4CB7-A0DC-70410D7FC874}"/>
      </w:docPartPr>
      <w:docPartBody>
        <w:p w:rsidR="00535944" w:rsidRDefault="005F6EEE" w:rsidP="005F6EEE">
          <w:pPr>
            <w:pStyle w:val="650D39F342494A1E83E2F66C751AADE2"/>
          </w:pPr>
          <w:r w:rsidRPr="00E63ACA">
            <w:rPr>
              <w:rStyle w:val="Zstupntext"/>
            </w:rPr>
            <w:t>Vyberte položku.</w:t>
          </w:r>
        </w:p>
      </w:docPartBody>
    </w:docPart>
    <w:docPart>
      <w:docPartPr>
        <w:name w:val="0238684A1FCE41E98E908E1DFE422520"/>
        <w:category>
          <w:name w:val="Všeobecné"/>
          <w:gallery w:val="placeholder"/>
        </w:category>
        <w:types>
          <w:type w:val="bbPlcHdr"/>
        </w:types>
        <w:behaviors>
          <w:behavior w:val="content"/>
        </w:behaviors>
        <w:guid w:val="{7521D90A-7C3E-46D4-90F6-69E23EA86DE4}"/>
      </w:docPartPr>
      <w:docPartBody>
        <w:p w:rsidR="00535944" w:rsidRDefault="005F6EEE" w:rsidP="005F6EEE">
          <w:pPr>
            <w:pStyle w:val="0238684A1FCE41E98E908E1DFE422520"/>
          </w:pPr>
          <w:r w:rsidRPr="00E63ACA">
            <w:rPr>
              <w:rStyle w:val="Zstupntext"/>
            </w:rPr>
            <w:t>Vyberte položku.</w:t>
          </w:r>
        </w:p>
      </w:docPartBody>
    </w:docPart>
    <w:docPart>
      <w:docPartPr>
        <w:name w:val="AE3FDD0DB3874852A9E64B387538BFA4"/>
        <w:category>
          <w:name w:val="Všeobecné"/>
          <w:gallery w:val="placeholder"/>
        </w:category>
        <w:types>
          <w:type w:val="bbPlcHdr"/>
        </w:types>
        <w:behaviors>
          <w:behavior w:val="content"/>
        </w:behaviors>
        <w:guid w:val="{C3B1041F-B83E-4724-8863-400BD592D27A}"/>
      </w:docPartPr>
      <w:docPartBody>
        <w:p w:rsidR="00535944" w:rsidRDefault="005F6EEE" w:rsidP="005F6EEE">
          <w:pPr>
            <w:pStyle w:val="AE3FDD0DB3874852A9E64B387538BFA4"/>
          </w:pPr>
          <w:r w:rsidRPr="00E63ACA">
            <w:rPr>
              <w:rStyle w:val="Zstupntext"/>
            </w:rPr>
            <w:t>Vyberte položku.</w:t>
          </w:r>
        </w:p>
      </w:docPartBody>
    </w:docPart>
    <w:docPart>
      <w:docPartPr>
        <w:name w:val="2E9BBCE1191F4281AE6CC384D4CDC92C"/>
        <w:category>
          <w:name w:val="Všeobecné"/>
          <w:gallery w:val="placeholder"/>
        </w:category>
        <w:types>
          <w:type w:val="bbPlcHdr"/>
        </w:types>
        <w:behaviors>
          <w:behavior w:val="content"/>
        </w:behaviors>
        <w:guid w:val="{FFAB8CEE-BA69-428B-BCA0-4C6D3DA6CACF}"/>
      </w:docPartPr>
      <w:docPartBody>
        <w:p w:rsidR="00535944" w:rsidRDefault="005F6EEE" w:rsidP="005F6EEE">
          <w:pPr>
            <w:pStyle w:val="2E9BBCE1191F4281AE6CC384D4CDC92C"/>
          </w:pPr>
          <w:r w:rsidRPr="00216ED9">
            <w:rPr>
              <w:rStyle w:val="Zstupntext"/>
            </w:rPr>
            <w:t>Kliknite alebo ťuknite sem a zadajte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FBB"/>
    <w:rsid w:val="00085D0E"/>
    <w:rsid w:val="000A3318"/>
    <w:rsid w:val="000F39CF"/>
    <w:rsid w:val="00110710"/>
    <w:rsid w:val="001E57BE"/>
    <w:rsid w:val="00215211"/>
    <w:rsid w:val="0030314D"/>
    <w:rsid w:val="00333900"/>
    <w:rsid w:val="00390B4E"/>
    <w:rsid w:val="003C333C"/>
    <w:rsid w:val="003D2161"/>
    <w:rsid w:val="00414BD6"/>
    <w:rsid w:val="00516A34"/>
    <w:rsid w:val="00535944"/>
    <w:rsid w:val="005F6EEE"/>
    <w:rsid w:val="006C74F5"/>
    <w:rsid w:val="006F4202"/>
    <w:rsid w:val="0075799B"/>
    <w:rsid w:val="00827C20"/>
    <w:rsid w:val="008F6B82"/>
    <w:rsid w:val="009312A8"/>
    <w:rsid w:val="009507FF"/>
    <w:rsid w:val="00960BCB"/>
    <w:rsid w:val="00A07FBB"/>
    <w:rsid w:val="00A635E2"/>
    <w:rsid w:val="00AC4F82"/>
    <w:rsid w:val="00B17D41"/>
    <w:rsid w:val="00B45322"/>
    <w:rsid w:val="00B46850"/>
    <w:rsid w:val="00B67CD1"/>
    <w:rsid w:val="00B971DF"/>
    <w:rsid w:val="00C01184"/>
    <w:rsid w:val="00C32DF2"/>
    <w:rsid w:val="00C618B4"/>
    <w:rsid w:val="00C72874"/>
    <w:rsid w:val="00CB5AC8"/>
    <w:rsid w:val="00D349F4"/>
    <w:rsid w:val="00D34BA5"/>
    <w:rsid w:val="00D41D2E"/>
    <w:rsid w:val="00E7522F"/>
    <w:rsid w:val="00FB72D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k-SK" w:eastAsia="sk-S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5F6EEE"/>
    <w:rPr>
      <w:color w:val="808080"/>
    </w:rPr>
  </w:style>
  <w:style w:type="paragraph" w:customStyle="1" w:styleId="93932969FD1046048721925DD0B3BB66">
    <w:name w:val="93932969FD1046048721925DD0B3BB66"/>
    <w:rsid w:val="005F6EEE"/>
  </w:style>
  <w:style w:type="paragraph" w:customStyle="1" w:styleId="48B062CC9C7E474180A0DDB419E251E9">
    <w:name w:val="48B062CC9C7E474180A0DDB419E251E9"/>
    <w:rsid w:val="005F6EEE"/>
  </w:style>
  <w:style w:type="paragraph" w:customStyle="1" w:styleId="45503F1129504095AF3EE1D6A40DE383">
    <w:name w:val="45503F1129504095AF3EE1D6A40DE383"/>
    <w:rsid w:val="005F6EEE"/>
  </w:style>
  <w:style w:type="paragraph" w:customStyle="1" w:styleId="C3FFA3F46BB24869AD4639480B9E7C32">
    <w:name w:val="C3FFA3F46BB24869AD4639480B9E7C32"/>
    <w:rsid w:val="005F6EEE"/>
  </w:style>
  <w:style w:type="paragraph" w:customStyle="1" w:styleId="F021BCCC7D674EE28D2B717EC132D915">
    <w:name w:val="F021BCCC7D674EE28D2B717EC132D915"/>
    <w:rsid w:val="005F6EEE"/>
  </w:style>
  <w:style w:type="paragraph" w:customStyle="1" w:styleId="4B8420C581FC4CC0A1DB56990CB361EE">
    <w:name w:val="4B8420C581FC4CC0A1DB56990CB361EE"/>
    <w:rsid w:val="005F6EEE"/>
  </w:style>
  <w:style w:type="paragraph" w:customStyle="1" w:styleId="1B2515CED31643C88CF67B8EAAF050B9">
    <w:name w:val="1B2515CED31643C88CF67B8EAAF050B9"/>
    <w:rsid w:val="005F6EEE"/>
  </w:style>
  <w:style w:type="paragraph" w:customStyle="1" w:styleId="6B6D1B82D92E4F489BD0436254C9FCBC">
    <w:name w:val="6B6D1B82D92E4F489BD0436254C9FCBC"/>
    <w:rsid w:val="005F6EEE"/>
  </w:style>
  <w:style w:type="paragraph" w:customStyle="1" w:styleId="D8BDFA59281D4148BD0671C08B8C2A03">
    <w:name w:val="D8BDFA59281D4148BD0671C08B8C2A03"/>
    <w:rsid w:val="005F6EEE"/>
  </w:style>
  <w:style w:type="paragraph" w:customStyle="1" w:styleId="89EEEB4CB4EE4F6E93BC288DCADAC98E">
    <w:name w:val="89EEEB4CB4EE4F6E93BC288DCADAC98E"/>
    <w:rsid w:val="005F6EEE"/>
  </w:style>
  <w:style w:type="paragraph" w:customStyle="1" w:styleId="3210894C2628494FA83E3801675D3F67">
    <w:name w:val="3210894C2628494FA83E3801675D3F67"/>
    <w:rsid w:val="005F6EEE"/>
  </w:style>
  <w:style w:type="paragraph" w:customStyle="1" w:styleId="9A35F346031D4D48BF97E144BDF40A47">
    <w:name w:val="9A35F346031D4D48BF97E144BDF40A47"/>
    <w:rsid w:val="005F6EEE"/>
  </w:style>
  <w:style w:type="paragraph" w:customStyle="1" w:styleId="56B97EFA53FB46A6A275A977ECC925B3">
    <w:name w:val="56B97EFA53FB46A6A275A977ECC925B3"/>
    <w:rsid w:val="005F6EEE"/>
  </w:style>
  <w:style w:type="paragraph" w:customStyle="1" w:styleId="8A7F5030FCC444E39EEE3D8084AD1173">
    <w:name w:val="8A7F5030FCC444E39EEE3D8084AD1173"/>
    <w:rsid w:val="005F6EEE"/>
  </w:style>
  <w:style w:type="paragraph" w:customStyle="1" w:styleId="0AF6EAE265264357AF8A165CACB877BD">
    <w:name w:val="0AF6EAE265264357AF8A165CACB877BD"/>
    <w:rsid w:val="005F6EEE"/>
  </w:style>
  <w:style w:type="paragraph" w:customStyle="1" w:styleId="3D76ED56DA7D487FBA6B2D10624D7991">
    <w:name w:val="3D76ED56DA7D487FBA6B2D10624D7991"/>
    <w:rsid w:val="005F6EEE"/>
  </w:style>
  <w:style w:type="paragraph" w:customStyle="1" w:styleId="3C0CF63480F84E5C912E23384E6F10F7">
    <w:name w:val="3C0CF63480F84E5C912E23384E6F10F7"/>
    <w:rsid w:val="005F6EEE"/>
  </w:style>
  <w:style w:type="paragraph" w:customStyle="1" w:styleId="D3FDA7F980624D02ABCF772D28FA3E6A">
    <w:name w:val="D3FDA7F980624D02ABCF772D28FA3E6A"/>
    <w:rsid w:val="005F6EEE"/>
  </w:style>
  <w:style w:type="paragraph" w:customStyle="1" w:styleId="79882BEF2BCE4F968F0E209B37C92B9F">
    <w:name w:val="79882BEF2BCE4F968F0E209B37C92B9F"/>
    <w:rsid w:val="005F6EEE"/>
  </w:style>
  <w:style w:type="paragraph" w:customStyle="1" w:styleId="6D920A351A2549648F899EBECD50FB5C">
    <w:name w:val="6D920A351A2549648F899EBECD50FB5C"/>
    <w:rsid w:val="005F6EEE"/>
  </w:style>
  <w:style w:type="paragraph" w:customStyle="1" w:styleId="6E645C47EE0E4A738B30A956D1A529FE">
    <w:name w:val="6E645C47EE0E4A738B30A956D1A529FE"/>
    <w:rsid w:val="005F6EEE"/>
  </w:style>
  <w:style w:type="paragraph" w:customStyle="1" w:styleId="8169AEFE5C9D4E748C1CAEE058EB1858">
    <w:name w:val="8169AEFE5C9D4E748C1CAEE058EB1858"/>
    <w:rsid w:val="005F6EEE"/>
  </w:style>
  <w:style w:type="paragraph" w:customStyle="1" w:styleId="4DD08DC9D11B4E54B9ECB83D643B1A4C">
    <w:name w:val="4DD08DC9D11B4E54B9ECB83D643B1A4C"/>
    <w:rsid w:val="005F6EEE"/>
  </w:style>
  <w:style w:type="paragraph" w:customStyle="1" w:styleId="46690687F7654D7B87C705F04B8A91C1">
    <w:name w:val="46690687F7654D7B87C705F04B8A91C1"/>
    <w:rsid w:val="005F6EEE"/>
  </w:style>
  <w:style w:type="paragraph" w:customStyle="1" w:styleId="2B86B15F288F4141BC80AA9BAA51D545">
    <w:name w:val="2B86B15F288F4141BC80AA9BAA51D545"/>
    <w:rsid w:val="005F6EEE"/>
  </w:style>
  <w:style w:type="paragraph" w:customStyle="1" w:styleId="D381E929A5E5428B8128726A82520BFA">
    <w:name w:val="D381E929A5E5428B8128726A82520BFA"/>
    <w:rsid w:val="005F6EEE"/>
  </w:style>
  <w:style w:type="paragraph" w:customStyle="1" w:styleId="518DCB4226AB4092A9313CFE91A3AA5D">
    <w:name w:val="518DCB4226AB4092A9313CFE91A3AA5D"/>
    <w:rsid w:val="005F6EEE"/>
  </w:style>
  <w:style w:type="paragraph" w:customStyle="1" w:styleId="F423E5D00CE549A0BC8DA86B7C39C1D9">
    <w:name w:val="F423E5D00CE549A0BC8DA86B7C39C1D9"/>
    <w:rsid w:val="005F6EEE"/>
  </w:style>
  <w:style w:type="paragraph" w:customStyle="1" w:styleId="BB3734A3E53D4C97B1B3C1A9F761A737">
    <w:name w:val="BB3734A3E53D4C97B1B3C1A9F761A737"/>
    <w:rsid w:val="005F6EEE"/>
  </w:style>
  <w:style w:type="paragraph" w:customStyle="1" w:styleId="C2B24E45FE7A4056A3F7AD9FA9608945">
    <w:name w:val="C2B24E45FE7A4056A3F7AD9FA9608945"/>
    <w:rsid w:val="005F6EEE"/>
  </w:style>
  <w:style w:type="paragraph" w:customStyle="1" w:styleId="8B9126296EBF484C87F2A8AFF0653E30">
    <w:name w:val="8B9126296EBF484C87F2A8AFF0653E30"/>
    <w:rsid w:val="005F6EEE"/>
  </w:style>
  <w:style w:type="paragraph" w:customStyle="1" w:styleId="5A000086313C4E0F8B00FB3B191ECE71">
    <w:name w:val="5A000086313C4E0F8B00FB3B191ECE71"/>
    <w:rsid w:val="005F6EEE"/>
  </w:style>
  <w:style w:type="paragraph" w:customStyle="1" w:styleId="650D39F342494A1E83E2F66C751AADE2">
    <w:name w:val="650D39F342494A1E83E2F66C751AADE2"/>
    <w:rsid w:val="005F6EEE"/>
  </w:style>
  <w:style w:type="paragraph" w:customStyle="1" w:styleId="0238684A1FCE41E98E908E1DFE422520">
    <w:name w:val="0238684A1FCE41E98E908E1DFE422520"/>
    <w:rsid w:val="005F6EEE"/>
  </w:style>
  <w:style w:type="paragraph" w:customStyle="1" w:styleId="AE3FDD0DB3874852A9E64B387538BFA4">
    <w:name w:val="AE3FDD0DB3874852A9E64B387538BFA4"/>
    <w:rsid w:val="005F6EEE"/>
  </w:style>
  <w:style w:type="paragraph" w:customStyle="1" w:styleId="2E9BBCE1191F4281AE6CC384D4CDC92C">
    <w:name w:val="2E9BBCE1191F4281AE6CC384D4CDC92C"/>
    <w:rsid w:val="005F6E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76f5c12-a696-4a9e-ab05-b944a81adc44">
      <Terms xmlns="http://schemas.microsoft.com/office/infopath/2007/PartnerControls"/>
    </lcf76f155ced4ddcb4097134ff3c332f>
    <TaxCatchAll xmlns="fb184d40-0941-4c5b-8d86-c438507f5a7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B6DEC66C7ECB24E8D08E5400A2FE6CE" ma:contentTypeVersion="18" ma:contentTypeDescription="Create a new document." ma:contentTypeScope="" ma:versionID="1f0f1f5acea901b2a77a5e8a5cc4f05c">
  <xsd:schema xmlns:xsd="http://www.w3.org/2001/XMLSchema" xmlns:xs="http://www.w3.org/2001/XMLSchema" xmlns:p="http://schemas.microsoft.com/office/2006/metadata/properties" xmlns:ns2="576f5c12-a696-4a9e-ab05-b944a81adc44" xmlns:ns3="fb184d40-0941-4c5b-8d86-c438507f5a78" targetNamespace="http://schemas.microsoft.com/office/2006/metadata/properties" ma:root="true" ma:fieldsID="efd7e263ca69600d3ef8051e98d2ef11" ns2:_="" ns3:_="">
    <xsd:import namespace="576f5c12-a696-4a9e-ab05-b944a81adc44"/>
    <xsd:import namespace="fb184d40-0941-4c5b-8d86-c438507f5a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6f5c12-a696-4a9e-ab05-b944a81adc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5e0857-c539-46f7-978f-c73fdc53b5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184d40-0941-4c5b-8d86-c438507f5a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d4d7108-1c8b-43e2-b1b6-6c168d9d6340}" ma:internalName="TaxCatchAll" ma:showField="CatchAllData" ma:web="fb184d40-0941-4c5b-8d86-c438507f5a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CEE271-F8E4-4EBC-A68C-A1CA19981E6B}">
  <ds:schemaRefs>
    <ds:schemaRef ds:uri="http://schemas.openxmlformats.org/officeDocument/2006/bibliography"/>
  </ds:schemaRefs>
</ds:datastoreItem>
</file>

<file path=customXml/itemProps2.xml><?xml version="1.0" encoding="utf-8"?>
<ds:datastoreItem xmlns:ds="http://schemas.openxmlformats.org/officeDocument/2006/customXml" ds:itemID="{87410585-A4C7-496F-99D2-54C94329E7EC}">
  <ds:schemaRefs>
    <ds:schemaRef ds:uri="http://schemas.microsoft.com/sharepoint/v3/contenttype/forms"/>
  </ds:schemaRefs>
</ds:datastoreItem>
</file>

<file path=customXml/itemProps3.xml><?xml version="1.0" encoding="utf-8"?>
<ds:datastoreItem xmlns:ds="http://schemas.openxmlformats.org/officeDocument/2006/customXml" ds:itemID="{8AF70CF6-E7BE-4175-8408-4D2BE08810DC}">
  <ds:schemaRefs>
    <ds:schemaRef ds:uri="http://schemas.microsoft.com/office/2006/metadata/properties"/>
    <ds:schemaRef ds:uri="http://schemas.microsoft.com/office/infopath/2007/PartnerControls"/>
    <ds:schemaRef ds:uri="576f5c12-a696-4a9e-ab05-b944a81adc44"/>
    <ds:schemaRef ds:uri="fb184d40-0941-4c5b-8d86-c438507f5a78"/>
  </ds:schemaRefs>
</ds:datastoreItem>
</file>

<file path=customXml/itemProps4.xml><?xml version="1.0" encoding="utf-8"?>
<ds:datastoreItem xmlns:ds="http://schemas.openxmlformats.org/officeDocument/2006/customXml" ds:itemID="{2B5A6ACF-649C-4C75-82F8-D6010D6DCCAF}"/>
</file>

<file path=docProps/app.xml><?xml version="1.0" encoding="utf-8"?>
<Properties xmlns="http://schemas.openxmlformats.org/officeDocument/2006/extended-properties" xmlns:vt="http://schemas.openxmlformats.org/officeDocument/2006/docPropsVTypes">
  <Template>Normal.dotm</Template>
  <TotalTime>6218</TotalTime>
  <Pages>52</Pages>
  <Words>20403</Words>
  <Characters>116298</Characters>
  <Application>Microsoft Office Word</Application>
  <DocSecurity>0</DocSecurity>
  <Lines>969</Lines>
  <Paragraphs>272</Paragraphs>
  <ScaleCrop>false</ScaleCrop>
  <HeadingPairs>
    <vt:vector size="2" baseType="variant">
      <vt:variant>
        <vt:lpstr>Názov</vt:lpstr>
      </vt:variant>
      <vt:variant>
        <vt:i4>1</vt:i4>
      </vt:variant>
    </vt:vector>
  </HeadingPairs>
  <TitlesOfParts>
    <vt:vector size="1" baseType="lpstr">
      <vt:lpstr>Zápisnica z OP_QES</vt:lpstr>
    </vt:vector>
  </TitlesOfParts>
  <Company/>
  <LinksUpToDate>false</LinksUpToDate>
  <CharactersWithSpaces>136429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Zápisnica z OP_QES</dc:title>
  <dc:creator>Valentovičová Monika</dc:creator>
  <cp:keywords>ORVO</cp:keywords>
  <cp:lastModifiedBy>Barbora Kučerková</cp:lastModifiedBy>
  <cp:revision>1666</cp:revision>
  <cp:lastPrinted>2025-12-08T12:45:00Z</cp:lastPrinted>
  <dcterms:created xsi:type="dcterms:W3CDTF">2024-03-04T07:28:00Z</dcterms:created>
  <dcterms:modified xsi:type="dcterms:W3CDTF">2026-09-10T12:22:00Z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0x0101006B6DEC66C7ECB24E8D08E5400A2FE6CE</vt:lpwstr>
  </property>
  <property fmtid="{D5CDD505-2E9C-101B-9397-08002B2CF9AE}" pid="3" name="MediaServiceImageTags">
    <vt:lpwstr/>
  </property>
</Properties>
</file>