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2FD82" w14:textId="36504850" w:rsidR="00830768" w:rsidRPr="00625C8F" w:rsidRDefault="00430A32" w:rsidP="00BF11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625C8F">
        <w:rPr>
          <w:rFonts w:ascii="Times New Roman" w:hAnsi="Times New Roman" w:cs="Times New Roman"/>
          <w:b/>
        </w:rPr>
        <w:t>SPRÁVA O ZÁKAZKE</w:t>
      </w:r>
    </w:p>
    <w:p w14:paraId="118B8AC3" w14:textId="35C6502E" w:rsidR="00830768" w:rsidRPr="00625C8F" w:rsidRDefault="00FC467D" w:rsidP="00BF111E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 xml:space="preserve">podľa § 24 ods. </w:t>
      </w:r>
      <w:r w:rsidR="00830768" w:rsidRPr="00625C8F">
        <w:rPr>
          <w:rFonts w:ascii="Times New Roman" w:hAnsi="Times New Roman" w:cs="Times New Roman"/>
          <w:bCs/>
        </w:rPr>
        <w:t>3 zákona č. 343/2015 Z. z.</w:t>
      </w:r>
      <w:r w:rsidR="00430A32" w:rsidRPr="00625C8F">
        <w:rPr>
          <w:rFonts w:ascii="Times New Roman" w:hAnsi="Times New Roman" w:cs="Times New Roman"/>
          <w:bCs/>
        </w:rPr>
        <w:t xml:space="preserve"> </w:t>
      </w:r>
      <w:r w:rsidR="00830768" w:rsidRPr="00625C8F">
        <w:rPr>
          <w:rFonts w:ascii="Times New Roman" w:hAnsi="Times New Roman" w:cs="Times New Roman"/>
          <w:bCs/>
        </w:rPr>
        <w:t>o verejnom obstarávaní a o zmene a doplnení niektorých zákonov v znení neskorších predpisov</w:t>
      </w:r>
      <w:r w:rsidR="000A5F94" w:rsidRPr="00625C8F">
        <w:rPr>
          <w:rFonts w:ascii="Times New Roman" w:hAnsi="Times New Roman" w:cs="Times New Roman"/>
          <w:bCs/>
        </w:rPr>
        <w:t xml:space="preserve"> (ďalej len ,,</w:t>
      </w:r>
      <w:r w:rsidR="00430A32" w:rsidRPr="00625C8F">
        <w:rPr>
          <w:rFonts w:ascii="Times New Roman" w:hAnsi="Times New Roman" w:cs="Times New Roman"/>
          <w:bCs/>
        </w:rPr>
        <w:t>ZVO</w:t>
      </w:r>
      <w:r w:rsidR="000A5F94" w:rsidRPr="00625C8F">
        <w:rPr>
          <w:rFonts w:ascii="Times New Roman" w:hAnsi="Times New Roman" w:cs="Times New Roman"/>
          <w:bCs/>
        </w:rPr>
        <w:t>“)</w:t>
      </w:r>
    </w:p>
    <w:p w14:paraId="2F108260" w14:textId="77777777" w:rsidR="00430A32" w:rsidRPr="00625C8F" w:rsidRDefault="00430A32" w:rsidP="00614F86">
      <w:pPr>
        <w:spacing w:after="0" w:line="240" w:lineRule="auto"/>
        <w:contextualSpacing/>
        <w:rPr>
          <w:rFonts w:ascii="Times New Roman" w:hAnsi="Times New Roman" w:cs="Times New Roman"/>
          <w:bCs/>
        </w:rPr>
      </w:pPr>
    </w:p>
    <w:p w14:paraId="5138A308" w14:textId="77777777" w:rsidR="00430A32" w:rsidRPr="00625C8F" w:rsidRDefault="00430A32" w:rsidP="00FD5BDA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 xml:space="preserve">Identifikácia verejného obstarávateľa:  </w:t>
      </w:r>
    </w:p>
    <w:p w14:paraId="04D340F0" w14:textId="77777777" w:rsidR="00430A32" w:rsidRPr="00625C8F" w:rsidRDefault="00430A32" w:rsidP="00BF111E">
      <w:pPr>
        <w:pStyle w:val="Odsekzoznamu"/>
        <w:ind w:left="284"/>
        <w:rPr>
          <w:b/>
          <w:bCs/>
          <w:sz w:val="22"/>
          <w:szCs w:val="22"/>
        </w:rPr>
      </w:pPr>
    </w:p>
    <w:p w14:paraId="376EFCDF" w14:textId="6458F04E" w:rsidR="00430A32" w:rsidRPr="005A1A67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Názov organizácie: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Prešovský samosprávny kraj</w:t>
      </w:r>
    </w:p>
    <w:p w14:paraId="37E7CE01" w14:textId="7923D01C" w:rsidR="00430A32" w:rsidRPr="005A1A67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Sídlo: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Námestie mieru 2, 080 01 Prešov</w:t>
      </w:r>
    </w:p>
    <w:p w14:paraId="52D6D1C8" w14:textId="181CD2DF" w:rsidR="00430A32" w:rsidRPr="005A1A67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IČO: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37870475</w:t>
      </w:r>
    </w:p>
    <w:p w14:paraId="163AC232" w14:textId="231EA7AC" w:rsidR="00430A32" w:rsidRPr="005A1A67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Zastúpený: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PaedDr. Milan Majerský, PhD. – predseda PSK</w:t>
      </w:r>
    </w:p>
    <w:p w14:paraId="05FD8EA8" w14:textId="77F9D89B" w:rsidR="00430A32" w:rsidRPr="00625C8F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="00BF19EF"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>(ďalej len „verejný obstarávateľ“)</w:t>
      </w:r>
    </w:p>
    <w:p w14:paraId="6B567861" w14:textId="77777777" w:rsidR="00430A32" w:rsidRPr="00625C8F" w:rsidRDefault="00430A32" w:rsidP="00BF111E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6F5507AA" w14:textId="77777777" w:rsidR="00430A32" w:rsidRPr="00625C8F" w:rsidRDefault="00430A32" w:rsidP="00FD5BDA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Identifikácia verejného obstarávania</w:t>
      </w:r>
    </w:p>
    <w:p w14:paraId="2C13EA4A" w14:textId="77777777" w:rsidR="00430A32" w:rsidRPr="00625C8F" w:rsidRDefault="00430A32" w:rsidP="00BF111E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130FD128" w14:textId="09C9C493" w:rsidR="00430A32" w:rsidRPr="00A342CD" w:rsidRDefault="00430A32" w:rsidP="00187641">
      <w:pPr>
        <w:spacing w:after="0" w:line="240" w:lineRule="auto"/>
        <w:ind w:left="4248" w:hanging="3681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Názov zákazky: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Rekonštrukcia internátu – stavebné práce</w:t>
      </w:r>
    </w:p>
    <w:p w14:paraId="60D7AED1" w14:textId="7D96BAD5" w:rsidR="00430A32" w:rsidRPr="00625C8F" w:rsidRDefault="00430A32" w:rsidP="00BF111E">
      <w:pPr>
        <w:spacing w:after="0" w:line="240" w:lineRule="auto"/>
        <w:ind w:left="4248" w:hanging="3681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Predmet zákazky:</w:t>
      </w:r>
      <w:r>
        <w:rPr>
          <w:rFonts w:ascii="Times New Roman" w:hAnsi="Times New Roman" w:cs="Times New Roman"/>
        </w:rPr>
        <w:tab/>
        <w:t>rekonštrukcia a modernizácia objektov internátu vo Svite podľa projektovej dokumentácie a súťažných podkladov</w:t>
      </w:r>
    </w:p>
    <w:p w14:paraId="4D5A661C" w14:textId="11FCD973" w:rsidR="00430A32" w:rsidRPr="00625C8F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Predpokladaná hodnota zákazky: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/>
          <w:bCs/>
        </w:rPr>
        <w:t>5 783 304,70 EUR bez DPH</w:t>
      </w:r>
    </w:p>
    <w:p w14:paraId="200C2660" w14:textId="69FC1D4C" w:rsidR="00430A32" w:rsidRPr="00625C8F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Finančný limit zákazky: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Nadlimitná zákazka</w:t>
      </w:r>
    </w:p>
    <w:p w14:paraId="0D29016D" w14:textId="1319A328" w:rsidR="00430A32" w:rsidRPr="00625C8F" w:rsidRDefault="00430A32" w:rsidP="001565AC">
      <w:pPr>
        <w:spacing w:after="0" w:line="240" w:lineRule="auto"/>
        <w:ind w:left="4247" w:hanging="368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Postup zadávania: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/>
          <w:bCs/>
        </w:rPr>
        <w:t>verejná súťaž podľa § 66 ZVO; elektronická aukcia nebola v súlade s § 54 ods. 15 ZVO realizovaná, pretože by sa jej zúčastnil iba jeden uchádzač</w:t>
      </w:r>
    </w:p>
    <w:p w14:paraId="489F3BCD" w14:textId="02EC90BB" w:rsidR="00B22060" w:rsidRPr="00C54DD8" w:rsidRDefault="00430A32" w:rsidP="00B22060">
      <w:pPr>
        <w:spacing w:after="0" w:line="240" w:lineRule="auto"/>
        <w:ind w:left="4247" w:hanging="3680"/>
        <w:contextualSpacing/>
        <w:rPr>
          <w:rFonts w:ascii="Times New Roman" w:hAnsi="Times New Roman"/>
          <w:bCs/>
        </w:rPr>
      </w:pPr>
      <w:r>
        <w:rPr>
          <w:rFonts w:ascii="Times New Roman" w:hAnsi="Times New Roman" w:cs="Times New Roman"/>
        </w:rPr>
        <w:t>Dátum zverejnenia oznámenia: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/>
          <w:bCs/>
        </w:rPr>
        <w:t>dňa 05.06.2026 v Úradnom vestníku EÚ S 107/2026 pod číslom 386610-2026 a dňa 08.06.2026 vo Vestníku verejného obstarávania č. 112/2026 pod číslom 7900 – MSP.</w:t>
      </w:r>
    </w:p>
    <w:p w14:paraId="6CE7545C" w14:textId="77777777" w:rsidR="00830768" w:rsidRPr="00625C8F" w:rsidRDefault="00830768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3B8F4F70" w14:textId="64A603A5" w:rsidR="00BE712B" w:rsidRPr="00625C8F" w:rsidRDefault="00BE712B" w:rsidP="00B22060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 xml:space="preserve">Identifikácia vybratých záujemcov a odôvodnenie ich výberu </w:t>
      </w:r>
    </w:p>
    <w:p w14:paraId="03E748F1" w14:textId="77777777" w:rsidR="00BE712B" w:rsidRPr="00625C8F" w:rsidRDefault="00BE712B" w:rsidP="00BF111E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14:paraId="75ADB4AE" w14:textId="77777777" w:rsidR="00BF111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6DAC3CDB" w14:textId="77777777" w:rsidR="00430A32" w:rsidRPr="00625C8F" w:rsidRDefault="00430A32" w:rsidP="00BF111E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b/>
        </w:rPr>
      </w:pPr>
    </w:p>
    <w:p w14:paraId="266D1CEC" w14:textId="4C15D69B" w:rsidR="00BE712B" w:rsidRPr="00625C8F" w:rsidRDefault="00BE712B" w:rsidP="00BF111E">
      <w:pPr>
        <w:pStyle w:val="Odsekzoznamu"/>
        <w:numPr>
          <w:ilvl w:val="0"/>
          <w:numId w:val="6"/>
        </w:numPr>
        <w:ind w:left="567" w:hanging="567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Identifikácia vylúčených uchádzačov alebo záujemcov a odôvodnenie ich vylúčenia</w:t>
      </w:r>
    </w:p>
    <w:p w14:paraId="1120F9C2" w14:textId="77777777" w:rsidR="00696BFE" w:rsidRPr="00625C8F" w:rsidRDefault="00696BFE" w:rsidP="00BF111E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b/>
        </w:rPr>
      </w:pPr>
    </w:p>
    <w:p w14:paraId="26CA07B6" w14:textId="77777777" w:rsidR="00A34C46" w:rsidRPr="00A34C46" w:rsidRDefault="00B22060" w:rsidP="00A34C46">
      <w:pPr>
        <w:spacing w:after="120" w:line="240" w:lineRule="auto"/>
        <w:ind w:left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Metrostav Slovakia a. s., Mlynské Nivy 68, 824 77 Bratislava, IČO: 47144190</w:t>
      </w:r>
    </w:p>
    <w:p w14:paraId="2F855F66" w14:textId="7110A655" w:rsidR="00FC467D" w:rsidRPr="00625C8F" w:rsidRDefault="00B22060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– uchádzač bol vylúčený podľa § 40 ods. 6 písm. h) ZVO, pretože po písomnej žiadosti nepredložil vysvetlenie alebo doplnenie dokladov v určenej lehote.</w:t>
      </w:r>
    </w:p>
    <w:p w14:paraId="3FF5E406" w14:textId="77777777" w:rsidR="00A34C46" w:rsidRDefault="00A34C46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</w:rPr>
      </w:pPr>
    </w:p>
    <w:p w14:paraId="572F92A4" w14:textId="77777777" w:rsidR="00A34C46" w:rsidRDefault="00B22060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Skupina dodávateľov „GMT-PAVLIČKO“:</w:t>
      </w:r>
    </w:p>
    <w:p w14:paraId="0A9EEC2A" w14:textId="77777777" w:rsidR="00A34C46" w:rsidRPr="00A34C46" w:rsidRDefault="00B22060" w:rsidP="00A34C46">
      <w:pPr>
        <w:spacing w:after="120" w:line="240" w:lineRule="auto"/>
        <w:ind w:left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GMT projekt, spol. s r.o., Námestie SNP 1, 085 01 Bardejov, IČO: 36484971, a PAVLIČKO a partneri, s. r. o., Zámocká 10, 811 01 Bratislava – mestská časť Staré Mesto, IČO: 51850835</w:t>
      </w:r>
    </w:p>
    <w:p w14:paraId="76E0AA72" w14:textId="57198F65" w:rsidR="00FC467D" w:rsidRPr="00625C8F" w:rsidRDefault="00B22060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– uchádzač bol vylúčený podľa § 40 ods. 6 písm. a) ZVO, pretože nesplnil podmienky účasti.</w:t>
      </w:r>
    </w:p>
    <w:p w14:paraId="3C76B5BB" w14:textId="77777777" w:rsidR="00A34C46" w:rsidRDefault="00A34C46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</w:rPr>
      </w:pPr>
    </w:p>
    <w:p w14:paraId="3126A39F" w14:textId="77777777" w:rsidR="00A34C46" w:rsidRPr="00A34C46" w:rsidRDefault="00B22060" w:rsidP="00A34C46">
      <w:pPr>
        <w:spacing w:after="120" w:line="240" w:lineRule="auto"/>
        <w:ind w:left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SYTIQ a. s., Mlynské nivy 49, 821 09 Bratislava – mestská časť Ružinov, IČO: 52286843</w:t>
      </w:r>
    </w:p>
    <w:p w14:paraId="325FD8B0" w14:textId="77777777" w:rsidR="00FC467D" w:rsidRPr="00625C8F" w:rsidRDefault="00B22060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– uchádzač bol vylúčený podľa § 40 ods. 6 písm. a) ZVO, pretože nesplnil podmienky účasti, a jeho ponuka bola súčasne vylúčená podľa § 53 ods. 4 písm. b) ZVO, pretože nespĺňala požiadavky na predmet zákazky uvedené v dokumentoch potrebných na vypracovanie ponuky.</w:t>
      </w:r>
    </w:p>
    <w:p w14:paraId="2208AE2F" w14:textId="77777777" w:rsidR="00A34C46" w:rsidRDefault="00A34C46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</w:rPr>
      </w:pPr>
    </w:p>
    <w:p w14:paraId="420EF72C" w14:textId="77777777" w:rsidR="00A34C46" w:rsidRPr="00A34C46" w:rsidRDefault="00B22060" w:rsidP="00A34C46">
      <w:pPr>
        <w:spacing w:after="120" w:line="240" w:lineRule="auto"/>
        <w:ind w:left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ARPROG, akciová spoločnosť Poprad, Hodžova 3292/3, 058 01 Poprad, IČO: 36168335</w:t>
      </w:r>
    </w:p>
    <w:p w14:paraId="532D325E" w14:textId="77777777" w:rsidR="00FC467D" w:rsidRPr="00625C8F" w:rsidRDefault="00B22060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– uchádzač bol vylúčený podľa § 40 ods. 6 písm. h) ZVO, pretože po písomnej žiadosti nepredložil vysvetlenie alebo doplnenie dokladov v určenej lehote.</w:t>
      </w:r>
    </w:p>
    <w:p w14:paraId="57827666" w14:textId="77777777" w:rsidR="00430A32" w:rsidRPr="00625C8F" w:rsidRDefault="00430A32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2AA9A84B" w14:textId="76AAEB69" w:rsidR="00BE712B" w:rsidRPr="00625C8F" w:rsidRDefault="00BE712B" w:rsidP="00B22060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lastRenderedPageBreak/>
        <w:t>Odôvodnenie vylúčenia mimoriadne nízkych ponúk</w:t>
      </w:r>
    </w:p>
    <w:p w14:paraId="16616790" w14:textId="37B156E2" w:rsidR="002F1711" w:rsidRPr="00625C8F" w:rsidRDefault="002F1711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48D0B235" w14:textId="7D0C3C25" w:rsidR="00696BF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Neuplatňuje sa</w:t>
      </w:r>
      <w:r w:rsidR="00187641" w:rsidRPr="00625C8F">
        <w:rPr>
          <w:rFonts w:ascii="Times New Roman" w:hAnsi="Times New Roman" w:cs="Times New Roman"/>
          <w:bCs/>
        </w:rPr>
        <w:t>.</w:t>
      </w:r>
    </w:p>
    <w:p w14:paraId="1492F091" w14:textId="77777777" w:rsidR="00696BFE" w:rsidRPr="00625C8F" w:rsidRDefault="00696BFE" w:rsidP="00BF111E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bCs/>
        </w:rPr>
      </w:pPr>
    </w:p>
    <w:p w14:paraId="31CECD77" w14:textId="47E2BE45" w:rsidR="00BE712B" w:rsidRPr="00625C8F" w:rsidRDefault="00FC467D" w:rsidP="00E57226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Identifikácia úspešného uchádzača a odôvodnenie výberu jeho ponuky, podiel zákazky alebo rámcovej dohody, ktorý úspešný uchádzač má v úmysle zadať subdodávateľom a ich identifikácia, ak sú známi.</w:t>
      </w:r>
    </w:p>
    <w:p w14:paraId="60AA37CE" w14:textId="763538E1" w:rsidR="00696BFE" w:rsidRPr="00625C8F" w:rsidRDefault="00696BFE" w:rsidP="00BF111E">
      <w:pPr>
        <w:pStyle w:val="Odsekzoznamu"/>
        <w:ind w:left="284"/>
        <w:rPr>
          <w:b/>
          <w:bCs/>
          <w:sz w:val="22"/>
          <w:szCs w:val="22"/>
          <w:highlight w:val="lightGray"/>
        </w:rPr>
      </w:pPr>
    </w:p>
    <w:p w14:paraId="72D414CF" w14:textId="688E6F3B" w:rsidR="00696BFE" w:rsidRPr="00625C8F" w:rsidRDefault="00696BFE" w:rsidP="00BF111E">
      <w:pPr>
        <w:pStyle w:val="Odsekzoznamu"/>
        <w:numPr>
          <w:ilvl w:val="1"/>
          <w:numId w:val="6"/>
        </w:numPr>
        <w:ind w:left="1134" w:hanging="567"/>
        <w:rPr>
          <w:b/>
          <w:bCs/>
          <w:sz w:val="22"/>
          <w:szCs w:val="22"/>
        </w:rPr>
      </w:pPr>
      <w:r w:rsidRPr="00625C8F">
        <w:rPr>
          <w:b/>
          <w:bCs/>
          <w:sz w:val="22"/>
          <w:szCs w:val="22"/>
        </w:rPr>
        <w:t>Identifikácia úspešného uchádzača:</w:t>
      </w:r>
    </w:p>
    <w:p w14:paraId="2CED9559" w14:textId="77777777" w:rsidR="001B211C" w:rsidRPr="001B211C" w:rsidRDefault="001B211C" w:rsidP="001B211C">
      <w:pPr>
        <w:pStyle w:val="Odsekzoznamu"/>
        <w:spacing w:after="20"/>
        <w:ind w:firstLine="41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IRBIS SLOVAKIA, s.r.o.</w:t>
      </w:r>
    </w:p>
    <w:p w14:paraId="671E203D" w14:textId="77777777" w:rsidR="001B211C" w:rsidRDefault="001B211C" w:rsidP="001B211C">
      <w:pPr>
        <w:pStyle w:val="Odsekzoznamu"/>
        <w:spacing w:after="20"/>
        <w:ind w:firstLine="414"/>
        <w:rPr>
          <w:sz w:val="22"/>
          <w:szCs w:val="22"/>
        </w:rPr>
      </w:pPr>
      <w:r>
        <w:rPr>
          <w:sz w:val="22"/>
          <w:szCs w:val="22"/>
        </w:rPr>
        <w:t>Centrálna 812/13, 089 01 Svidník</w:t>
      </w:r>
    </w:p>
    <w:p w14:paraId="318741D0" w14:textId="1F179790" w:rsidR="001B211C" w:rsidRPr="001B211C" w:rsidRDefault="001B211C" w:rsidP="001B211C">
      <w:pPr>
        <w:pStyle w:val="Odsekzoznamu"/>
        <w:spacing w:after="20"/>
        <w:ind w:firstLine="414"/>
        <w:rPr>
          <w:sz w:val="22"/>
          <w:szCs w:val="22"/>
        </w:rPr>
      </w:pPr>
      <w:r>
        <w:rPr>
          <w:sz w:val="22"/>
          <w:szCs w:val="22"/>
        </w:rPr>
        <w:t>IČO: 36451576</w:t>
      </w:r>
    </w:p>
    <w:p w14:paraId="762E991C" w14:textId="77777777" w:rsidR="00696BFE" w:rsidRPr="001B211C" w:rsidRDefault="001B211C" w:rsidP="001B211C">
      <w:pPr>
        <w:pStyle w:val="Odsekzoznamu"/>
        <w:ind w:firstLine="414"/>
        <w:rPr>
          <w:sz w:val="22"/>
          <w:szCs w:val="22"/>
          <w:highlight w:val="lightGray"/>
        </w:rPr>
      </w:pPr>
      <w:r>
        <w:rPr>
          <w:sz w:val="22"/>
          <w:szCs w:val="22"/>
        </w:rPr>
        <w:t>Ponuková cena: 5 791 900,00 EUR bez DPH</w:t>
      </w:r>
    </w:p>
    <w:p w14:paraId="27C9E111" w14:textId="1E778624" w:rsidR="00696BFE" w:rsidRPr="00625C8F" w:rsidRDefault="00696BFE" w:rsidP="00BF111E">
      <w:pPr>
        <w:pStyle w:val="Odsekzoznamu"/>
        <w:ind w:left="1134"/>
        <w:rPr>
          <w:b/>
          <w:bCs/>
          <w:sz w:val="22"/>
          <w:szCs w:val="22"/>
          <w:highlight w:val="lightGray"/>
        </w:rPr>
      </w:pPr>
    </w:p>
    <w:p w14:paraId="6A61CD85" w14:textId="7B755009" w:rsidR="00696BFE" w:rsidRPr="00625C8F" w:rsidRDefault="00696BFE" w:rsidP="00BF111E">
      <w:pPr>
        <w:pStyle w:val="Odsekzoznamu"/>
        <w:numPr>
          <w:ilvl w:val="1"/>
          <w:numId w:val="6"/>
        </w:numPr>
        <w:ind w:left="1134" w:hanging="567"/>
        <w:rPr>
          <w:b/>
          <w:bCs/>
          <w:sz w:val="22"/>
          <w:szCs w:val="22"/>
        </w:rPr>
      </w:pPr>
      <w:r w:rsidRPr="00625C8F">
        <w:rPr>
          <w:b/>
          <w:bCs/>
          <w:sz w:val="22"/>
          <w:szCs w:val="22"/>
        </w:rPr>
        <w:t>Odôvodnenie výberu ponuky úspešného uchádzača</w:t>
      </w:r>
    </w:p>
    <w:p w14:paraId="098FB198" w14:textId="4A4CA538" w:rsidR="00A328F5" w:rsidRPr="007F657D" w:rsidRDefault="007F657D" w:rsidP="00BF111E">
      <w:pPr>
        <w:pStyle w:val="Odsekzoznamu"/>
        <w:ind w:left="1134"/>
        <w:jc w:val="both"/>
        <w:rPr>
          <w:b/>
          <w:sz w:val="22"/>
          <w:szCs w:val="22"/>
        </w:rPr>
      </w:pPr>
      <w:r>
        <w:rPr>
          <w:spacing w:val="-1"/>
          <w:sz w:val="22"/>
          <w:szCs w:val="22"/>
        </w:rPr>
        <w:t>Úspešný uchádzač splnil všetky požiadavky verejného obstarávateľa na predmet zákazky, podmienky účasti týkajúce sa osobného postavenia, ekonomického a finančného postavenia</w:t>
      </w:r>
      <w:r w:rsidR="00876188">
        <w:rPr>
          <w:spacing w:val="-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a technickej alebo odbornej spôsobilosti, ako aj ostatné požiadavky súťažných podkladov. Po vylúčení ostatných uchádzačov sa umiestnil na prvom mieste v poradí. Jeho ponuková cena bola 5 791 900,00 EUR bez DPH a lehota plnenia 516 kalendárnych dní od odovzdania staveniska.</w:t>
      </w:r>
    </w:p>
    <w:p w14:paraId="1F8AD176" w14:textId="77777777" w:rsidR="002048C7" w:rsidRPr="00625C8F" w:rsidRDefault="002048C7" w:rsidP="00BF111E">
      <w:pPr>
        <w:pStyle w:val="Odsekzoznamu"/>
        <w:ind w:left="1134"/>
        <w:jc w:val="both"/>
        <w:rPr>
          <w:b/>
          <w:sz w:val="22"/>
          <w:szCs w:val="22"/>
        </w:rPr>
      </w:pPr>
    </w:p>
    <w:p w14:paraId="27C9AB55" w14:textId="1C902754" w:rsidR="002048C7" w:rsidRPr="00625C8F" w:rsidRDefault="002048C7" w:rsidP="00BF111E">
      <w:pPr>
        <w:pStyle w:val="Odsekzoznamu"/>
        <w:ind w:left="1134"/>
        <w:jc w:val="both"/>
        <w:rPr>
          <w:b/>
          <w:sz w:val="22"/>
          <w:szCs w:val="22"/>
        </w:rPr>
      </w:pPr>
      <w:r w:rsidRPr="00625C8F">
        <w:rPr>
          <w:b/>
          <w:sz w:val="22"/>
          <w:szCs w:val="22"/>
        </w:rPr>
        <w:t>Podrobné informácie k splneniu podmienok účasti</w:t>
      </w:r>
      <w:r w:rsidR="00B90756">
        <w:rPr>
          <w:b/>
          <w:sz w:val="22"/>
          <w:szCs w:val="22"/>
        </w:rPr>
        <w:t xml:space="preserve">, náležitostí ponuky </w:t>
      </w:r>
      <w:r w:rsidRPr="00625C8F">
        <w:rPr>
          <w:b/>
          <w:sz w:val="22"/>
          <w:szCs w:val="22"/>
        </w:rPr>
        <w:t xml:space="preserve">a požiadaviek na predmet zákazky </w:t>
      </w:r>
      <w:r w:rsidR="00A328F5" w:rsidRPr="00625C8F">
        <w:rPr>
          <w:b/>
          <w:sz w:val="22"/>
          <w:szCs w:val="22"/>
        </w:rPr>
        <w:t xml:space="preserve">sú </w:t>
      </w:r>
      <w:r w:rsidRPr="00625C8F">
        <w:rPr>
          <w:b/>
          <w:sz w:val="22"/>
          <w:szCs w:val="22"/>
        </w:rPr>
        <w:t>uvedené v zápisnici z vyhodnotenia ponúk</w:t>
      </w:r>
      <w:r w:rsidR="005439F1">
        <w:rPr>
          <w:b/>
          <w:sz w:val="22"/>
          <w:szCs w:val="22"/>
        </w:rPr>
        <w:t>,</w:t>
      </w:r>
      <w:r w:rsidR="00BE4C34">
        <w:rPr>
          <w:b/>
          <w:sz w:val="22"/>
          <w:szCs w:val="22"/>
        </w:rPr>
        <w:t xml:space="preserve"> aj v informácii o výsledku vyhodnotenia ponúk na profile</w:t>
      </w:r>
      <w:r w:rsidRPr="00625C8F">
        <w:rPr>
          <w:b/>
          <w:sz w:val="22"/>
          <w:szCs w:val="22"/>
        </w:rPr>
        <w:t>.</w:t>
      </w:r>
    </w:p>
    <w:p w14:paraId="20CFB834" w14:textId="5BDA6307" w:rsidR="00696BFE" w:rsidRPr="00625C8F" w:rsidRDefault="00696BFE" w:rsidP="00BF111E">
      <w:pPr>
        <w:pStyle w:val="Odsekzoznamu"/>
        <w:jc w:val="both"/>
        <w:rPr>
          <w:sz w:val="22"/>
          <w:szCs w:val="22"/>
        </w:rPr>
      </w:pPr>
    </w:p>
    <w:p w14:paraId="6415EFF6" w14:textId="54CCE91C" w:rsidR="00696BFE" w:rsidRPr="00625C8F" w:rsidRDefault="00696BFE" w:rsidP="00BF111E">
      <w:pPr>
        <w:pStyle w:val="Odsekzoznamu"/>
        <w:numPr>
          <w:ilvl w:val="1"/>
          <w:numId w:val="6"/>
        </w:numPr>
        <w:ind w:left="1134" w:hanging="567"/>
        <w:jc w:val="both"/>
        <w:rPr>
          <w:b/>
          <w:bCs/>
          <w:sz w:val="22"/>
          <w:szCs w:val="22"/>
        </w:rPr>
      </w:pPr>
      <w:r w:rsidRPr="00625C8F">
        <w:rPr>
          <w:b/>
          <w:bCs/>
          <w:sz w:val="22"/>
          <w:szCs w:val="22"/>
        </w:rPr>
        <w:t>Podiel zákazky, ktorý úspešný uchádzač má v úmysle zadať subdodávateľom a ich identifikáciu, ak sú známi</w:t>
      </w:r>
      <w:r w:rsidR="002A767B" w:rsidRPr="00625C8F">
        <w:rPr>
          <w:b/>
          <w:bCs/>
          <w:sz w:val="22"/>
          <w:szCs w:val="22"/>
        </w:rPr>
        <w:t>.</w:t>
      </w:r>
    </w:p>
    <w:p w14:paraId="77D68454" w14:textId="77777777" w:rsidR="00696BFE" w:rsidRPr="00625C8F" w:rsidRDefault="00696BFE" w:rsidP="00BF111E">
      <w:pPr>
        <w:pStyle w:val="Odsekzoznamu"/>
        <w:jc w:val="both"/>
        <w:rPr>
          <w:sz w:val="22"/>
          <w:szCs w:val="22"/>
        </w:rPr>
      </w:pPr>
    </w:p>
    <w:tbl>
      <w:tblPr>
        <w:tblStyle w:val="Mriekatabuky"/>
        <w:tblW w:w="0" w:type="auto"/>
        <w:tblInd w:w="1129" w:type="dxa"/>
        <w:tblLook w:val="04A0" w:firstRow="1" w:lastRow="0" w:firstColumn="1" w:lastColumn="0" w:noHBand="0" w:noVBand="1"/>
      </w:tblPr>
      <w:tblGrid>
        <w:gridCol w:w="5812"/>
        <w:gridCol w:w="2121"/>
      </w:tblGrid>
      <w:tr w:rsidR="004B2813" w:rsidRPr="00C83082" w14:paraId="4F768DDF" w14:textId="77777777" w:rsidTr="004B2813">
        <w:tc>
          <w:tcPr>
            <w:tcW w:w="5812" w:type="dxa"/>
            <w:shd w:val="clear" w:color="auto" w:fill="D0CECE" w:themeFill="background2" w:themeFillShade="E6"/>
            <w:vAlign w:val="center"/>
          </w:tcPr>
          <w:p w14:paraId="331B1499" w14:textId="77777777" w:rsidR="004B2813" w:rsidRPr="00C83082" w:rsidRDefault="004B2813" w:rsidP="00E00165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C83082">
              <w:rPr>
                <w:rFonts w:ascii="Times New Roman" w:hAnsi="Times New Roman"/>
                <w:b/>
                <w:bCs/>
              </w:rPr>
              <w:t>Obchodné meno, sídlo, IČO subdodávateľa</w:t>
            </w:r>
          </w:p>
        </w:tc>
        <w:tc>
          <w:tcPr>
            <w:tcW w:w="2121" w:type="dxa"/>
            <w:shd w:val="clear" w:color="auto" w:fill="D0CECE" w:themeFill="background2" w:themeFillShade="E6"/>
            <w:vAlign w:val="center"/>
          </w:tcPr>
          <w:p w14:paraId="30F20354" w14:textId="77777777" w:rsidR="004B2813" w:rsidRPr="00C83082" w:rsidRDefault="004B2813" w:rsidP="00E00165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C83082">
              <w:rPr>
                <w:rFonts w:ascii="Times New Roman" w:hAnsi="Times New Roman"/>
                <w:b/>
                <w:bCs/>
              </w:rPr>
              <w:t>Podiel subdodávky</w:t>
            </w:r>
          </w:p>
        </w:tc>
      </w:tr>
      <w:tr w:rsidR="002465C2" w:rsidRPr="00C83082" w14:paraId="702D3A04" w14:textId="77777777" w:rsidTr="004B2813">
        <w:tc>
          <w:tcPr>
            <w:tcW w:w="5812" w:type="dxa"/>
            <w:vAlign w:val="center"/>
          </w:tcPr>
          <w:p w14:paraId="339CE67A" w14:textId="77777777" w:rsidR="002465C2" w:rsidRPr="00257426" w:rsidRDefault="002465C2" w:rsidP="002465C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Kondor – SP, s.r.o., r. s. p.</w:t>
            </w:r>
          </w:p>
          <w:p w14:paraId="254294AA" w14:textId="77777777" w:rsidR="002465C2" w:rsidRPr="00257426" w:rsidRDefault="002465C2" w:rsidP="002465C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Centrálna 812/13</w:t>
            </w:r>
          </w:p>
          <w:p w14:paraId="064DF608" w14:textId="77777777" w:rsidR="002465C2" w:rsidRPr="00257426" w:rsidRDefault="002465C2" w:rsidP="002465C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089 01 Svidník</w:t>
            </w:r>
          </w:p>
          <w:p w14:paraId="122D947B" w14:textId="77E45430" w:rsidR="002465C2" w:rsidRPr="00C83082" w:rsidRDefault="002465C2" w:rsidP="002465C2">
            <w:pPr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IČO: 53568982</w:t>
            </w:r>
          </w:p>
        </w:tc>
        <w:tc>
          <w:tcPr>
            <w:tcW w:w="2121" w:type="dxa"/>
            <w:vAlign w:val="center"/>
          </w:tcPr>
          <w:p w14:paraId="79A5FECF" w14:textId="3198F037" w:rsidR="002465C2" w:rsidRPr="00F33472" w:rsidRDefault="002465C2" w:rsidP="002465C2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0,1 %</w:t>
            </w:r>
          </w:p>
        </w:tc>
      </w:tr>
      <w:tr w:rsidR="002465C2" w:rsidRPr="00C83082" w14:paraId="5DD33836" w14:textId="77777777" w:rsidTr="004B2813">
        <w:tc>
          <w:tcPr>
            <w:tcW w:w="5812" w:type="dxa"/>
            <w:vAlign w:val="center"/>
          </w:tcPr>
          <w:p w14:paraId="07F222C2" w14:textId="77777777" w:rsidR="002465C2" w:rsidRPr="00257426" w:rsidRDefault="002465C2" w:rsidP="002465C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MH elektro, s.r.o.</w:t>
            </w:r>
          </w:p>
          <w:p w14:paraId="6F2C2173" w14:textId="77777777" w:rsidR="002465C2" w:rsidRPr="00257426" w:rsidRDefault="002465C2" w:rsidP="002465C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 Kalváriou 37</w:t>
            </w:r>
          </w:p>
          <w:p w14:paraId="0B0C22BB" w14:textId="77777777" w:rsidR="002465C2" w:rsidRPr="00257426" w:rsidRDefault="002465C2" w:rsidP="002465C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080 01 Prešov</w:t>
            </w:r>
          </w:p>
          <w:p w14:paraId="6B9D0D6A" w14:textId="77777777" w:rsidR="002465C2" w:rsidRPr="00C83082" w:rsidRDefault="002465C2" w:rsidP="002465C2">
            <w:pPr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IČO: 36507539</w:t>
            </w:r>
          </w:p>
        </w:tc>
        <w:tc>
          <w:tcPr>
            <w:tcW w:w="2121" w:type="dxa"/>
            <w:vAlign w:val="center"/>
          </w:tcPr>
          <w:p w14:paraId="03187F2B" w14:textId="77777777" w:rsidR="002465C2" w:rsidRPr="00F33472" w:rsidRDefault="002465C2" w:rsidP="002465C2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35,0 %</w:t>
            </w:r>
          </w:p>
        </w:tc>
      </w:tr>
    </w:tbl>
    <w:p w14:paraId="036EED04" w14:textId="77777777" w:rsidR="0066025F" w:rsidRPr="00625C8F" w:rsidRDefault="0066025F" w:rsidP="0066025F">
      <w:pPr>
        <w:spacing w:after="0" w:line="240" w:lineRule="auto"/>
        <w:ind w:left="1134"/>
        <w:contextualSpacing/>
        <w:jc w:val="both"/>
        <w:rPr>
          <w:rFonts w:ascii="Times New Roman" w:hAnsi="Times New Roman" w:cs="Times New Roman"/>
          <w:b/>
        </w:rPr>
      </w:pPr>
    </w:p>
    <w:p w14:paraId="5D145E5A" w14:textId="13212D9B" w:rsidR="00DA22FC" w:rsidRPr="00625C8F" w:rsidRDefault="00DA22FC" w:rsidP="00E14A88">
      <w:pPr>
        <w:pStyle w:val="Odsekzoznamu"/>
        <w:numPr>
          <w:ilvl w:val="0"/>
          <w:numId w:val="6"/>
        </w:numPr>
        <w:shd w:val="clear" w:color="auto" w:fill="D9D9D9" w:themeFill="background1" w:themeFillShade="D9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Odôvodnenie použitia rokovacieho konania so</w:t>
      </w:r>
      <w:r w:rsidR="00FC467D" w:rsidRPr="00625C8F">
        <w:rPr>
          <w:b/>
          <w:bCs/>
          <w:sz w:val="22"/>
          <w:szCs w:val="22"/>
          <w:highlight w:val="lightGray"/>
        </w:rPr>
        <w:t xml:space="preserve"> zverejnením, súťažného dialógu</w:t>
      </w:r>
      <w:r w:rsidRPr="00625C8F">
        <w:rPr>
          <w:b/>
          <w:bCs/>
          <w:sz w:val="22"/>
          <w:szCs w:val="22"/>
          <w:highlight w:val="lightGray"/>
        </w:rPr>
        <w:t xml:space="preserve">, priameho rokovacieho konania alebo zadávania koncesie podľa § 101 ods. 2 </w:t>
      </w:r>
      <w:r w:rsidR="00AD70CB" w:rsidRPr="00625C8F">
        <w:rPr>
          <w:b/>
          <w:bCs/>
          <w:sz w:val="22"/>
          <w:szCs w:val="22"/>
          <w:highlight w:val="lightGray"/>
        </w:rPr>
        <w:t>ZVO</w:t>
      </w:r>
    </w:p>
    <w:p w14:paraId="1C8F66EA" w14:textId="54734DCA" w:rsidR="00DA22FC" w:rsidRPr="00625C8F" w:rsidRDefault="00DA22FC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0AAC8D9C" w14:textId="163B1CE3" w:rsidR="00AD70CB" w:rsidRPr="00625C8F" w:rsidRDefault="00AD70CB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667C264E" w14:textId="77777777" w:rsidR="00AD70CB" w:rsidRPr="00625C8F" w:rsidRDefault="00AD70CB" w:rsidP="00BF111E">
      <w:pPr>
        <w:pStyle w:val="Odsekzoznamu"/>
        <w:ind w:left="284"/>
        <w:jc w:val="both"/>
        <w:rPr>
          <w:b/>
          <w:bCs/>
          <w:sz w:val="22"/>
          <w:szCs w:val="22"/>
          <w:highlight w:val="lightGray"/>
        </w:rPr>
      </w:pPr>
    </w:p>
    <w:p w14:paraId="446BE37E" w14:textId="0E61F394" w:rsidR="00DA22FC" w:rsidRPr="00625C8F" w:rsidRDefault="00DA22FC" w:rsidP="00E57226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Odôvodnenie prekročenia lehoty podľa § 135 ods. 1 písm. h) a</w:t>
      </w:r>
      <w:r w:rsidR="00BF19EF" w:rsidRPr="00625C8F">
        <w:rPr>
          <w:b/>
          <w:bCs/>
          <w:sz w:val="22"/>
          <w:szCs w:val="22"/>
          <w:highlight w:val="lightGray"/>
        </w:rPr>
        <w:t> </w:t>
      </w:r>
      <w:r w:rsidRPr="00625C8F">
        <w:rPr>
          <w:b/>
          <w:bCs/>
          <w:sz w:val="22"/>
          <w:szCs w:val="22"/>
          <w:highlight w:val="lightGray"/>
        </w:rPr>
        <w:t>l) a</w:t>
      </w:r>
      <w:r w:rsidR="00BF19EF" w:rsidRPr="00625C8F">
        <w:rPr>
          <w:b/>
          <w:bCs/>
          <w:sz w:val="22"/>
          <w:szCs w:val="22"/>
          <w:highlight w:val="lightGray"/>
        </w:rPr>
        <w:t> </w:t>
      </w:r>
      <w:r w:rsidRPr="00625C8F">
        <w:rPr>
          <w:b/>
          <w:bCs/>
          <w:sz w:val="22"/>
          <w:szCs w:val="22"/>
          <w:highlight w:val="lightGray"/>
        </w:rPr>
        <w:t xml:space="preserve">prekročenia podielu podľa § 135 ods. 1 písm. k) </w:t>
      </w:r>
      <w:r w:rsidR="00BF19EF" w:rsidRPr="00625C8F">
        <w:rPr>
          <w:b/>
          <w:bCs/>
          <w:sz w:val="22"/>
          <w:szCs w:val="22"/>
          <w:highlight w:val="lightGray"/>
        </w:rPr>
        <w:t>ZVO</w:t>
      </w:r>
    </w:p>
    <w:p w14:paraId="2198560D" w14:textId="0C70E475" w:rsidR="00DA22FC" w:rsidRPr="00625C8F" w:rsidRDefault="00DA22FC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61F917C5" w14:textId="4B3AE4F0" w:rsidR="00BF19EF" w:rsidRPr="00625C8F" w:rsidRDefault="00BF19EF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5F91B5E7" w14:textId="77777777" w:rsidR="00BF19EF" w:rsidRPr="00625C8F" w:rsidRDefault="00BF19EF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6C2A02B1" w14:textId="2F703629" w:rsidR="00DA22FC" w:rsidRPr="00625C8F" w:rsidRDefault="00DA22FC" w:rsidP="00E4736D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 xml:space="preserve">Odôvodnenie prekročenia lehoty podľa § 133 ods. 2 </w:t>
      </w:r>
      <w:r w:rsidR="00212E19" w:rsidRPr="00625C8F">
        <w:rPr>
          <w:b/>
          <w:bCs/>
          <w:sz w:val="22"/>
          <w:szCs w:val="22"/>
          <w:highlight w:val="lightGray"/>
        </w:rPr>
        <w:t>ZVO</w:t>
      </w:r>
    </w:p>
    <w:p w14:paraId="65A5EAFE" w14:textId="07894D13" w:rsidR="00122AA9" w:rsidRPr="00625C8F" w:rsidRDefault="00122AA9" w:rsidP="00BF111E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</w:rPr>
      </w:pPr>
    </w:p>
    <w:p w14:paraId="78977E45" w14:textId="77777777" w:rsidR="00BF19EF" w:rsidRPr="00625C8F" w:rsidRDefault="00BF19EF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13E6AEA0" w14:textId="77777777" w:rsidR="00BF19EF" w:rsidRPr="00625C8F" w:rsidRDefault="00BF19EF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2934F268" w14:textId="683DAE65" w:rsidR="00122AA9" w:rsidRPr="00625C8F" w:rsidRDefault="00122AA9" w:rsidP="00E4736D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 xml:space="preserve">Dôvody </w:t>
      </w:r>
      <w:r w:rsidRPr="00625C8F">
        <w:rPr>
          <w:b/>
          <w:bCs/>
          <w:sz w:val="22"/>
          <w:szCs w:val="22"/>
          <w:highlight w:val="lightGray"/>
          <w:shd w:val="clear" w:color="auto" w:fill="D0CECE" w:themeFill="background2" w:themeFillShade="E6"/>
        </w:rPr>
        <w:t>zrušenia použitého postupu zadávani</w:t>
      </w:r>
      <w:r w:rsidR="00567226" w:rsidRPr="00625C8F">
        <w:rPr>
          <w:b/>
          <w:bCs/>
          <w:sz w:val="22"/>
          <w:szCs w:val="22"/>
          <w:highlight w:val="lightGray"/>
          <w:shd w:val="clear" w:color="auto" w:fill="D0CECE" w:themeFill="background2" w:themeFillShade="E6"/>
        </w:rPr>
        <w:t>a zákazky, koncesie</w:t>
      </w:r>
      <w:r w:rsidRPr="00625C8F">
        <w:rPr>
          <w:b/>
          <w:bCs/>
          <w:sz w:val="22"/>
          <w:szCs w:val="22"/>
          <w:highlight w:val="lightGray"/>
          <w:shd w:val="clear" w:color="auto" w:fill="D0CECE" w:themeFill="background2" w:themeFillShade="E6"/>
        </w:rPr>
        <w:t>, súťaže návrhov alebo dôvody nezriadenia dynamického nákupného systému</w:t>
      </w:r>
      <w:r w:rsidRPr="00625C8F">
        <w:rPr>
          <w:b/>
          <w:bCs/>
          <w:sz w:val="22"/>
          <w:szCs w:val="22"/>
          <w:highlight w:val="lightGray"/>
        </w:rPr>
        <w:t xml:space="preserve"> </w:t>
      </w:r>
    </w:p>
    <w:p w14:paraId="73D821C6" w14:textId="77777777" w:rsidR="00BF19EF" w:rsidRPr="00625C8F" w:rsidRDefault="00BF19EF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099DD147" w14:textId="5AE088AC" w:rsidR="00F11FA8" w:rsidRPr="00625C8F" w:rsidRDefault="00BF19EF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0327658E" w14:textId="77777777" w:rsidR="00BF111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</w:rPr>
      </w:pPr>
    </w:p>
    <w:p w14:paraId="0672483E" w14:textId="196FB80E" w:rsidR="00122AA9" w:rsidRPr="00625C8F" w:rsidRDefault="00122AA9" w:rsidP="00E4736D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Odôvodnenie použitia iných ako elektronických prostriedkov komunikácie</w:t>
      </w:r>
    </w:p>
    <w:p w14:paraId="6B6A13B1" w14:textId="608E29F9" w:rsidR="00F61DFD" w:rsidRPr="00625C8F" w:rsidRDefault="00F61DFD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/>
        </w:rPr>
      </w:pPr>
    </w:p>
    <w:p w14:paraId="48ED1CEF" w14:textId="791A2D74" w:rsidR="00BF111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Verejný obstarávateľ použil na komunikáciu v rámci verejného obstarávania informačný systém eZakazky; iné ako elektronické prostriedky komunikácie nepoužil.</w:t>
      </w:r>
    </w:p>
    <w:p w14:paraId="3AB7227B" w14:textId="77777777" w:rsidR="00BF111E" w:rsidRPr="00625C8F" w:rsidRDefault="00BF111E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F826496" w14:textId="372CE777" w:rsidR="00122AA9" w:rsidRPr="00625C8F" w:rsidRDefault="00122AA9" w:rsidP="00E4736D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Zistený konflikt záujmu a následne prijaté opatrenia</w:t>
      </w:r>
    </w:p>
    <w:p w14:paraId="5E1FDEFD" w14:textId="74E8A0D7" w:rsidR="00121E75" w:rsidRPr="00625C8F" w:rsidRDefault="00121E75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1B6F5371" w14:textId="2697CEA3" w:rsidR="00BF111E" w:rsidRPr="00625C8F" w:rsidRDefault="00803C14" w:rsidP="00803C14">
      <w:pPr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>Verejný obstarávateľ neidentifikoval konflikt záujmov ani potenciálny konflikt záujmov.</w:t>
      </w:r>
    </w:p>
    <w:p w14:paraId="45E6A24B" w14:textId="77777777" w:rsidR="00BF111E" w:rsidRPr="00625C8F" w:rsidRDefault="00BF111E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C657F7C" w14:textId="1D82CBA7" w:rsidR="00BF111E" w:rsidRPr="00625C8F" w:rsidRDefault="00122AA9" w:rsidP="009B730A">
      <w:pPr>
        <w:pStyle w:val="Odsekzoznamu"/>
        <w:numPr>
          <w:ilvl w:val="0"/>
          <w:numId w:val="6"/>
        </w:numPr>
        <w:shd w:val="clear" w:color="auto" w:fill="D9D9D9" w:themeFill="background1" w:themeFillShade="D9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 xml:space="preserve">Opatrenia prijaté v súvislosti s predbežným zapojením záujemcov alebo uchádzačov na účely prípravy postupu verejného obstarávania </w:t>
      </w:r>
    </w:p>
    <w:p w14:paraId="09A38DE7" w14:textId="77777777" w:rsidR="00BF111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/>
          <w:bCs/>
        </w:rPr>
      </w:pPr>
    </w:p>
    <w:p w14:paraId="03365177" w14:textId="31C6BA82" w:rsidR="00BF111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18F63CC5" w14:textId="77777777" w:rsidR="00BF798F" w:rsidRDefault="00BF798F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</w:rPr>
      </w:pPr>
    </w:p>
    <w:p w14:paraId="22E0AE83" w14:textId="77777777" w:rsidR="00876188" w:rsidRDefault="00876188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</w:rPr>
      </w:pPr>
    </w:p>
    <w:p w14:paraId="66815D64" w14:textId="796B4270" w:rsidR="00614F86" w:rsidRDefault="00614F86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V Prešove, dňa 10.09.2026</w:t>
      </w:r>
    </w:p>
    <w:sectPr w:rsidR="00614F86" w:rsidSect="00997598">
      <w:headerReference w:type="default" r:id="rId10"/>
      <w:pgSz w:w="11906" w:h="16838"/>
      <w:pgMar w:top="993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4E8D7" w14:textId="77777777" w:rsidR="00F014F6" w:rsidRDefault="00F014F6" w:rsidP="0056793C">
      <w:pPr>
        <w:spacing w:after="0" w:line="240" w:lineRule="auto"/>
      </w:pPr>
      <w:r>
        <w:separator/>
      </w:r>
    </w:p>
  </w:endnote>
  <w:endnote w:type="continuationSeparator" w:id="0">
    <w:p w14:paraId="6241E1FF" w14:textId="77777777" w:rsidR="00F014F6" w:rsidRDefault="00F014F6" w:rsidP="0056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C222D" w14:textId="77777777" w:rsidR="00F014F6" w:rsidRDefault="00F014F6" w:rsidP="0056793C">
      <w:pPr>
        <w:spacing w:after="0" w:line="240" w:lineRule="auto"/>
      </w:pPr>
      <w:r>
        <w:separator/>
      </w:r>
    </w:p>
  </w:footnote>
  <w:footnote w:type="continuationSeparator" w:id="0">
    <w:p w14:paraId="34FEE2D2" w14:textId="77777777" w:rsidR="00F014F6" w:rsidRDefault="00F014F6" w:rsidP="00567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7CE26" w14:textId="77777777" w:rsidR="00430A32" w:rsidRDefault="00430A32" w:rsidP="00430A32">
    <w:pPr>
      <w:pStyle w:val="Hlavika"/>
    </w:pPr>
  </w:p>
  <w:p w14:paraId="5135483B" w14:textId="77777777" w:rsidR="00430A32" w:rsidRDefault="00430A3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ok 43561345" o:spid="_x0000_i1025" type="#_x0000_t75" style="width:10.35pt;height:9.8pt;visibility:visible;mso-wrap-style:square" o:bullet="t">
        <v:imagedata r:id="rId1" o:title=""/>
      </v:shape>
    </w:pict>
  </w:numPicBullet>
  <w:abstractNum w:abstractNumId="0" w15:restartNumberingAfterBreak="0">
    <w:nsid w:val="08AE36B3"/>
    <w:multiLevelType w:val="hybridMultilevel"/>
    <w:tmpl w:val="8DE03164"/>
    <w:lvl w:ilvl="0" w:tplc="041B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FB95727"/>
    <w:multiLevelType w:val="hybridMultilevel"/>
    <w:tmpl w:val="744272CE"/>
    <w:lvl w:ilvl="0" w:tplc="B97EBA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2C72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98BC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7613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0CBE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A7D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D06D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14C6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E426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C7328C2"/>
    <w:multiLevelType w:val="multilevel"/>
    <w:tmpl w:val="769A7D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66E08FF"/>
    <w:multiLevelType w:val="hybridMultilevel"/>
    <w:tmpl w:val="D25E212E"/>
    <w:lvl w:ilvl="0" w:tplc="3FA2AF0C">
      <w:numFmt w:val="bullet"/>
      <w:lvlText w:val="-"/>
      <w:lvlJc w:val="left"/>
      <w:pPr>
        <w:ind w:left="3765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4" w15:restartNumberingAfterBreak="0">
    <w:nsid w:val="2F300830"/>
    <w:multiLevelType w:val="hybridMultilevel"/>
    <w:tmpl w:val="BEF43E8E"/>
    <w:lvl w:ilvl="0" w:tplc="7EE457B2">
      <w:start w:val="1"/>
      <w:numFmt w:val="upperRoman"/>
      <w:lvlText w:val="%1.)"/>
      <w:lvlJc w:val="left"/>
      <w:pPr>
        <w:ind w:left="1080" w:hanging="72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D782D"/>
    <w:multiLevelType w:val="hybridMultilevel"/>
    <w:tmpl w:val="462EC52E"/>
    <w:lvl w:ilvl="0" w:tplc="AFD87510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7CFA450F"/>
    <w:multiLevelType w:val="hybridMultilevel"/>
    <w:tmpl w:val="801E5D5A"/>
    <w:lvl w:ilvl="0" w:tplc="791489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0534081">
    <w:abstractNumId w:val="0"/>
  </w:num>
  <w:num w:numId="2" w16cid:durableId="2082171132">
    <w:abstractNumId w:val="3"/>
  </w:num>
  <w:num w:numId="3" w16cid:durableId="539709319">
    <w:abstractNumId w:val="6"/>
  </w:num>
  <w:num w:numId="4" w16cid:durableId="1568492667">
    <w:abstractNumId w:val="5"/>
  </w:num>
  <w:num w:numId="5" w16cid:durableId="710761310">
    <w:abstractNumId w:val="1"/>
  </w:num>
  <w:num w:numId="6" w16cid:durableId="1736856685">
    <w:abstractNumId w:val="2"/>
  </w:num>
  <w:num w:numId="7" w16cid:durableId="15840278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93C"/>
    <w:rsid w:val="0000213D"/>
    <w:rsid w:val="00004452"/>
    <w:rsid w:val="00013AE0"/>
    <w:rsid w:val="0008016B"/>
    <w:rsid w:val="000A5F94"/>
    <w:rsid w:val="000B7CDB"/>
    <w:rsid w:val="000C498B"/>
    <w:rsid w:val="000C5B0C"/>
    <w:rsid w:val="000D6A8B"/>
    <w:rsid w:val="000E3D40"/>
    <w:rsid w:val="000F7F99"/>
    <w:rsid w:val="00101B26"/>
    <w:rsid w:val="00114586"/>
    <w:rsid w:val="00121E75"/>
    <w:rsid w:val="00122AA9"/>
    <w:rsid w:val="001565AC"/>
    <w:rsid w:val="00162710"/>
    <w:rsid w:val="00165EF0"/>
    <w:rsid w:val="00170A12"/>
    <w:rsid w:val="00174C35"/>
    <w:rsid w:val="00187641"/>
    <w:rsid w:val="001970F8"/>
    <w:rsid w:val="001B211C"/>
    <w:rsid w:val="001B57CE"/>
    <w:rsid w:val="001B6DC8"/>
    <w:rsid w:val="001C3580"/>
    <w:rsid w:val="002048C7"/>
    <w:rsid w:val="002112AF"/>
    <w:rsid w:val="00212E19"/>
    <w:rsid w:val="00216587"/>
    <w:rsid w:val="00236D52"/>
    <w:rsid w:val="002465C2"/>
    <w:rsid w:val="00291C90"/>
    <w:rsid w:val="00292B0F"/>
    <w:rsid w:val="00294ACD"/>
    <w:rsid w:val="002A767B"/>
    <w:rsid w:val="002F1711"/>
    <w:rsid w:val="002F6086"/>
    <w:rsid w:val="00300582"/>
    <w:rsid w:val="00306041"/>
    <w:rsid w:val="00320F2C"/>
    <w:rsid w:val="00321A13"/>
    <w:rsid w:val="003230C8"/>
    <w:rsid w:val="003240C2"/>
    <w:rsid w:val="00333EAC"/>
    <w:rsid w:val="00344D25"/>
    <w:rsid w:val="003518A3"/>
    <w:rsid w:val="00371FCA"/>
    <w:rsid w:val="00376054"/>
    <w:rsid w:val="00387301"/>
    <w:rsid w:val="003A0403"/>
    <w:rsid w:val="003D52FE"/>
    <w:rsid w:val="004025E1"/>
    <w:rsid w:val="004131DA"/>
    <w:rsid w:val="00414C36"/>
    <w:rsid w:val="00420EA2"/>
    <w:rsid w:val="004256B0"/>
    <w:rsid w:val="00430A32"/>
    <w:rsid w:val="00441205"/>
    <w:rsid w:val="004554B7"/>
    <w:rsid w:val="004A5686"/>
    <w:rsid w:val="004B2813"/>
    <w:rsid w:val="004B35BA"/>
    <w:rsid w:val="004C14DB"/>
    <w:rsid w:val="004C21F5"/>
    <w:rsid w:val="004D27D7"/>
    <w:rsid w:val="004E6FFA"/>
    <w:rsid w:val="004F7ECE"/>
    <w:rsid w:val="00503908"/>
    <w:rsid w:val="00516411"/>
    <w:rsid w:val="005439F1"/>
    <w:rsid w:val="005479DC"/>
    <w:rsid w:val="00553C11"/>
    <w:rsid w:val="00567226"/>
    <w:rsid w:val="0056793C"/>
    <w:rsid w:val="00585F1A"/>
    <w:rsid w:val="00591841"/>
    <w:rsid w:val="005A1A67"/>
    <w:rsid w:val="005C4644"/>
    <w:rsid w:val="005D48D1"/>
    <w:rsid w:val="005E4B07"/>
    <w:rsid w:val="00600289"/>
    <w:rsid w:val="00614F86"/>
    <w:rsid w:val="006217BB"/>
    <w:rsid w:val="0062395D"/>
    <w:rsid w:val="00624182"/>
    <w:rsid w:val="00625C8F"/>
    <w:rsid w:val="00653A19"/>
    <w:rsid w:val="0065473D"/>
    <w:rsid w:val="0066025F"/>
    <w:rsid w:val="00684D6F"/>
    <w:rsid w:val="00685DEE"/>
    <w:rsid w:val="006874F6"/>
    <w:rsid w:val="00694FF3"/>
    <w:rsid w:val="00696BFE"/>
    <w:rsid w:val="006E78D0"/>
    <w:rsid w:val="00734323"/>
    <w:rsid w:val="0075093F"/>
    <w:rsid w:val="00782BCE"/>
    <w:rsid w:val="007B509C"/>
    <w:rsid w:val="007D14AB"/>
    <w:rsid w:val="007D14E0"/>
    <w:rsid w:val="007F657D"/>
    <w:rsid w:val="00802AD1"/>
    <w:rsid w:val="00803C14"/>
    <w:rsid w:val="00820ECC"/>
    <w:rsid w:val="00821EB1"/>
    <w:rsid w:val="00826953"/>
    <w:rsid w:val="00830768"/>
    <w:rsid w:val="00857985"/>
    <w:rsid w:val="008622CB"/>
    <w:rsid w:val="00873EDF"/>
    <w:rsid w:val="00876188"/>
    <w:rsid w:val="00890661"/>
    <w:rsid w:val="008C0855"/>
    <w:rsid w:val="008C1B59"/>
    <w:rsid w:val="008C5B9D"/>
    <w:rsid w:val="008D1F79"/>
    <w:rsid w:val="008D5ED3"/>
    <w:rsid w:val="008E5231"/>
    <w:rsid w:val="008F3C92"/>
    <w:rsid w:val="0094122A"/>
    <w:rsid w:val="00951BE8"/>
    <w:rsid w:val="009628EA"/>
    <w:rsid w:val="00966470"/>
    <w:rsid w:val="00992F7A"/>
    <w:rsid w:val="00997598"/>
    <w:rsid w:val="009B730A"/>
    <w:rsid w:val="00A0406E"/>
    <w:rsid w:val="00A328F5"/>
    <w:rsid w:val="00A342CD"/>
    <w:rsid w:val="00A34C46"/>
    <w:rsid w:val="00A375C3"/>
    <w:rsid w:val="00A37BFA"/>
    <w:rsid w:val="00A42443"/>
    <w:rsid w:val="00A47A39"/>
    <w:rsid w:val="00A62005"/>
    <w:rsid w:val="00A733EE"/>
    <w:rsid w:val="00A7651D"/>
    <w:rsid w:val="00A964A4"/>
    <w:rsid w:val="00AB7645"/>
    <w:rsid w:val="00AB7827"/>
    <w:rsid w:val="00AC250F"/>
    <w:rsid w:val="00AC3FC7"/>
    <w:rsid w:val="00AD70CB"/>
    <w:rsid w:val="00AE6034"/>
    <w:rsid w:val="00AF35D8"/>
    <w:rsid w:val="00B02D94"/>
    <w:rsid w:val="00B22060"/>
    <w:rsid w:val="00B465EB"/>
    <w:rsid w:val="00B63390"/>
    <w:rsid w:val="00B90756"/>
    <w:rsid w:val="00B94854"/>
    <w:rsid w:val="00BA1812"/>
    <w:rsid w:val="00BA563F"/>
    <w:rsid w:val="00BA5D95"/>
    <w:rsid w:val="00BB1721"/>
    <w:rsid w:val="00BB553B"/>
    <w:rsid w:val="00BE4C34"/>
    <w:rsid w:val="00BE5CC1"/>
    <w:rsid w:val="00BE712B"/>
    <w:rsid w:val="00BF111E"/>
    <w:rsid w:val="00BF19EF"/>
    <w:rsid w:val="00BF798F"/>
    <w:rsid w:val="00C10763"/>
    <w:rsid w:val="00C24A17"/>
    <w:rsid w:val="00C37603"/>
    <w:rsid w:val="00C425EA"/>
    <w:rsid w:val="00C52A31"/>
    <w:rsid w:val="00C53D85"/>
    <w:rsid w:val="00C54DD8"/>
    <w:rsid w:val="00C558D3"/>
    <w:rsid w:val="00C63371"/>
    <w:rsid w:val="00C7107C"/>
    <w:rsid w:val="00C7366A"/>
    <w:rsid w:val="00C849EF"/>
    <w:rsid w:val="00CD52C9"/>
    <w:rsid w:val="00D03E64"/>
    <w:rsid w:val="00D30BE7"/>
    <w:rsid w:val="00D37E98"/>
    <w:rsid w:val="00D41A71"/>
    <w:rsid w:val="00D57E8B"/>
    <w:rsid w:val="00D60E5D"/>
    <w:rsid w:val="00D7017F"/>
    <w:rsid w:val="00D775FB"/>
    <w:rsid w:val="00D85F52"/>
    <w:rsid w:val="00DA22FC"/>
    <w:rsid w:val="00DA6D54"/>
    <w:rsid w:val="00DB1BB5"/>
    <w:rsid w:val="00DB4F87"/>
    <w:rsid w:val="00E067A2"/>
    <w:rsid w:val="00E14A88"/>
    <w:rsid w:val="00E4736D"/>
    <w:rsid w:val="00E52359"/>
    <w:rsid w:val="00E57226"/>
    <w:rsid w:val="00E63C8F"/>
    <w:rsid w:val="00E712F1"/>
    <w:rsid w:val="00EB236B"/>
    <w:rsid w:val="00EF1135"/>
    <w:rsid w:val="00F014F6"/>
    <w:rsid w:val="00F10C81"/>
    <w:rsid w:val="00F115C5"/>
    <w:rsid w:val="00F11FA8"/>
    <w:rsid w:val="00F2655A"/>
    <w:rsid w:val="00F3501D"/>
    <w:rsid w:val="00F50C18"/>
    <w:rsid w:val="00F61DFD"/>
    <w:rsid w:val="00F769D8"/>
    <w:rsid w:val="00FA356F"/>
    <w:rsid w:val="00FC2D03"/>
    <w:rsid w:val="00FC3A40"/>
    <w:rsid w:val="00FC467D"/>
    <w:rsid w:val="00FD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90ECD"/>
  <w15:chartTrackingRefBased/>
  <w15:docId w15:val="{D4BA6A86-EED9-4C0D-816D-24B3C689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61D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67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6793C"/>
  </w:style>
  <w:style w:type="paragraph" w:styleId="Pta">
    <w:name w:val="footer"/>
    <w:basedOn w:val="Normlny"/>
    <w:link w:val="PtaChar"/>
    <w:uiPriority w:val="99"/>
    <w:unhideWhenUsed/>
    <w:rsid w:val="00567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6793C"/>
  </w:style>
  <w:style w:type="table" w:styleId="Mriekatabuky">
    <w:name w:val="Table Grid"/>
    <w:basedOn w:val="Normlnatabuka"/>
    <w:uiPriority w:val="39"/>
    <w:rsid w:val="008C0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98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Odsekzoznamu">
    <w:name w:val="List Paragraph"/>
    <w:aliases w:val="Bullet Number,lp1,lp11,List Paragraph11,Bullet 1,Use Case List Paragraph"/>
    <w:basedOn w:val="Normlny"/>
    <w:link w:val="OdsekzoznamuChar"/>
    <w:uiPriority w:val="34"/>
    <w:qFormat/>
    <w:rsid w:val="00D30BE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30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0BE7"/>
    <w:rPr>
      <w:rFonts w:ascii="Segoe UI" w:hAnsi="Segoe UI" w:cs="Segoe UI"/>
      <w:sz w:val="18"/>
      <w:szCs w:val="18"/>
    </w:rPr>
  </w:style>
  <w:style w:type="character" w:customStyle="1" w:styleId="st1">
    <w:name w:val="st1"/>
    <w:basedOn w:val="Predvolenpsmoodseku"/>
    <w:rsid w:val="00830768"/>
  </w:style>
  <w:style w:type="paragraph" w:styleId="Popis">
    <w:name w:val="caption"/>
    <w:basedOn w:val="Normlny"/>
    <w:next w:val="Normlny"/>
    <w:uiPriority w:val="35"/>
    <w:semiHidden/>
    <w:unhideWhenUsed/>
    <w:qFormat/>
    <w:rsid w:val="005C464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OdsekzoznamuChar">
    <w:name w:val="Odsek zoznamu Char"/>
    <w:aliases w:val="Bullet Number Char,lp1 Char,lp11 Char,List Paragraph11 Char,Bullet 1 Char,Use Case List Paragraph Char"/>
    <w:link w:val="Odsekzoznamu"/>
    <w:uiPriority w:val="34"/>
    <w:qFormat/>
    <w:locked/>
    <w:rsid w:val="00216587"/>
    <w:rPr>
      <w:rFonts w:ascii="Times New Roman" w:eastAsia="Calibri" w:hAnsi="Times New Roman" w:cs="Times New Roman"/>
      <w:sz w:val="20"/>
      <w:szCs w:val="20"/>
    </w:rPr>
  </w:style>
  <w:style w:type="paragraph" w:customStyle="1" w:styleId="FSC-normal">
    <w:name w:val="FSC-normal"/>
    <w:link w:val="FSC-normalChar"/>
    <w:qFormat/>
    <w:rsid w:val="00DA22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FSC-normalChar">
    <w:name w:val="FSC-normal Char"/>
    <w:link w:val="FSC-normal"/>
    <w:rsid w:val="00DA22FC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Bezriadkovania">
    <w:name w:val="No Spacing"/>
    <w:uiPriority w:val="1"/>
    <w:qFormat/>
    <w:rsid w:val="00C52A3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4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79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6f5c12-a696-4a9e-ab05-b944a81adc44">
      <Terms xmlns="http://schemas.microsoft.com/office/infopath/2007/PartnerControls"/>
    </lcf76f155ced4ddcb4097134ff3c332f>
    <TaxCatchAll xmlns="fb184d40-0941-4c5b-8d86-c438507f5a7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6DEC66C7ECB24E8D08E5400A2FE6CE" ma:contentTypeVersion="18" ma:contentTypeDescription="Create a new document." ma:contentTypeScope="" ma:versionID="1f0f1f5acea901b2a77a5e8a5cc4f05c">
  <xsd:schema xmlns:xsd="http://www.w3.org/2001/XMLSchema" xmlns:xs="http://www.w3.org/2001/XMLSchema" xmlns:p="http://schemas.microsoft.com/office/2006/metadata/properties" xmlns:ns2="576f5c12-a696-4a9e-ab05-b944a81adc44" xmlns:ns3="fb184d40-0941-4c5b-8d86-c438507f5a78" targetNamespace="http://schemas.microsoft.com/office/2006/metadata/properties" ma:root="true" ma:fieldsID="efd7e263ca69600d3ef8051e98d2ef11" ns2:_="" ns3:_="">
    <xsd:import namespace="576f5c12-a696-4a9e-ab05-b944a81adc44"/>
    <xsd:import namespace="fb184d40-0941-4c5b-8d86-c438507f5a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6f5c12-a696-4a9e-ab05-b944a81adc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5e0857-c539-46f7-978f-c73fdc53b5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84d40-0941-4c5b-8d86-c438507f5a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4d7108-1c8b-43e2-b1b6-6c168d9d6340}" ma:internalName="TaxCatchAll" ma:showField="CatchAllData" ma:web="fb184d40-0941-4c5b-8d86-c438507f5a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65FA01-075A-4DEB-8544-E8FE5421E7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981802-6014-4B80-8ECE-9817B8F6983D}">
  <ds:schemaRefs>
    <ds:schemaRef ds:uri="http://schemas.microsoft.com/office/2006/metadata/properties"/>
    <ds:schemaRef ds:uri="http://schemas.microsoft.com/office/infopath/2007/PartnerControls"/>
    <ds:schemaRef ds:uri="576f5c12-a696-4a9e-ab05-b944a81adc44"/>
    <ds:schemaRef ds:uri="fb184d40-0941-4c5b-8d86-c438507f5a78"/>
  </ds:schemaRefs>
</ds:datastoreItem>
</file>

<file path=customXml/itemProps3.xml><?xml version="1.0" encoding="utf-8"?>
<ds:datastoreItem xmlns:ds="http://schemas.openxmlformats.org/officeDocument/2006/customXml" ds:itemID="{A58768F4-EF83-448B-870C-496908ECAE8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MERTIŇÁK Michal</dc:creator>
  <cp:keywords/>
  <dc:description/>
  <cp:lastModifiedBy>Barbora Kučerková</cp:lastModifiedBy>
  <cp:revision>104</cp:revision>
  <cp:lastPrinted>2024-11-19T10:26:00Z</cp:lastPrinted>
  <dcterms:created xsi:type="dcterms:W3CDTF">2024-10-09T07:26:00Z</dcterms:created>
  <dcterms:modified xsi:type="dcterms:W3CDTF">2026-09-10T13:06:00Z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0x0101006B6DEC66C7ECB24E8D08E5400A2FE6CE</vt:lpwstr>
  </property>
  <property fmtid="{D5CDD505-2E9C-101B-9397-08002B2CF9AE}" pid="3" name="MediaServiceImageTags">
    <vt:lpwstr/>
  </property>
</Properties>
</file>