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59236" w14:textId="77777777" w:rsidR="00496658" w:rsidRPr="00853630" w:rsidRDefault="00496658">
      <w:pPr>
        <w:rPr>
          <w:lang w:val="en-GB"/>
        </w:rPr>
      </w:pPr>
      <w:r w:rsidRPr="0073097E"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 wp14:anchorId="433FFB12" wp14:editId="088FC798">
            <wp:simplePos x="0" y="0"/>
            <wp:positionH relativeFrom="column">
              <wp:posOffset>5184775</wp:posOffset>
            </wp:positionH>
            <wp:positionV relativeFrom="paragraph">
              <wp:posOffset>7649210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97E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8D4D5" wp14:editId="1539B537">
                <wp:simplePos x="0" y="0"/>
                <wp:positionH relativeFrom="column">
                  <wp:posOffset>-909320</wp:posOffset>
                </wp:positionH>
                <wp:positionV relativeFrom="paragraph">
                  <wp:posOffset>7186930</wp:posOffset>
                </wp:positionV>
                <wp:extent cx="7658100" cy="2619375"/>
                <wp:effectExtent l="0" t="0" r="0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2619375"/>
                        </a:xfrm>
                        <a:prstGeom prst="rect">
                          <a:avLst/>
                        </a:prstGeom>
                        <a:solidFill>
                          <a:srgbClr val="1599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55A9CB" id="Rechteck 7" o:spid="_x0000_s1026" style="position:absolute;margin-left:-71.6pt;margin-top:565.9pt;width:603pt;height:206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wNlwIAAIUFAAAOAAAAZHJzL2Uyb0RvYy54bWysVMFu2zAMvQ/YPwi6r7azJmmCOkXQosOA&#10;oi3aDj0rshQbk0VNUuJkXz9Kst2uK3YYloMimuQj+UTy/OLQKrIX1jWgS1qc5JQIzaFq9Lak356u&#10;P51R4jzTFVOgRUmPwtGL1ccP551ZignUoCphCYJot+xMSWvvzTLLHK9Fy9wJGKFRKcG2zKNot1ll&#10;WYforcomeT7LOrCVscCFc/j1KinpKuJLKbi/k9IJT1RJMTcfTxvPTTiz1Tlbbi0zdcP7NNg/ZNGy&#10;RmPQEeqKeUZ2tvkDqm24BQfSn3BoM5Cy4SLWgNUU+ZtqHmtmRKwFyXFmpMn9P1h+u7+3pKlKOqdE&#10;sxaf6EHw2gv+ncwDO51xSzR6NPe2lxxeQ6kHadvwj0WQQ2T0ODIqDp5w/DifTc+KHInnqJvMisXn&#10;+TSgZi/uxjr/RUBLwqWkFp8sMsn2N84n08EkRHOgmuq6USoKdru5VJbsGT5vMV0sZkWP/puZ0sFY&#10;Q3BLiOFLFkpLxcSbPyoR7JR+EBIpwfQnMZPYjGKMwzgX2hdJVbNKpPDTHH9D9NC+wSNWGgEDssT4&#10;I3YPMFgmkAE7ZdnbB1cRe3l0zv+WWHIePWJk0H50bhsN9j0AhVX1kZP9QFKiJrC0geqIDWMhTZIz&#10;/LrBd7thzt8zi6ODb43rwN/hIRV0JYX+RkkN9ud734M9djRqKelwFEvqfuyYFZSorxp7fVGcnobZ&#10;jcLpdD5Bwb7WbF5r9K69hNAOuHgMj9dg79VwlRbaZ9wa6xAVVUxzjF1S7u0gXPq0InDvcLFeRzOc&#10;V8P8jX40PIAHVkNfPh2emTV983rs+1sYxpYt3/Rwsg2eGtY7D7KJDf7Ca883znpsnH4vhWXyWo5W&#10;L9tz9QsAAP//AwBQSwMEFAAGAAgAAAAhAD2fJRLkAAAADwEAAA8AAABkcnMvZG93bnJldi54bWxM&#10;j0tPwzAQhO9I/Adrkbi1zosqhDgVqigHDkhtERI3N97GoX5EsduGf8/2BLdZzWj2m3o5WcPOOIbe&#10;OwHpPAGGrvWqd52Aj916VgILUToljXco4AcDLJvbm1pWyl/cBs/b2DEqcaGSAnSMQ8V5aDVaGeZ+&#10;QEfewY9WRjrHjqtRXqjcGp4lyYJb2Tv6oOWAK43tcXuyAsL74dOUu6/X1WPYvI3Hcnr5Xmsh7u+m&#10;5ydgEaf4F4YrPqFDQ0x7f3IqMCNglhZ5Rlly0jylFddMsshI7Uk9FEUOvKn5/x3NLwAAAP//AwBQ&#10;SwECLQAUAAYACAAAACEAtoM4kv4AAADhAQAAEwAAAAAAAAAAAAAAAAAAAAAAW0NvbnRlbnRfVHlw&#10;ZXNdLnhtbFBLAQItABQABgAIAAAAIQA4/SH/1gAAAJQBAAALAAAAAAAAAAAAAAAAAC8BAABfcmVs&#10;cy8ucmVsc1BLAQItABQABgAIAAAAIQDfukwNlwIAAIUFAAAOAAAAAAAAAAAAAAAAAC4CAABkcnMv&#10;ZTJvRG9jLnhtbFBLAQItABQABgAIAAAAIQA9nyUS5AAAAA8BAAAPAAAAAAAAAAAAAAAAAPEEAABk&#10;cnMvZG93bnJldi54bWxQSwUGAAAAAAQABADzAAAAAgYAAAAA&#10;" fillcolor="#159961" stroked="f" strokeweight="2pt"/>
            </w:pict>
          </mc:Fallback>
        </mc:AlternateContent>
      </w:r>
    </w:p>
    <w:p w14:paraId="26270DF7" w14:textId="77777777" w:rsidR="00496658" w:rsidRPr="00C7376A" w:rsidRDefault="00496658" w:rsidP="00496658">
      <w:pPr>
        <w:rPr>
          <w:lang w:val="en-GB"/>
        </w:rPr>
      </w:pPr>
    </w:p>
    <w:p w14:paraId="434F8962" w14:textId="77777777" w:rsidR="00496658" w:rsidRPr="007A2DC7" w:rsidRDefault="00496658" w:rsidP="00496658">
      <w:pPr>
        <w:rPr>
          <w:lang w:val="en-GB"/>
        </w:rPr>
      </w:pPr>
    </w:p>
    <w:p w14:paraId="5D564779" w14:textId="77777777" w:rsidR="004F7574" w:rsidRPr="007A2DC7" w:rsidRDefault="004F7574" w:rsidP="00496658">
      <w:pPr>
        <w:rPr>
          <w:lang w:val="en-GB"/>
        </w:rPr>
      </w:pPr>
    </w:p>
    <w:p w14:paraId="5200C2C0" w14:textId="77777777" w:rsidR="005B1432" w:rsidRPr="00853630" w:rsidRDefault="005B1432" w:rsidP="005B143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Trebuchet MS"/>
          <w:b/>
          <w:color w:val="000000"/>
          <w:sz w:val="28"/>
          <w:szCs w:val="28"/>
          <w:lang w:val="en-GB"/>
        </w:rPr>
      </w:pPr>
      <w:r w:rsidRPr="00991F0D">
        <w:rPr>
          <w:rFonts w:eastAsia="Calibri" w:cs="Trebuchet MS"/>
          <w:b/>
          <w:color w:val="000000"/>
          <w:sz w:val="28"/>
          <w:szCs w:val="28"/>
          <w:lang w:val="en-GB"/>
        </w:rPr>
        <w:t>WPT</w:t>
      </w:r>
      <w:r w:rsidR="00F970E4">
        <w:rPr>
          <w:rFonts w:eastAsia="Calibri" w:cs="Trebuchet MS"/>
          <w:b/>
          <w:color w:val="000000"/>
          <w:sz w:val="28"/>
          <w:szCs w:val="28"/>
          <w:lang w:val="en-GB"/>
        </w:rPr>
        <w:t>3</w:t>
      </w:r>
    </w:p>
    <w:p w14:paraId="023C18C5" w14:textId="77777777" w:rsidR="005B1432" w:rsidRPr="00853630" w:rsidRDefault="006450C2" w:rsidP="005B143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Trebuchet MS"/>
          <w:color w:val="000000"/>
          <w:sz w:val="24"/>
          <w:szCs w:val="24"/>
          <w:lang w:val="en-GB"/>
        </w:rPr>
      </w:pPr>
      <w:r w:rsidRPr="006450C2">
        <w:rPr>
          <w:rFonts w:eastAsia="Calibri" w:cs="Trebuchet MS"/>
          <w:color w:val="000000"/>
          <w:sz w:val="28"/>
          <w:szCs w:val="28"/>
          <w:lang w:val="en-GB"/>
        </w:rPr>
        <w:t>SOLEZ Pilot Actions implementation</w:t>
      </w:r>
    </w:p>
    <w:p w14:paraId="568EE8F3" w14:textId="77777777" w:rsidR="005B1432" w:rsidRPr="00853630" w:rsidRDefault="005B1432" w:rsidP="005B1432">
      <w:pPr>
        <w:spacing w:after="120"/>
        <w:jc w:val="both"/>
        <w:rPr>
          <w:rFonts w:eastAsia="Calibri" w:cs="Trebuchet MS"/>
          <w:b/>
          <w:color w:val="000000"/>
          <w:sz w:val="28"/>
          <w:szCs w:val="28"/>
          <w:lang w:val="en-GB"/>
        </w:rPr>
      </w:pPr>
    </w:p>
    <w:p w14:paraId="438B92A3" w14:textId="77777777" w:rsidR="005B1432" w:rsidRPr="00853630" w:rsidRDefault="005B1432" w:rsidP="005B1432">
      <w:pPr>
        <w:spacing w:after="120"/>
        <w:jc w:val="both"/>
        <w:rPr>
          <w:rFonts w:eastAsia="Calibri" w:cs="Trebuchet MS"/>
          <w:b/>
          <w:color w:val="000000"/>
          <w:sz w:val="28"/>
          <w:szCs w:val="28"/>
          <w:lang w:val="en-GB"/>
        </w:rPr>
      </w:pPr>
      <w:r w:rsidRPr="00853630">
        <w:rPr>
          <w:rFonts w:eastAsia="Calibri" w:cs="Trebuchet MS"/>
          <w:b/>
          <w:color w:val="000000"/>
          <w:sz w:val="28"/>
          <w:szCs w:val="28"/>
          <w:lang w:val="en-GB"/>
        </w:rPr>
        <w:t>Activity A.T</w:t>
      </w:r>
      <w:r w:rsidR="006450C2">
        <w:rPr>
          <w:rFonts w:eastAsia="Calibri" w:cs="Trebuchet MS"/>
          <w:b/>
          <w:color w:val="000000"/>
          <w:sz w:val="28"/>
          <w:szCs w:val="28"/>
          <w:lang w:val="en-GB"/>
        </w:rPr>
        <w:t>3</w:t>
      </w:r>
      <w:r w:rsidRPr="00853630">
        <w:rPr>
          <w:rFonts w:eastAsia="Calibri" w:cs="Trebuchet MS"/>
          <w:b/>
          <w:color w:val="000000"/>
          <w:sz w:val="28"/>
          <w:szCs w:val="28"/>
          <w:lang w:val="en-GB"/>
        </w:rPr>
        <w:t>.1</w:t>
      </w:r>
    </w:p>
    <w:p w14:paraId="5C855852" w14:textId="77777777" w:rsidR="005B1432" w:rsidRPr="00853630" w:rsidRDefault="006450C2" w:rsidP="005B1432">
      <w:pPr>
        <w:spacing w:after="120"/>
        <w:jc w:val="both"/>
        <w:rPr>
          <w:rFonts w:eastAsia="Calibri" w:cs="Trebuchet MS"/>
          <w:b/>
          <w:color w:val="000000"/>
          <w:sz w:val="28"/>
          <w:szCs w:val="28"/>
          <w:lang w:val="en-GB"/>
        </w:rPr>
      </w:pPr>
      <w:r w:rsidRPr="006450C2">
        <w:rPr>
          <w:rFonts w:eastAsia="Calibri" w:cs="Trebuchet MS"/>
          <w:color w:val="000000"/>
          <w:sz w:val="28"/>
          <w:szCs w:val="28"/>
          <w:lang w:val="en-GB"/>
        </w:rPr>
        <w:t>Pilot Implementation of Smart Parking Solutions in 5 FUA</w:t>
      </w:r>
    </w:p>
    <w:p w14:paraId="029A2B38" w14:textId="77777777" w:rsidR="00496658" w:rsidRPr="00853630" w:rsidRDefault="00496658" w:rsidP="00496658">
      <w:pPr>
        <w:rPr>
          <w:lang w:val="en-GB"/>
        </w:rPr>
      </w:pPr>
    </w:p>
    <w:p w14:paraId="6F78A642" w14:textId="77777777" w:rsidR="00496658" w:rsidRPr="00853630" w:rsidRDefault="00496658" w:rsidP="00496658">
      <w:pPr>
        <w:rPr>
          <w:lang w:val="en-GB"/>
        </w:rPr>
      </w:pPr>
    </w:p>
    <w:p w14:paraId="028F248C" w14:textId="77777777" w:rsidR="00496658" w:rsidRPr="00853630" w:rsidRDefault="00496658" w:rsidP="00496658">
      <w:pPr>
        <w:rPr>
          <w:lang w:val="en-GB"/>
        </w:rPr>
      </w:pPr>
    </w:p>
    <w:tbl>
      <w:tblPr>
        <w:tblStyle w:val="Mriekatabuky"/>
        <w:tblW w:w="9463" w:type="dxa"/>
        <w:tblBorders>
          <w:top w:val="single" w:sz="18" w:space="0" w:color="595959" w:themeColor="text1" w:themeTint="A6"/>
          <w:left w:val="none" w:sz="0" w:space="0" w:color="auto"/>
          <w:bottom w:val="single" w:sz="18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984"/>
      </w:tblGrid>
      <w:tr w:rsidR="00BF5B45" w:rsidRPr="00853630" w14:paraId="2C473508" w14:textId="77777777" w:rsidTr="006A7648">
        <w:tc>
          <w:tcPr>
            <w:tcW w:w="7479" w:type="dxa"/>
            <w:vMerge w:val="restart"/>
            <w:vAlign w:val="center"/>
          </w:tcPr>
          <w:p w14:paraId="4879CEEC" w14:textId="77777777" w:rsidR="00496658" w:rsidRPr="00853630" w:rsidRDefault="008F2A85" w:rsidP="00E756AD">
            <w:pPr>
              <w:rPr>
                <w:color w:val="7C96A8"/>
                <w:sz w:val="40"/>
                <w:szCs w:val="60"/>
                <w:lang w:val="en-GB"/>
              </w:rPr>
            </w:pPr>
            <w:r>
              <w:rPr>
                <w:color w:val="7C96A8"/>
                <w:sz w:val="40"/>
                <w:szCs w:val="60"/>
                <w:lang w:val="en-GB"/>
              </w:rPr>
              <w:t>D.T3.1.2</w:t>
            </w:r>
            <w:r w:rsidR="0095066C">
              <w:rPr>
                <w:color w:val="7C96A8"/>
                <w:sz w:val="40"/>
                <w:szCs w:val="60"/>
                <w:lang w:val="en-GB"/>
              </w:rPr>
              <w:t xml:space="preserve"> </w:t>
            </w:r>
            <w:r w:rsidRPr="008F2A85">
              <w:rPr>
                <w:color w:val="7C96A8"/>
                <w:sz w:val="40"/>
                <w:szCs w:val="60"/>
                <w:lang w:val="en-GB"/>
              </w:rPr>
              <w:t>Customized Smart Parking tool</w:t>
            </w:r>
            <w:r w:rsidR="00E756AD">
              <w:rPr>
                <w:color w:val="7C96A8"/>
                <w:sz w:val="40"/>
                <w:szCs w:val="60"/>
                <w:lang w:val="en-GB"/>
              </w:rPr>
              <w:t>_ Žilina</w:t>
            </w:r>
          </w:p>
        </w:tc>
        <w:tc>
          <w:tcPr>
            <w:tcW w:w="1984" w:type="dxa"/>
          </w:tcPr>
          <w:p w14:paraId="04041932" w14:textId="77777777" w:rsidR="00496658" w:rsidRPr="00853630" w:rsidRDefault="00496658" w:rsidP="0069027C">
            <w:pPr>
              <w:ind w:left="-211" w:firstLine="211"/>
              <w:jc w:val="right"/>
              <w:rPr>
                <w:color w:val="7C96A8"/>
                <w:sz w:val="40"/>
                <w:szCs w:val="60"/>
                <w:lang w:val="en-GB"/>
              </w:rPr>
            </w:pPr>
            <w:r w:rsidRPr="00853630">
              <w:rPr>
                <w:color w:val="7C96A8"/>
                <w:sz w:val="40"/>
                <w:szCs w:val="60"/>
                <w:lang w:val="en-GB"/>
              </w:rPr>
              <w:t>Version 1</w:t>
            </w:r>
          </w:p>
        </w:tc>
      </w:tr>
      <w:tr w:rsidR="00BF5B45" w:rsidRPr="00853630" w14:paraId="44E01D27" w14:textId="77777777" w:rsidTr="006A7648">
        <w:tc>
          <w:tcPr>
            <w:tcW w:w="7479" w:type="dxa"/>
            <w:vMerge/>
          </w:tcPr>
          <w:p w14:paraId="42CA51A4" w14:textId="77777777" w:rsidR="00496658" w:rsidRPr="00853630" w:rsidRDefault="00496658" w:rsidP="00496658">
            <w:pPr>
              <w:jc w:val="right"/>
              <w:rPr>
                <w:color w:val="7C96A8"/>
                <w:sz w:val="40"/>
                <w:szCs w:val="60"/>
                <w:lang w:val="en-GB"/>
              </w:rPr>
            </w:pPr>
          </w:p>
        </w:tc>
        <w:tc>
          <w:tcPr>
            <w:tcW w:w="1984" w:type="dxa"/>
          </w:tcPr>
          <w:p w14:paraId="66AAE355" w14:textId="77777777" w:rsidR="00496658" w:rsidRPr="00853630" w:rsidRDefault="008F2A85" w:rsidP="006A7648">
            <w:pPr>
              <w:jc w:val="right"/>
              <w:rPr>
                <w:color w:val="7C96A8"/>
                <w:sz w:val="40"/>
                <w:szCs w:val="60"/>
                <w:lang w:val="en-GB"/>
              </w:rPr>
            </w:pPr>
            <w:r>
              <w:rPr>
                <w:color w:val="7C96A8"/>
                <w:sz w:val="40"/>
                <w:szCs w:val="60"/>
                <w:lang w:val="en-GB"/>
              </w:rPr>
              <w:t>2</w:t>
            </w:r>
            <w:r w:rsidR="006A7648" w:rsidRPr="00853630">
              <w:rPr>
                <w:color w:val="7C96A8"/>
                <w:sz w:val="40"/>
                <w:szCs w:val="60"/>
                <w:lang w:val="en-GB"/>
              </w:rPr>
              <w:t>/</w:t>
            </w:r>
            <w:r>
              <w:rPr>
                <w:color w:val="7C96A8"/>
                <w:sz w:val="40"/>
                <w:szCs w:val="60"/>
                <w:lang w:val="en-GB"/>
              </w:rPr>
              <w:t>2018</w:t>
            </w:r>
          </w:p>
        </w:tc>
      </w:tr>
    </w:tbl>
    <w:p w14:paraId="64CB42DF" w14:textId="77777777" w:rsidR="00496658" w:rsidRPr="00853630" w:rsidRDefault="00496658" w:rsidP="00496658">
      <w:pPr>
        <w:rPr>
          <w:sz w:val="60"/>
          <w:szCs w:val="60"/>
          <w:lang w:val="en-GB"/>
        </w:rPr>
      </w:pPr>
    </w:p>
    <w:p w14:paraId="64D15FD1" w14:textId="77777777" w:rsidR="00496658" w:rsidRPr="00C7376A" w:rsidRDefault="00496658" w:rsidP="00496658">
      <w:pPr>
        <w:rPr>
          <w:sz w:val="60"/>
          <w:szCs w:val="60"/>
          <w:lang w:val="en-GB"/>
        </w:rPr>
      </w:pPr>
    </w:p>
    <w:p w14:paraId="4F55C9F7" w14:textId="77777777" w:rsidR="00496658" w:rsidRPr="007A2DC7" w:rsidRDefault="00496658" w:rsidP="00496658">
      <w:pPr>
        <w:rPr>
          <w:sz w:val="60"/>
          <w:szCs w:val="60"/>
          <w:lang w:val="en-GB"/>
        </w:rPr>
      </w:pPr>
    </w:p>
    <w:p w14:paraId="2931D7EE" w14:textId="77777777" w:rsidR="00496658" w:rsidRPr="007A2DC7" w:rsidRDefault="00496658" w:rsidP="00496658">
      <w:pPr>
        <w:rPr>
          <w:lang w:val="en-GB"/>
        </w:rPr>
      </w:pPr>
    </w:p>
    <w:p w14:paraId="78359F12" w14:textId="77777777" w:rsidR="00496658" w:rsidRPr="00991F0D" w:rsidRDefault="00496658" w:rsidP="00496658">
      <w:pPr>
        <w:rPr>
          <w:lang w:val="en-GB"/>
        </w:rPr>
      </w:pPr>
    </w:p>
    <w:p w14:paraId="3C247F08" w14:textId="77777777" w:rsidR="00496658" w:rsidRPr="00853630" w:rsidRDefault="00496658" w:rsidP="00496658">
      <w:pPr>
        <w:rPr>
          <w:lang w:val="en-GB"/>
        </w:rPr>
      </w:pPr>
    </w:p>
    <w:p w14:paraId="5F2A3BBB" w14:textId="77777777" w:rsidR="00496658" w:rsidRPr="00853630" w:rsidRDefault="00496658" w:rsidP="00496658">
      <w:pPr>
        <w:rPr>
          <w:lang w:val="en-GB"/>
        </w:rPr>
      </w:pPr>
    </w:p>
    <w:p w14:paraId="72426F5D" w14:textId="77777777" w:rsidR="00BF7463" w:rsidRDefault="00496658" w:rsidP="00496658">
      <w:pPr>
        <w:tabs>
          <w:tab w:val="left" w:pos="7950"/>
        </w:tabs>
        <w:rPr>
          <w:lang w:val="en-GB"/>
        </w:rPr>
      </w:pPr>
      <w:r w:rsidRPr="00853630">
        <w:rPr>
          <w:lang w:val="en-GB"/>
        </w:rPr>
        <w:tab/>
      </w:r>
    </w:p>
    <w:p w14:paraId="79B73B57" w14:textId="77777777" w:rsidR="00BF7463" w:rsidRDefault="00BF7463" w:rsidP="00496658">
      <w:pPr>
        <w:tabs>
          <w:tab w:val="left" w:pos="7950"/>
        </w:tabs>
        <w:rPr>
          <w:lang w:val="en-GB"/>
        </w:rPr>
      </w:pPr>
    </w:p>
    <w:tbl>
      <w:tblPr>
        <w:tblStyle w:val="Tabulkasmkou4zvraznn61"/>
        <w:tblW w:w="0" w:type="auto"/>
        <w:tblLook w:val="04A0" w:firstRow="1" w:lastRow="0" w:firstColumn="1" w:lastColumn="0" w:noHBand="0" w:noVBand="1"/>
      </w:tblPr>
      <w:tblGrid>
        <w:gridCol w:w="4447"/>
        <w:gridCol w:w="4613"/>
      </w:tblGrid>
      <w:tr w:rsidR="00BF7463" w:rsidRPr="00F07D7B" w14:paraId="137F87A0" w14:textId="77777777" w:rsidTr="00B01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56C82DA" w14:textId="77777777" w:rsidR="00BF7463" w:rsidRPr="00F07D7B" w:rsidRDefault="00BF7463" w:rsidP="00B011C4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F07D7B">
              <w:rPr>
                <w:rFonts w:ascii="Calibri" w:eastAsia="Calibri" w:hAnsi="Calibri" w:cs="Times New Roman"/>
                <w:lang w:val="en-GB"/>
              </w:rPr>
              <w:t>Author: This Activ</w:t>
            </w:r>
            <w:r w:rsidR="00BE7F07">
              <w:rPr>
                <w:rFonts w:ascii="Calibri" w:eastAsia="Calibri" w:hAnsi="Calibri" w:cs="Times New Roman"/>
                <w:lang w:val="en-GB"/>
              </w:rPr>
              <w:t>ity A.T3</w:t>
            </w:r>
            <w:r>
              <w:rPr>
                <w:rFonts w:ascii="Calibri" w:eastAsia="Calibri" w:hAnsi="Calibri" w:cs="Times New Roman"/>
                <w:lang w:val="en-GB"/>
              </w:rPr>
              <w:t xml:space="preserve">.1.1 of the SOLEZ Project </w:t>
            </w:r>
            <w:r w:rsidRPr="00F07D7B">
              <w:rPr>
                <w:rFonts w:ascii="Calibri" w:eastAsia="Calibri" w:hAnsi="Calibri" w:cs="Times New Roman"/>
                <w:lang w:val="en-GB"/>
              </w:rPr>
              <w:t>has been developed by the</w:t>
            </w:r>
          </w:p>
          <w:p w14:paraId="2EE49D9E" w14:textId="77777777" w:rsidR="00BF7463" w:rsidRPr="00F07D7B" w:rsidRDefault="00BF7463" w:rsidP="00BE7F07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F07D7B">
              <w:rPr>
                <w:rFonts w:ascii="Calibri" w:eastAsia="Calibri" w:hAnsi="Calibri" w:cs="Times New Roman"/>
                <w:lang w:val="en-GB"/>
              </w:rPr>
              <w:t xml:space="preserve">following authors: </w:t>
            </w:r>
            <w:r w:rsidR="00BE7F07">
              <w:rPr>
                <w:rFonts w:ascii="Calibri" w:eastAsia="Calibri" w:hAnsi="Calibri" w:cs="Times New Roman"/>
                <w:lang w:val="en-GB"/>
              </w:rPr>
              <w:t>Zuzana Švedova CDV</w:t>
            </w:r>
          </w:p>
        </w:tc>
      </w:tr>
      <w:tr w:rsidR="00BF7463" w:rsidRPr="00F07D7B" w14:paraId="18E73B3D" w14:textId="77777777" w:rsidTr="00B0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tcBorders>
              <w:right w:val="single" w:sz="4" w:space="0" w:color="auto"/>
            </w:tcBorders>
          </w:tcPr>
          <w:p w14:paraId="1E82B4B5" w14:textId="77777777" w:rsidR="00BF7463" w:rsidRDefault="00BF7463" w:rsidP="00B011C4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F07D7B">
              <w:rPr>
                <w:rFonts w:ascii="Calibri" w:eastAsia="Calibri" w:hAnsi="Calibri" w:cs="Times New Roman"/>
                <w:lang w:val="en-GB"/>
              </w:rPr>
              <w:t xml:space="preserve">Version: </w:t>
            </w:r>
          </w:p>
          <w:p w14:paraId="175B4458" w14:textId="77777777" w:rsidR="00BF7463" w:rsidRPr="00F07D7B" w:rsidRDefault="00BF7463" w:rsidP="00B011C4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1.0</w:t>
            </w:r>
          </w:p>
        </w:tc>
        <w:tc>
          <w:tcPr>
            <w:tcW w:w="4614" w:type="dxa"/>
            <w:tcBorders>
              <w:left w:val="single" w:sz="4" w:space="0" w:color="auto"/>
            </w:tcBorders>
          </w:tcPr>
          <w:p w14:paraId="2359AD7A" w14:textId="77777777" w:rsidR="00BF7463" w:rsidRPr="00BF7463" w:rsidRDefault="00BF7463" w:rsidP="00B0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lang w:val="en-GB"/>
              </w:rPr>
            </w:pPr>
            <w:r w:rsidRPr="00BF7463">
              <w:rPr>
                <w:rFonts w:ascii="Calibri" w:eastAsia="Calibri" w:hAnsi="Calibri" w:cs="Times New Roman"/>
                <w:b/>
                <w:lang w:val="en-GB"/>
              </w:rPr>
              <w:t xml:space="preserve">Date of version: </w:t>
            </w:r>
          </w:p>
          <w:p w14:paraId="4260DC10" w14:textId="77777777" w:rsidR="00BF7463" w:rsidRPr="00F07D7B" w:rsidRDefault="00BE7F07" w:rsidP="00B0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02/04</w:t>
            </w:r>
            <w:r w:rsidR="008F2A85">
              <w:rPr>
                <w:rFonts w:ascii="Calibri" w:eastAsia="Calibri" w:hAnsi="Calibri" w:cs="Times New Roman"/>
                <w:lang w:val="en-GB"/>
              </w:rPr>
              <w:t>/2018</w:t>
            </w:r>
          </w:p>
        </w:tc>
      </w:tr>
      <w:tr w:rsidR="00BF7463" w:rsidRPr="00F07D7B" w14:paraId="4AB0FFBC" w14:textId="77777777" w:rsidTr="00B011C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tcBorders>
              <w:right w:val="single" w:sz="4" w:space="0" w:color="auto"/>
            </w:tcBorders>
          </w:tcPr>
          <w:p w14:paraId="79D85C70" w14:textId="77777777" w:rsidR="00BF7463" w:rsidRDefault="00BF7463" w:rsidP="00B011C4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F07D7B">
              <w:rPr>
                <w:rFonts w:ascii="Calibri" w:eastAsia="Calibri" w:hAnsi="Calibri" w:cs="Times New Roman"/>
                <w:lang w:val="en-GB"/>
              </w:rPr>
              <w:t xml:space="preserve">Project: </w:t>
            </w:r>
          </w:p>
          <w:p w14:paraId="7C5F2740" w14:textId="77777777" w:rsidR="00BF7463" w:rsidRPr="00BF7463" w:rsidRDefault="00BF7463" w:rsidP="00B011C4">
            <w:pPr>
              <w:jc w:val="both"/>
              <w:rPr>
                <w:rFonts w:ascii="Calibri" w:eastAsia="Calibri" w:hAnsi="Calibri" w:cs="Times New Roman"/>
                <w:b w:val="0"/>
                <w:lang w:val="en-GB"/>
              </w:rPr>
            </w:pPr>
            <w:r w:rsidRPr="00BF7463">
              <w:rPr>
                <w:rFonts w:ascii="Calibri" w:eastAsia="Calibri" w:hAnsi="Calibri" w:cs="Times New Roman"/>
                <w:b w:val="0"/>
                <w:lang w:val="en-GB"/>
              </w:rPr>
              <w:t>SOLEZ</w:t>
            </w:r>
          </w:p>
        </w:tc>
        <w:tc>
          <w:tcPr>
            <w:tcW w:w="4614" w:type="dxa"/>
            <w:tcBorders>
              <w:left w:val="single" w:sz="4" w:space="0" w:color="auto"/>
            </w:tcBorders>
          </w:tcPr>
          <w:p w14:paraId="6971B81C" w14:textId="77777777" w:rsidR="00BF7463" w:rsidRPr="00BF7463" w:rsidRDefault="00BF7463" w:rsidP="00B0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BF7463">
              <w:rPr>
                <w:rFonts w:ascii="Calibri" w:eastAsia="Calibri" w:hAnsi="Calibri" w:cs="Times New Roman"/>
                <w:b/>
                <w:lang w:val="en-GB"/>
              </w:rPr>
              <w:t>Contract number:</w:t>
            </w:r>
          </w:p>
        </w:tc>
      </w:tr>
      <w:tr w:rsidR="00BF7463" w:rsidRPr="00F07D7B" w14:paraId="220FD5C7" w14:textId="77777777" w:rsidTr="00B0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34FA8EA" w14:textId="77777777" w:rsidR="00BF7463" w:rsidRPr="00F07D7B" w:rsidRDefault="00BF7463" w:rsidP="00BF746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F07D7B">
              <w:rPr>
                <w:rFonts w:ascii="Calibri" w:eastAsia="Calibri" w:hAnsi="Calibri" w:cs="Times New Roman"/>
                <w:lang w:val="en-GB"/>
              </w:rPr>
              <w:t>Duration of the project:</w:t>
            </w:r>
            <w:r>
              <w:rPr>
                <w:rFonts w:ascii="Calibri" w:eastAsia="Calibri" w:hAnsi="Calibri" w:cs="Times New Roman"/>
                <w:lang w:val="en-GB"/>
              </w:rPr>
              <w:t>36 Month</w:t>
            </w:r>
          </w:p>
        </w:tc>
      </w:tr>
      <w:tr w:rsidR="00BF7463" w:rsidRPr="00F07D7B" w14:paraId="2C59721F" w14:textId="77777777" w:rsidTr="00B0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488F2AF" w14:textId="77777777" w:rsidR="00BF7463" w:rsidRDefault="00BF7463" w:rsidP="00B011C4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F07D7B">
              <w:rPr>
                <w:rFonts w:ascii="Calibri" w:eastAsia="Calibri" w:hAnsi="Calibri" w:cs="Times New Roman"/>
                <w:lang w:val="en-GB"/>
              </w:rPr>
              <w:t>Project coordination and contact on behalf of</w:t>
            </w:r>
          </w:p>
          <w:p w14:paraId="24D307AE" w14:textId="77777777" w:rsidR="00BF7463" w:rsidRPr="00BF7463" w:rsidRDefault="00BF7463" w:rsidP="00B011C4">
            <w:pPr>
              <w:jc w:val="both"/>
              <w:rPr>
                <w:rFonts w:ascii="Calibri" w:eastAsia="Calibri" w:hAnsi="Calibri" w:cs="Times New Roman"/>
                <w:b w:val="0"/>
                <w:lang w:val="en-GB"/>
              </w:rPr>
            </w:pPr>
            <w:r w:rsidRPr="00BF7463">
              <w:rPr>
                <w:rFonts w:ascii="Calibri" w:eastAsia="Calibri" w:hAnsi="Calibri" w:cs="Times New Roman"/>
                <w:b w:val="0"/>
                <w:lang w:val="en-GB"/>
              </w:rPr>
              <w:t>Comune di Vicenza</w:t>
            </w:r>
          </w:p>
          <w:p w14:paraId="4EDA6B76" w14:textId="77777777" w:rsidR="00BF7463" w:rsidRPr="00F07D7B" w:rsidRDefault="00BF7463" w:rsidP="00B011C4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BF7463" w:rsidRPr="00F07D7B" w14:paraId="72DE19C9" w14:textId="77777777" w:rsidTr="00B0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E7BEA72" w14:textId="77777777" w:rsidR="00BF7463" w:rsidRPr="00F07D7B" w:rsidRDefault="00BF7463" w:rsidP="00B011C4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The </w:t>
            </w:r>
            <w:r w:rsidR="0095066C">
              <w:rPr>
                <w:rFonts w:ascii="Calibri" w:eastAsia="Calibri" w:hAnsi="Calibri" w:cs="Times New Roman"/>
                <w:lang w:val="en-GB"/>
              </w:rPr>
              <w:t>whole</w:t>
            </w:r>
            <w:r w:rsidRPr="00F07D7B">
              <w:rPr>
                <w:rFonts w:ascii="Calibri" w:eastAsia="Calibri" w:hAnsi="Calibri" w:cs="Times New Roman"/>
                <w:lang w:val="en-GB"/>
              </w:rPr>
              <w:t xml:space="preserve"> responsibility for the content of this document lies with the authors. It does not necessarily reflect the opinion of the European Union</w:t>
            </w:r>
          </w:p>
        </w:tc>
      </w:tr>
    </w:tbl>
    <w:p w14:paraId="4D903652" w14:textId="77777777" w:rsidR="00BF7463" w:rsidRDefault="00BF7463" w:rsidP="00496658">
      <w:pPr>
        <w:tabs>
          <w:tab w:val="left" w:pos="7950"/>
        </w:tabs>
        <w:rPr>
          <w:lang w:val="en-GB"/>
        </w:rPr>
      </w:pPr>
    </w:p>
    <w:p w14:paraId="3080BCD5" w14:textId="77777777" w:rsidR="00BF7463" w:rsidRDefault="00BF7463">
      <w:pPr>
        <w:rPr>
          <w:lang w:val="en-GB"/>
        </w:rPr>
      </w:pPr>
      <w:r>
        <w:rPr>
          <w:lang w:val="en-GB"/>
        </w:rPr>
        <w:br w:type="page"/>
      </w:r>
    </w:p>
    <w:p w14:paraId="55D91770" w14:textId="77777777" w:rsidR="008D0093" w:rsidRPr="00853630" w:rsidRDefault="008D0093" w:rsidP="00496658">
      <w:pPr>
        <w:tabs>
          <w:tab w:val="left" w:pos="7950"/>
        </w:tabs>
        <w:rPr>
          <w:lang w:val="en-GB"/>
        </w:rPr>
      </w:pPr>
    </w:p>
    <w:p w14:paraId="0464F849" w14:textId="77777777" w:rsidR="005B1432" w:rsidRPr="00853630" w:rsidRDefault="005B1432" w:rsidP="005B1432">
      <w:pPr>
        <w:spacing w:after="0" w:line="240" w:lineRule="auto"/>
        <w:contextualSpacing/>
        <w:jc w:val="both"/>
        <w:rPr>
          <w:rFonts w:ascii="Calibri Light" w:eastAsia="Times New Roman" w:hAnsi="Calibri Light" w:cs="Times New Roman"/>
          <w:color w:val="5B9BD5"/>
          <w:spacing w:val="-10"/>
          <w:kern w:val="28"/>
          <w:sz w:val="36"/>
          <w:szCs w:val="36"/>
          <w:lang w:val="en-GB"/>
        </w:rPr>
      </w:pPr>
      <w:r w:rsidRPr="00853630">
        <w:rPr>
          <w:rFonts w:ascii="Calibri Light" w:eastAsia="Times New Roman" w:hAnsi="Calibri Light" w:cs="Times New Roman"/>
          <w:color w:val="5B9BD5"/>
          <w:spacing w:val="-10"/>
          <w:kern w:val="28"/>
          <w:sz w:val="36"/>
          <w:szCs w:val="36"/>
          <w:lang w:val="en-GB"/>
        </w:rPr>
        <w:t>TABLE OF CONTENS</w:t>
      </w:r>
    </w:p>
    <w:p w14:paraId="3095BEC5" w14:textId="77777777" w:rsidR="006A7648" w:rsidRPr="00853630" w:rsidRDefault="006A7648" w:rsidP="005B1432">
      <w:pPr>
        <w:spacing w:after="0" w:line="240" w:lineRule="auto"/>
        <w:contextualSpacing/>
        <w:jc w:val="both"/>
        <w:rPr>
          <w:rFonts w:ascii="Calibri Light" w:eastAsia="Times New Roman" w:hAnsi="Calibri Light" w:cs="Times New Roman"/>
          <w:color w:val="5B9BD5"/>
          <w:spacing w:val="-10"/>
          <w:kern w:val="28"/>
          <w:sz w:val="36"/>
          <w:szCs w:val="36"/>
          <w:lang w:val="en-GB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439131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C45285" w14:textId="77777777" w:rsidR="008F2A85" w:rsidRDefault="008F2A85">
          <w:pPr>
            <w:pStyle w:val="Hlavikaobsahu"/>
          </w:pPr>
          <w:r>
            <w:t>Obsah</w:t>
          </w:r>
        </w:p>
        <w:p w14:paraId="2230F5DD" w14:textId="77777777" w:rsidR="009E034A" w:rsidRDefault="008F2A85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sk-SK"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570012" w:history="1">
            <w:r w:rsidR="009E034A" w:rsidRPr="005E5313">
              <w:rPr>
                <w:rStyle w:val="Hypertextovprepojenie"/>
                <w:rFonts w:eastAsia="Times New Roman"/>
                <w:noProof/>
                <w:lang w:val="sk-SK"/>
              </w:rPr>
              <w:t>1.</w:t>
            </w:r>
            <w:r w:rsidR="009E034A">
              <w:rPr>
                <w:rFonts w:eastAsiaTheme="minorEastAsia"/>
                <w:noProof/>
                <w:lang w:val="sk-SK" w:eastAsia="sk-SK"/>
              </w:rPr>
              <w:tab/>
            </w:r>
            <w:r w:rsidR="009E034A" w:rsidRPr="005E5313">
              <w:rPr>
                <w:rStyle w:val="Hypertextovprepojenie"/>
                <w:rFonts w:eastAsia="Times New Roman"/>
                <w:noProof/>
                <w:lang w:val="sk-SK"/>
              </w:rPr>
              <w:t>Dôvody a účel spracovania štúdie parkovania v lokalite centrum Žilina</w:t>
            </w:r>
            <w:r w:rsidR="009E034A">
              <w:rPr>
                <w:noProof/>
                <w:webHidden/>
              </w:rPr>
              <w:tab/>
            </w:r>
            <w:r w:rsidR="009E034A">
              <w:rPr>
                <w:noProof/>
                <w:webHidden/>
              </w:rPr>
              <w:fldChar w:fldCharType="begin"/>
            </w:r>
            <w:r w:rsidR="009E034A">
              <w:rPr>
                <w:noProof/>
                <w:webHidden/>
              </w:rPr>
              <w:instrText xml:space="preserve"> PAGEREF _Toc528570012 \h </w:instrText>
            </w:r>
            <w:r w:rsidR="009E034A">
              <w:rPr>
                <w:noProof/>
                <w:webHidden/>
              </w:rPr>
            </w:r>
            <w:r w:rsidR="009E034A">
              <w:rPr>
                <w:noProof/>
                <w:webHidden/>
              </w:rPr>
              <w:fldChar w:fldCharType="separate"/>
            </w:r>
            <w:r w:rsidR="009E034A">
              <w:rPr>
                <w:noProof/>
                <w:webHidden/>
              </w:rPr>
              <w:t>4</w:t>
            </w:r>
            <w:r w:rsidR="009E034A">
              <w:rPr>
                <w:noProof/>
                <w:webHidden/>
              </w:rPr>
              <w:fldChar w:fldCharType="end"/>
            </w:r>
          </w:hyperlink>
        </w:p>
        <w:p w14:paraId="4B54E1F9" w14:textId="77777777" w:rsidR="009E034A" w:rsidRDefault="002140A6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sk-SK" w:eastAsia="sk-SK"/>
            </w:rPr>
          </w:pPr>
          <w:hyperlink w:anchor="_Toc528570013" w:history="1">
            <w:r w:rsidR="009E034A" w:rsidRPr="005E5313">
              <w:rPr>
                <w:rStyle w:val="Hypertextovprepojenie"/>
                <w:rFonts w:eastAsia="Times New Roman"/>
                <w:noProof/>
                <w:lang w:val="sk-SK"/>
              </w:rPr>
              <w:t>2.</w:t>
            </w:r>
            <w:r w:rsidR="009E034A">
              <w:rPr>
                <w:rFonts w:eastAsiaTheme="minorEastAsia"/>
                <w:noProof/>
                <w:lang w:val="sk-SK" w:eastAsia="sk-SK"/>
              </w:rPr>
              <w:tab/>
            </w:r>
            <w:r w:rsidR="009E034A" w:rsidRPr="005E5313">
              <w:rPr>
                <w:rStyle w:val="Hypertextovprepojenie"/>
                <w:rFonts w:eastAsia="Times New Roman"/>
                <w:noProof/>
                <w:lang w:val="sk-SK"/>
              </w:rPr>
              <w:t>Vymedzenie riešeného územia a jeho charakteristika</w:t>
            </w:r>
            <w:r w:rsidR="009E034A">
              <w:rPr>
                <w:noProof/>
                <w:webHidden/>
              </w:rPr>
              <w:tab/>
            </w:r>
            <w:r w:rsidR="009E034A">
              <w:rPr>
                <w:noProof/>
                <w:webHidden/>
              </w:rPr>
              <w:fldChar w:fldCharType="begin"/>
            </w:r>
            <w:r w:rsidR="009E034A">
              <w:rPr>
                <w:noProof/>
                <w:webHidden/>
              </w:rPr>
              <w:instrText xml:space="preserve"> PAGEREF _Toc528570013 \h </w:instrText>
            </w:r>
            <w:r w:rsidR="009E034A">
              <w:rPr>
                <w:noProof/>
                <w:webHidden/>
              </w:rPr>
            </w:r>
            <w:r w:rsidR="009E034A">
              <w:rPr>
                <w:noProof/>
                <w:webHidden/>
              </w:rPr>
              <w:fldChar w:fldCharType="separate"/>
            </w:r>
            <w:r w:rsidR="009E034A">
              <w:rPr>
                <w:noProof/>
                <w:webHidden/>
              </w:rPr>
              <w:t>4</w:t>
            </w:r>
            <w:r w:rsidR="009E034A">
              <w:rPr>
                <w:noProof/>
                <w:webHidden/>
              </w:rPr>
              <w:fldChar w:fldCharType="end"/>
            </w:r>
          </w:hyperlink>
        </w:p>
        <w:p w14:paraId="126DDA43" w14:textId="77777777" w:rsidR="009E034A" w:rsidRDefault="002140A6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sk-SK" w:eastAsia="sk-SK"/>
            </w:rPr>
          </w:pPr>
          <w:hyperlink w:anchor="_Toc528570014" w:history="1">
            <w:r w:rsidR="009E034A" w:rsidRPr="005E5313">
              <w:rPr>
                <w:rStyle w:val="Hypertextovprepojenie"/>
                <w:rFonts w:eastAsia="Times New Roman"/>
                <w:noProof/>
                <w:lang w:val="sk-SK"/>
              </w:rPr>
              <w:t>3.</w:t>
            </w:r>
            <w:r w:rsidR="009E034A">
              <w:rPr>
                <w:rFonts w:eastAsiaTheme="minorEastAsia"/>
                <w:noProof/>
                <w:lang w:val="sk-SK" w:eastAsia="sk-SK"/>
              </w:rPr>
              <w:tab/>
            </w:r>
            <w:r w:rsidR="009E034A" w:rsidRPr="005E5313">
              <w:rPr>
                <w:rStyle w:val="Hypertextovprepojenie"/>
                <w:rFonts w:eastAsia="Times New Roman"/>
                <w:noProof/>
                <w:lang w:val="sk-SK"/>
              </w:rPr>
              <w:t>Požiadavky na riešenie – rozsah a obsah štúdie</w:t>
            </w:r>
            <w:r w:rsidR="009E034A">
              <w:rPr>
                <w:noProof/>
                <w:webHidden/>
              </w:rPr>
              <w:tab/>
            </w:r>
            <w:r w:rsidR="009E034A">
              <w:rPr>
                <w:noProof/>
                <w:webHidden/>
              </w:rPr>
              <w:fldChar w:fldCharType="begin"/>
            </w:r>
            <w:r w:rsidR="009E034A">
              <w:rPr>
                <w:noProof/>
                <w:webHidden/>
              </w:rPr>
              <w:instrText xml:space="preserve"> PAGEREF _Toc528570014 \h </w:instrText>
            </w:r>
            <w:r w:rsidR="009E034A">
              <w:rPr>
                <w:noProof/>
                <w:webHidden/>
              </w:rPr>
            </w:r>
            <w:r w:rsidR="009E034A">
              <w:rPr>
                <w:noProof/>
                <w:webHidden/>
              </w:rPr>
              <w:fldChar w:fldCharType="separate"/>
            </w:r>
            <w:r w:rsidR="009E034A">
              <w:rPr>
                <w:noProof/>
                <w:webHidden/>
              </w:rPr>
              <w:t>5</w:t>
            </w:r>
            <w:r w:rsidR="009E034A">
              <w:rPr>
                <w:noProof/>
                <w:webHidden/>
              </w:rPr>
              <w:fldChar w:fldCharType="end"/>
            </w:r>
          </w:hyperlink>
        </w:p>
        <w:p w14:paraId="1B5AF6C9" w14:textId="77777777" w:rsidR="009E034A" w:rsidRDefault="002140A6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sk-SK" w:eastAsia="sk-SK"/>
            </w:rPr>
          </w:pPr>
          <w:hyperlink w:anchor="_Toc528570015" w:history="1">
            <w:r w:rsidR="009E034A" w:rsidRPr="005E5313">
              <w:rPr>
                <w:rStyle w:val="Hypertextovprepojenie"/>
                <w:noProof/>
                <w:lang w:val="sk-SK"/>
              </w:rPr>
              <w:t>4.</w:t>
            </w:r>
            <w:r w:rsidR="009E034A">
              <w:rPr>
                <w:rFonts w:eastAsiaTheme="minorEastAsia"/>
                <w:noProof/>
                <w:lang w:val="sk-SK" w:eastAsia="sk-SK"/>
              </w:rPr>
              <w:tab/>
            </w:r>
            <w:r w:rsidR="009E034A" w:rsidRPr="005E5313">
              <w:rPr>
                <w:rStyle w:val="Hypertextovprepojenie"/>
                <w:rFonts w:eastAsia="Times New Roman"/>
                <w:noProof/>
                <w:lang w:val="sk-SK"/>
              </w:rPr>
              <w:t>Požiadavky na spôsob a rozsah spracovania štúdie</w:t>
            </w:r>
            <w:r w:rsidR="009E034A">
              <w:rPr>
                <w:noProof/>
                <w:webHidden/>
              </w:rPr>
              <w:tab/>
            </w:r>
            <w:r w:rsidR="009E034A">
              <w:rPr>
                <w:noProof/>
                <w:webHidden/>
              </w:rPr>
              <w:fldChar w:fldCharType="begin"/>
            </w:r>
            <w:r w:rsidR="009E034A">
              <w:rPr>
                <w:noProof/>
                <w:webHidden/>
              </w:rPr>
              <w:instrText xml:space="preserve"> PAGEREF _Toc528570015 \h </w:instrText>
            </w:r>
            <w:r w:rsidR="009E034A">
              <w:rPr>
                <w:noProof/>
                <w:webHidden/>
              </w:rPr>
            </w:r>
            <w:r w:rsidR="009E034A">
              <w:rPr>
                <w:noProof/>
                <w:webHidden/>
              </w:rPr>
              <w:fldChar w:fldCharType="separate"/>
            </w:r>
            <w:r w:rsidR="009E034A">
              <w:rPr>
                <w:noProof/>
                <w:webHidden/>
              </w:rPr>
              <w:t>7</w:t>
            </w:r>
            <w:r w:rsidR="009E034A">
              <w:rPr>
                <w:noProof/>
                <w:webHidden/>
              </w:rPr>
              <w:fldChar w:fldCharType="end"/>
            </w:r>
          </w:hyperlink>
        </w:p>
        <w:p w14:paraId="25B5E421" w14:textId="77777777" w:rsidR="008F2A85" w:rsidRDefault="008F2A85">
          <w:r>
            <w:rPr>
              <w:b/>
              <w:bCs/>
            </w:rPr>
            <w:fldChar w:fldCharType="end"/>
          </w:r>
        </w:p>
      </w:sdtContent>
    </w:sdt>
    <w:p w14:paraId="4DFD9616" w14:textId="77777777" w:rsidR="0095066C" w:rsidRDefault="00FD1EA2" w:rsidP="003E2ECC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28"/>
          <w:lang w:val="en-GB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28"/>
          <w:lang w:val="en-GB"/>
        </w:rPr>
        <w:br w:type="page"/>
      </w:r>
      <w:bookmarkStart w:id="0" w:name="_Toc484686044"/>
    </w:p>
    <w:p w14:paraId="1473AA81" w14:textId="367C34A6" w:rsidR="00035D17" w:rsidRPr="0015202F" w:rsidRDefault="00056657" w:rsidP="007969E3">
      <w:pPr>
        <w:pStyle w:val="Nadpis1"/>
        <w:numPr>
          <w:ilvl w:val="0"/>
          <w:numId w:val="40"/>
        </w:numPr>
        <w:rPr>
          <w:rFonts w:eastAsia="Times New Roman"/>
          <w:lang w:val="sk-SK"/>
        </w:rPr>
      </w:pPr>
      <w:bookmarkStart w:id="1" w:name="_Toc528570012"/>
      <w:bookmarkEnd w:id="0"/>
      <w:r w:rsidRPr="0015202F">
        <w:rPr>
          <w:rFonts w:eastAsia="Times New Roman"/>
          <w:lang w:val="sk-SK"/>
        </w:rPr>
        <w:lastRenderedPageBreak/>
        <w:t>D</w:t>
      </w:r>
      <w:r w:rsidR="00F3541C">
        <w:rPr>
          <w:rFonts w:eastAsia="Times New Roman"/>
          <w:lang w:val="sk-SK"/>
        </w:rPr>
        <w:t>ôvody</w:t>
      </w:r>
      <w:r w:rsidRPr="0015202F">
        <w:rPr>
          <w:rFonts w:eastAsia="Times New Roman"/>
          <w:lang w:val="sk-SK"/>
        </w:rPr>
        <w:t xml:space="preserve"> </w:t>
      </w:r>
      <w:r w:rsidR="00C91F40">
        <w:rPr>
          <w:rFonts w:eastAsia="Times New Roman"/>
          <w:lang w:val="sk-SK"/>
        </w:rPr>
        <w:t xml:space="preserve">a účel </w:t>
      </w:r>
      <w:r w:rsidR="00F3541C">
        <w:rPr>
          <w:rFonts w:eastAsia="Times New Roman"/>
          <w:lang w:val="sk-SK"/>
        </w:rPr>
        <w:t>spracovania štúdie parkovania v lokalite</w:t>
      </w:r>
      <w:r w:rsidR="00CB0C73" w:rsidRPr="0015202F">
        <w:rPr>
          <w:rFonts w:eastAsia="Times New Roman"/>
          <w:lang w:val="sk-SK"/>
        </w:rPr>
        <w:t xml:space="preserve"> </w:t>
      </w:r>
      <w:r w:rsidR="00E47203" w:rsidRPr="0015202F">
        <w:rPr>
          <w:rFonts w:eastAsia="Times New Roman"/>
          <w:lang w:val="sk-SK"/>
        </w:rPr>
        <w:t>centrum</w:t>
      </w:r>
      <w:r w:rsidR="00CB0C73" w:rsidRPr="0015202F">
        <w:rPr>
          <w:rFonts w:eastAsia="Times New Roman"/>
          <w:lang w:val="sk-SK"/>
        </w:rPr>
        <w:t xml:space="preserve"> Ž</w:t>
      </w:r>
      <w:r w:rsidR="00E47203" w:rsidRPr="0015202F">
        <w:rPr>
          <w:rFonts w:eastAsia="Times New Roman"/>
          <w:lang w:val="sk-SK"/>
        </w:rPr>
        <w:t>i</w:t>
      </w:r>
      <w:r w:rsidR="00CB0C73" w:rsidRPr="0015202F">
        <w:rPr>
          <w:rFonts w:eastAsia="Times New Roman"/>
          <w:lang w:val="sk-SK"/>
        </w:rPr>
        <w:t>lina</w:t>
      </w:r>
      <w:bookmarkEnd w:id="1"/>
    </w:p>
    <w:p w14:paraId="3AB6274B" w14:textId="433C3767" w:rsidR="0015202F" w:rsidRDefault="0015202F" w:rsidP="007969E3">
      <w:pPr>
        <w:pStyle w:val="Normlnywebov"/>
        <w:widowControl w:val="0"/>
        <w:spacing w:before="120" w:after="120"/>
        <w:jc w:val="both"/>
        <w:rPr>
          <w:rFonts w:asciiTheme="minorHAnsi" w:hAnsiTheme="minorHAnsi" w:cstheme="minorHAnsi"/>
          <w:lang w:val="sk-SK"/>
        </w:rPr>
      </w:pPr>
      <w:r w:rsidRPr="0015202F">
        <w:rPr>
          <w:rFonts w:asciiTheme="minorHAnsi" w:hAnsiTheme="minorHAnsi" w:cstheme="minorHAnsi"/>
          <w:lang w:val="sk-SK"/>
        </w:rPr>
        <w:t>Dôvodom obstarania tejto štúdie je na základe</w:t>
      </w:r>
      <w:r>
        <w:rPr>
          <w:rFonts w:asciiTheme="minorHAnsi" w:hAnsiTheme="minorHAnsi" w:cstheme="minorHAnsi"/>
          <w:lang w:val="sk-SK"/>
        </w:rPr>
        <w:t xml:space="preserve"> pasportizácie a </w:t>
      </w:r>
      <w:r w:rsidRPr="0015202F">
        <w:rPr>
          <w:rFonts w:asciiTheme="minorHAnsi" w:hAnsiTheme="minorHAnsi" w:cstheme="minorHAnsi"/>
          <w:lang w:val="sk-SK"/>
        </w:rPr>
        <w:t>analýzy obsadenosti</w:t>
      </w:r>
      <w:r>
        <w:rPr>
          <w:rFonts w:asciiTheme="minorHAnsi" w:hAnsiTheme="minorHAnsi" w:cstheme="minorHAnsi"/>
          <w:lang w:val="sk-SK"/>
        </w:rPr>
        <w:t xml:space="preserve"> </w:t>
      </w:r>
      <w:r w:rsidRPr="0015202F">
        <w:rPr>
          <w:rFonts w:asciiTheme="minorHAnsi" w:hAnsiTheme="minorHAnsi" w:cstheme="minorHAnsi"/>
          <w:lang w:val="sk-SK"/>
        </w:rPr>
        <w:t>verejne dostupných parkovacích miest situovaných v</w:t>
      </w:r>
      <w:r>
        <w:rPr>
          <w:rFonts w:asciiTheme="minorHAnsi" w:hAnsiTheme="minorHAnsi" w:cstheme="minorHAnsi"/>
          <w:lang w:val="sk-SK"/>
        </w:rPr>
        <w:t> centrálnej zóne</w:t>
      </w:r>
      <w:r w:rsidRPr="0015202F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me</w:t>
      </w:r>
      <w:r w:rsidRPr="0015202F">
        <w:rPr>
          <w:rFonts w:asciiTheme="minorHAnsi" w:hAnsiTheme="minorHAnsi" w:cstheme="minorHAnsi"/>
          <w:lang w:val="sk-SK"/>
        </w:rPr>
        <w:t>sta Žilina</w:t>
      </w:r>
      <w:r>
        <w:rPr>
          <w:rFonts w:asciiTheme="minorHAnsi" w:hAnsiTheme="minorHAnsi" w:cstheme="minorHAnsi"/>
          <w:lang w:val="sk-SK"/>
        </w:rPr>
        <w:t>,</w:t>
      </w:r>
      <w:r w:rsidRPr="0015202F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 xml:space="preserve">spracovať návrh zavedenia systematického kontinuálneho monitoringu dopravnej záťaže predmetnej zóny, ktorý by v budúcnosti slúžil pre potreby </w:t>
      </w:r>
      <w:r w:rsidR="00F3541C">
        <w:rPr>
          <w:rFonts w:asciiTheme="minorHAnsi" w:hAnsiTheme="minorHAnsi" w:cstheme="minorHAnsi"/>
          <w:lang w:val="sk-SK"/>
        </w:rPr>
        <w:t xml:space="preserve">objektívneho návrhu </w:t>
      </w:r>
      <w:r>
        <w:rPr>
          <w:rFonts w:asciiTheme="minorHAnsi" w:hAnsiTheme="minorHAnsi" w:cstheme="minorHAnsi"/>
          <w:lang w:val="sk-SK"/>
        </w:rPr>
        <w:t>implementácie inteligentného parkovacieho systému a následné kontinuálne vyhodnocovanie jeho efektívnosti.</w:t>
      </w:r>
    </w:p>
    <w:p w14:paraId="2E8069BF" w14:textId="77777777" w:rsidR="00F3541C" w:rsidRDefault="0015202F" w:rsidP="007969E3">
      <w:pPr>
        <w:pStyle w:val="Normlnywebov"/>
        <w:widowControl w:val="0"/>
        <w:spacing w:before="120" w:after="12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Predmetná štúdia zhodnotí súčasný stav a situáciu v oblasti parkovania v analyzovanej centrálnej zóne mesta</w:t>
      </w:r>
      <w:r w:rsidR="00F3541C">
        <w:rPr>
          <w:rFonts w:asciiTheme="minorHAnsi" w:hAnsiTheme="minorHAnsi" w:cstheme="minorHAnsi"/>
          <w:lang w:val="sk-SK"/>
        </w:rPr>
        <w:t>, poskytne prehľad o súčasných možnostiach verejne dostupných parkovacích plôch v danej lokalite a ich obsadenosti počas dňa. Analýza obsadenosti parkovacích plôch počas dňa bude taktiež v rámci spracovania štúdie doplnená o anketový dopravný prieskum, v rámci ktorého bude vyhodnotená nielen pravidelnosť návštev zóny jednotlivými účastníkmi ale aj obtiažnosť a časová náročnosť vyhľadania voľného parkovacieho miesta pre odstavenie motorového osobného vozidla.</w:t>
      </w:r>
    </w:p>
    <w:p w14:paraId="6779367F" w14:textId="45BA7E85" w:rsidR="0015202F" w:rsidRDefault="00F3541C" w:rsidP="007969E3">
      <w:pPr>
        <w:pStyle w:val="Normlnywebov"/>
        <w:widowControl w:val="0"/>
        <w:spacing w:before="120" w:after="12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Na základe takto spracovaných analýz a prieskumov realizovaných in situ bude spracovaný technický návrh a lokalizácia rozmiestnenia zariadení kontinuálneho monitoringu dopravnej vyťaženosti predmetnej zóny, ktoré budú z prostiedkov projektu </w:t>
      </w:r>
      <w:r w:rsidR="00C91F40" w:rsidRPr="0015202F">
        <w:rPr>
          <w:rFonts w:asciiTheme="minorHAnsi" w:hAnsiTheme="minorHAnsi" w:cstheme="minorHAnsi"/>
          <w:lang w:val="sk-SK"/>
        </w:rPr>
        <w:t>Central Europe SOLEZ</w:t>
      </w:r>
      <w:r>
        <w:rPr>
          <w:rFonts w:asciiTheme="minorHAnsi" w:hAnsiTheme="minorHAnsi" w:cstheme="minorHAnsi"/>
          <w:lang w:val="sk-SK"/>
        </w:rPr>
        <w:t xml:space="preserve"> obstarané a následne implmentované na dopravnej sieti ako pilotný projekt, ktorého </w:t>
      </w:r>
      <w:r w:rsidR="00C91F40">
        <w:rPr>
          <w:rFonts w:asciiTheme="minorHAnsi" w:hAnsiTheme="minorHAnsi" w:cstheme="minorHAnsi"/>
          <w:lang w:val="sk-SK"/>
        </w:rPr>
        <w:t>účelom bude dlhodobo zbierať informácie pre potreby municipality, potrebné pre návrh riešení implementácie inteligentných parkovacích systémov v danej lokalite v budúcnosti.</w:t>
      </w:r>
    </w:p>
    <w:p w14:paraId="6785172D" w14:textId="77777777" w:rsidR="00C91F40" w:rsidRPr="00C91F40" w:rsidRDefault="00C91F40" w:rsidP="007969E3">
      <w:pPr>
        <w:pStyle w:val="Normlnywebov"/>
        <w:widowControl w:val="0"/>
        <w:spacing w:before="120" w:after="12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Výsledky štúdie budú použité okrem jej základného účelu aj</w:t>
      </w:r>
      <w:r w:rsidR="00056657" w:rsidRPr="0015202F">
        <w:rPr>
          <w:rFonts w:asciiTheme="minorHAnsi" w:hAnsiTheme="minorHAnsi" w:cstheme="minorHAnsi"/>
          <w:lang w:val="sk-SK"/>
        </w:rPr>
        <w:t xml:space="preserve"> pr</w:t>
      </w:r>
      <w:r>
        <w:rPr>
          <w:rFonts w:asciiTheme="minorHAnsi" w:hAnsiTheme="minorHAnsi" w:cstheme="minorHAnsi"/>
          <w:lang w:val="sk-SK"/>
        </w:rPr>
        <w:t>e dalšie</w:t>
      </w:r>
      <w:r w:rsidR="00056657" w:rsidRPr="0015202F">
        <w:rPr>
          <w:rFonts w:asciiTheme="minorHAnsi" w:hAnsiTheme="minorHAnsi" w:cstheme="minorHAnsi"/>
          <w:lang w:val="sk-SK"/>
        </w:rPr>
        <w:t xml:space="preserve"> účely Odboru dopravy </w:t>
      </w:r>
      <w:r w:rsidRPr="00C91F40">
        <w:rPr>
          <w:rFonts w:asciiTheme="minorHAnsi" w:hAnsiTheme="minorHAnsi" w:cstheme="minorHAnsi"/>
          <w:lang w:val="sk-SK"/>
        </w:rPr>
        <w:t>mesta Žilina v oblasti riešenia stratégie v oblasti parkovania.</w:t>
      </w:r>
    </w:p>
    <w:p w14:paraId="6A9324E5" w14:textId="58143DBE" w:rsidR="007969E3" w:rsidRPr="00C91F40" w:rsidRDefault="007969E3" w:rsidP="007969E3">
      <w:pPr>
        <w:pStyle w:val="Nadpis1"/>
        <w:numPr>
          <w:ilvl w:val="0"/>
          <w:numId w:val="40"/>
        </w:numPr>
        <w:rPr>
          <w:rFonts w:eastAsia="Times New Roman"/>
          <w:lang w:val="sk-SK"/>
        </w:rPr>
      </w:pPr>
      <w:bookmarkStart w:id="2" w:name="_Toc528570013"/>
      <w:r w:rsidRPr="00C91F40">
        <w:rPr>
          <w:rFonts w:eastAsia="Times New Roman"/>
          <w:lang w:val="sk-SK"/>
        </w:rPr>
        <w:t>Vyme</w:t>
      </w:r>
      <w:r w:rsidR="00C91F40" w:rsidRPr="00C91F40">
        <w:rPr>
          <w:rFonts w:eastAsia="Times New Roman"/>
          <w:lang w:val="sk-SK"/>
        </w:rPr>
        <w:t>dzenie riešeného územia</w:t>
      </w:r>
      <w:r w:rsidRPr="00C91F40">
        <w:rPr>
          <w:rFonts w:eastAsia="Times New Roman"/>
          <w:lang w:val="sk-SK"/>
        </w:rPr>
        <w:t xml:space="preserve"> a jeho charakteristika</w:t>
      </w:r>
      <w:bookmarkEnd w:id="2"/>
      <w:r w:rsidRPr="00C91F40">
        <w:rPr>
          <w:rFonts w:eastAsia="Times New Roman"/>
          <w:lang w:val="sk-SK"/>
        </w:rPr>
        <w:t xml:space="preserve"> </w:t>
      </w:r>
    </w:p>
    <w:p w14:paraId="1B917C77" w14:textId="765E4A50" w:rsidR="00C91F40" w:rsidRPr="004D1152" w:rsidRDefault="00C91F40" w:rsidP="007969E3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sk-SK"/>
        </w:rPr>
      </w:pPr>
      <w:r w:rsidRPr="00C91F40">
        <w:rPr>
          <w:rFonts w:asciiTheme="minorHAnsi" w:hAnsiTheme="minorHAnsi" w:cstheme="minorHAnsi"/>
          <w:lang w:val="sk-SK"/>
        </w:rPr>
        <w:t xml:space="preserve">Riešeným územím bude časť </w:t>
      </w:r>
      <w:r>
        <w:rPr>
          <w:rFonts w:asciiTheme="minorHAnsi" w:hAnsiTheme="minorHAnsi" w:cstheme="minorHAnsi"/>
          <w:lang w:val="sk-SK"/>
        </w:rPr>
        <w:t xml:space="preserve">katastrálneho územia Mesta Žilina, konkrétne oblasť centrálnej zóny mesta </w:t>
      </w:r>
      <w:r w:rsidR="00234A83">
        <w:rPr>
          <w:rFonts w:asciiTheme="minorHAnsi" w:hAnsiTheme="minorHAnsi" w:cstheme="minorHAnsi"/>
          <w:lang w:val="sk-SK"/>
        </w:rPr>
        <w:t>tvorené</w:t>
      </w:r>
      <w:r>
        <w:rPr>
          <w:rFonts w:asciiTheme="minorHAnsi" w:hAnsiTheme="minorHAnsi" w:cstheme="minorHAnsi"/>
          <w:lang w:val="sk-SK"/>
        </w:rPr>
        <w:t xml:space="preserve"> ulicami Jána Reka, Sad na Studničkách, Ulica Republiky, Moyzesova ulica, Kukučínová ulica, M.R. Štefánika, Jána Milca</w:t>
      </w:r>
      <w:r w:rsidR="001F6B92">
        <w:rPr>
          <w:rFonts w:asciiTheme="minorHAnsi" w:hAnsiTheme="minorHAnsi" w:cstheme="minorHAnsi"/>
          <w:lang w:val="sk-SK"/>
        </w:rPr>
        <w:t>, Vojtecha Tvrdého</w:t>
      </w:r>
      <w:r>
        <w:rPr>
          <w:rFonts w:asciiTheme="minorHAnsi" w:hAnsiTheme="minorHAnsi" w:cstheme="minorHAnsi"/>
          <w:lang w:val="sk-SK"/>
        </w:rPr>
        <w:t xml:space="preserve"> a ulica Daniela Dlabača.</w:t>
      </w:r>
      <w:r w:rsidR="00234A83">
        <w:rPr>
          <w:rFonts w:asciiTheme="minorHAnsi" w:hAnsiTheme="minorHAnsi" w:cstheme="minorHAnsi"/>
          <w:lang w:val="sk-SK"/>
        </w:rPr>
        <w:t xml:space="preserve"> Územie je vymedzené medzi ulicami 1. Mája, J. Milca, Hlinkovým námestím a Predmestkou </w:t>
      </w:r>
      <w:r w:rsidR="00234A83" w:rsidRPr="004D1152">
        <w:rPr>
          <w:rFonts w:asciiTheme="minorHAnsi" w:hAnsiTheme="minorHAnsi" w:cstheme="minorHAnsi"/>
          <w:lang w:val="sk-SK"/>
        </w:rPr>
        <w:t>ulicou. Riešené územie s vyznačenými ulicami, ktoré sú predmetom analytickej a návrhovej časti štúdie sú vyznačené na na</w:t>
      </w:r>
      <w:bookmarkStart w:id="3" w:name="_GoBack"/>
      <w:bookmarkEnd w:id="3"/>
      <w:r w:rsidR="00234A83" w:rsidRPr="004D1152">
        <w:rPr>
          <w:rFonts w:asciiTheme="minorHAnsi" w:hAnsiTheme="minorHAnsi" w:cstheme="minorHAnsi"/>
          <w:lang w:val="sk-SK"/>
        </w:rPr>
        <w:t>sledujúcom obrázku.</w:t>
      </w:r>
    </w:p>
    <w:p w14:paraId="0F1A22C5" w14:textId="77D94FC4" w:rsidR="00234A83" w:rsidRPr="004D1152" w:rsidRDefault="00672229" w:rsidP="007969E3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/>
          <w:lang w:val="sk-SK"/>
        </w:rPr>
      </w:pPr>
      <w:r w:rsidRPr="004D1152">
        <w:rPr>
          <w:rFonts w:asciiTheme="minorHAnsi" w:hAnsiTheme="minorHAnsi"/>
          <w:lang w:val="sk-SK"/>
        </w:rPr>
        <w:t>Širšie vymedzené územe pre analýzu a navrh riešenia:</w:t>
      </w:r>
    </w:p>
    <w:p w14:paraId="28E51813" w14:textId="3A14B991" w:rsidR="00672229" w:rsidRDefault="00672229" w:rsidP="007969E3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noProof/>
          <w:lang w:val="sk-SK" w:eastAsia="sk-SK"/>
        </w:rPr>
        <w:lastRenderedPageBreak/>
        <w:drawing>
          <wp:inline distT="0" distB="0" distL="0" distR="0" wp14:anchorId="481FB80E" wp14:editId="7DF5D8FD">
            <wp:extent cx="5759450" cy="457644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7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E324C" w14:textId="34CA2A19" w:rsidR="007969E3" w:rsidRPr="00C91F40" w:rsidRDefault="007969E3" w:rsidP="007969E3">
      <w:pPr>
        <w:pStyle w:val="Nadpis1"/>
        <w:numPr>
          <w:ilvl w:val="0"/>
          <w:numId w:val="40"/>
        </w:numPr>
        <w:rPr>
          <w:rFonts w:eastAsia="Times New Roman"/>
          <w:lang w:val="sk-SK"/>
        </w:rPr>
      </w:pPr>
      <w:bookmarkStart w:id="4" w:name="_Toc528570014"/>
      <w:r w:rsidRPr="00C91F40">
        <w:rPr>
          <w:rFonts w:eastAsia="Times New Roman"/>
          <w:lang w:val="sk-SK"/>
        </w:rPr>
        <w:t>Pož</w:t>
      </w:r>
      <w:r w:rsidR="00672229">
        <w:rPr>
          <w:rFonts w:eastAsia="Times New Roman"/>
          <w:lang w:val="sk-SK"/>
        </w:rPr>
        <w:t>i</w:t>
      </w:r>
      <w:r w:rsidRPr="00C91F40">
        <w:rPr>
          <w:rFonts w:eastAsia="Times New Roman"/>
          <w:lang w:val="sk-SK"/>
        </w:rPr>
        <w:t xml:space="preserve">adavky </w:t>
      </w:r>
      <w:r w:rsidR="00672229">
        <w:rPr>
          <w:rFonts w:eastAsia="Times New Roman"/>
          <w:lang w:val="sk-SK"/>
        </w:rPr>
        <w:t>na riešenie – rozsah a obsah štúdie</w:t>
      </w:r>
      <w:bookmarkEnd w:id="4"/>
      <w:r w:rsidRPr="00C91F40">
        <w:rPr>
          <w:rFonts w:eastAsia="Times New Roman"/>
          <w:lang w:val="sk-SK"/>
        </w:rPr>
        <w:t xml:space="preserve"> </w:t>
      </w:r>
    </w:p>
    <w:p w14:paraId="4ABDE08A" w14:textId="575A00FD" w:rsidR="00672229" w:rsidRDefault="00672229" w:rsidP="007969E3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Štúdia je rozdelená do dvoch základných častí:</w:t>
      </w:r>
    </w:p>
    <w:p w14:paraId="6FD19BFC" w14:textId="0481EE46" w:rsidR="00672229" w:rsidRDefault="00672229" w:rsidP="00672229">
      <w:pPr>
        <w:pStyle w:val="Normlnywebov"/>
        <w:widowControl w:val="0"/>
        <w:numPr>
          <w:ilvl w:val="0"/>
          <w:numId w:val="42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Analytická časť štúdie</w:t>
      </w:r>
    </w:p>
    <w:p w14:paraId="715BF7B4" w14:textId="376966CA" w:rsidR="00672229" w:rsidRDefault="00672229" w:rsidP="007969E3">
      <w:pPr>
        <w:pStyle w:val="Normlnywebov"/>
        <w:widowControl w:val="0"/>
        <w:numPr>
          <w:ilvl w:val="0"/>
          <w:numId w:val="42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Návrhová čast štúdie</w:t>
      </w:r>
    </w:p>
    <w:p w14:paraId="1C0077CA" w14:textId="70A0EC86" w:rsidR="00672229" w:rsidRPr="00E02036" w:rsidRDefault="00672229" w:rsidP="00672229">
      <w:pPr>
        <w:pStyle w:val="Normlnywebov"/>
        <w:widowControl w:val="0"/>
        <w:numPr>
          <w:ilvl w:val="0"/>
          <w:numId w:val="43"/>
        </w:numPr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 w:cstheme="minorHAnsi"/>
          <w:b/>
          <w:lang w:val="sk-SK"/>
        </w:rPr>
      </w:pPr>
      <w:r w:rsidRPr="00E02036">
        <w:rPr>
          <w:rFonts w:asciiTheme="minorHAnsi" w:hAnsiTheme="minorHAnsi" w:cstheme="minorHAnsi"/>
          <w:b/>
          <w:lang w:val="sk-SK"/>
        </w:rPr>
        <w:t xml:space="preserve">ANALYTICKÁ ČASŤ </w:t>
      </w:r>
    </w:p>
    <w:p w14:paraId="2AAE99A0" w14:textId="07A9A079" w:rsidR="00672229" w:rsidRDefault="00672229" w:rsidP="00672229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Cieľom analytickej časti štúdie je spracovanie základnej pasportizácie verejne dostupných parkovacích plôch v riešenom území a analýza ich</w:t>
      </w:r>
      <w:r w:rsidRPr="0015202F">
        <w:rPr>
          <w:rFonts w:asciiTheme="minorHAnsi" w:hAnsiTheme="minorHAnsi" w:cstheme="minorHAnsi"/>
          <w:lang w:val="sk-SK"/>
        </w:rPr>
        <w:t xml:space="preserve"> obsadenosti</w:t>
      </w:r>
      <w:r>
        <w:rPr>
          <w:rFonts w:asciiTheme="minorHAnsi" w:hAnsiTheme="minorHAnsi" w:cstheme="minorHAnsi"/>
          <w:lang w:val="sk-SK"/>
        </w:rPr>
        <w:t xml:space="preserve"> počas dňa. </w:t>
      </w:r>
      <w:r w:rsidR="00E02036">
        <w:rPr>
          <w:rFonts w:asciiTheme="minorHAnsi" w:hAnsiTheme="minorHAnsi" w:cstheme="minorHAnsi"/>
          <w:lang w:val="sk-SK"/>
        </w:rPr>
        <w:t>V</w:t>
      </w:r>
      <w:r w:rsidR="001F6B92">
        <w:rPr>
          <w:rFonts w:asciiTheme="minorHAnsi" w:hAnsiTheme="minorHAnsi" w:cstheme="minorHAnsi"/>
          <w:lang w:val="sk-SK"/>
        </w:rPr>
        <w:t xml:space="preserve"> </w:t>
      </w:r>
      <w:r w:rsidR="00E02036">
        <w:rPr>
          <w:rFonts w:asciiTheme="minorHAnsi" w:hAnsiTheme="minorHAnsi" w:cstheme="minorHAnsi"/>
          <w:lang w:val="sk-SK"/>
        </w:rPr>
        <w:t>r</w:t>
      </w:r>
      <w:r w:rsidR="001F6B92">
        <w:rPr>
          <w:rFonts w:asciiTheme="minorHAnsi" w:hAnsiTheme="minorHAnsi" w:cstheme="minorHAnsi"/>
          <w:lang w:val="sk-SK"/>
        </w:rPr>
        <w:t>ámci</w:t>
      </w:r>
      <w:r w:rsidR="00E02036">
        <w:rPr>
          <w:rFonts w:asciiTheme="minorHAnsi" w:hAnsiTheme="minorHAnsi" w:cstheme="minorHAnsi"/>
          <w:lang w:val="sk-SK"/>
        </w:rPr>
        <w:t xml:space="preserve"> analytickej časti štúdie bude taktiež spracovaná pravidelnosť návštev zóny jednotlivými účastníkmi, ale aj obtiažnosť a časová náročnosť vyhľadania voľného parkovacieho miesta pre odstavenie motorového osobného vozidla</w:t>
      </w:r>
      <w:r w:rsidR="001F6335">
        <w:rPr>
          <w:rFonts w:asciiTheme="minorHAnsi" w:hAnsiTheme="minorHAnsi" w:cstheme="minorHAnsi"/>
          <w:lang w:val="sk-SK"/>
        </w:rPr>
        <w:t>.</w:t>
      </w:r>
      <w:r w:rsidR="00E02036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Za týmto účelom bud</w:t>
      </w:r>
      <w:r w:rsidR="00E02036">
        <w:rPr>
          <w:rFonts w:asciiTheme="minorHAnsi" w:hAnsiTheme="minorHAnsi" w:cstheme="minorHAnsi"/>
          <w:lang w:val="sk-SK"/>
        </w:rPr>
        <w:t>ú v rámci analytickej časti zrealizované tieto aktivity:</w:t>
      </w:r>
    </w:p>
    <w:p w14:paraId="3F5A9925" w14:textId="68EF6DA2" w:rsidR="00E02036" w:rsidRPr="00E02036" w:rsidRDefault="00E02036" w:rsidP="00E02036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E02036">
        <w:rPr>
          <w:rFonts w:asciiTheme="minorHAnsi" w:hAnsiTheme="minorHAnsi" w:cstheme="minorHAnsi"/>
          <w:u w:val="single"/>
          <w:lang w:val="sk-SK"/>
        </w:rPr>
        <w:t>A1 „Kompletná pasportizácia verejne dostupných parkovacích plôch v riešenom území“</w:t>
      </w:r>
    </w:p>
    <w:p w14:paraId="49B15079" w14:textId="3A8C3D0F" w:rsidR="00E02036" w:rsidRDefault="00E02036" w:rsidP="00672229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Účelom spracovania pasportizácie verejne dostupných plôch bude zmapovanie možností </w:t>
      </w:r>
      <w:r>
        <w:rPr>
          <w:rFonts w:asciiTheme="minorHAnsi" w:hAnsiTheme="minorHAnsi" w:cstheme="minorHAnsi"/>
          <w:lang w:val="sk-SK"/>
        </w:rPr>
        <w:lastRenderedPageBreak/>
        <w:t>odstavenia vozidiel v danej lokalite v súčasnosti. Pasport parkovacích miest bude slúžiť ako základný podklad riešenia ďalších častí štúdie a taktiež poskytne obstarávateľovi (mesto Žilina) prehľad nielen o súčasných parkovacích kapacitách v lokalite ale aj podklad pre porovnanie kapacít v budúcnosti po dostavbe a sprevádzkovaní viacerých developérskych projektov, ktoré sa v súčasnej dobe v danej lokalite pripravujú a dokonca už aj realizujú.</w:t>
      </w:r>
    </w:p>
    <w:p w14:paraId="3779A02F" w14:textId="67A21BD7" w:rsidR="00672229" w:rsidRPr="00672229" w:rsidRDefault="00E02036" w:rsidP="00672229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Pasportizácia bude spracovaná formou obhliadky parkovacích miest in situ so zakreslením ich súčasnej lokalizácie a počtu odstavných miest do mapového podkladu. Exaktné rozmery parkovacích miest, spôsob ich technického prevedenia a exaktné usporiadanie stojísk na parkoviskách nieje predmetom riešenia pasportizácie. </w:t>
      </w:r>
    </w:p>
    <w:p w14:paraId="560295CB" w14:textId="4464E937" w:rsidR="00E02036" w:rsidRPr="00E02036" w:rsidRDefault="00E02036" w:rsidP="00E02036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E02036">
        <w:rPr>
          <w:rFonts w:asciiTheme="minorHAnsi" w:hAnsiTheme="minorHAnsi" w:cstheme="minorHAnsi"/>
          <w:u w:val="single"/>
          <w:lang w:val="sk-SK"/>
        </w:rPr>
        <w:t>A</w:t>
      </w:r>
      <w:r>
        <w:rPr>
          <w:rFonts w:asciiTheme="minorHAnsi" w:hAnsiTheme="minorHAnsi" w:cstheme="minorHAnsi"/>
          <w:u w:val="single"/>
          <w:lang w:val="sk-SK"/>
        </w:rPr>
        <w:t>2</w:t>
      </w:r>
      <w:r w:rsidRPr="00E02036">
        <w:rPr>
          <w:rFonts w:asciiTheme="minorHAnsi" w:hAnsiTheme="minorHAnsi" w:cstheme="minorHAnsi"/>
          <w:u w:val="single"/>
          <w:lang w:val="sk-SK"/>
        </w:rPr>
        <w:t xml:space="preserve"> „</w:t>
      </w:r>
      <w:r>
        <w:rPr>
          <w:rFonts w:asciiTheme="minorHAnsi" w:hAnsiTheme="minorHAnsi" w:cstheme="minorHAnsi"/>
          <w:u w:val="single"/>
          <w:lang w:val="sk-SK"/>
        </w:rPr>
        <w:t>Analýza obsadenosti verejne dostupných parkovacích plôch počas dňa</w:t>
      </w:r>
      <w:r w:rsidRPr="00E02036">
        <w:rPr>
          <w:rFonts w:asciiTheme="minorHAnsi" w:hAnsiTheme="minorHAnsi" w:cstheme="minorHAnsi"/>
          <w:u w:val="single"/>
          <w:lang w:val="sk-SK"/>
        </w:rPr>
        <w:t>“</w:t>
      </w:r>
    </w:p>
    <w:p w14:paraId="703AB1F8" w14:textId="4EFB4E3C" w:rsidR="00672229" w:rsidRDefault="00E02036" w:rsidP="007969E3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Predmetom tejto časti štúdie je spracovať 12 hodinový dopravný prieskum obsadenosti verjne dostupných parkovacích plôch v danje lokalite. Prieskum bude vykonávaný v hodinových intervaloch, počas ktorých bude zaznamenávané obsadenie </w:t>
      </w:r>
      <w:r w:rsidR="001F6B92">
        <w:rPr>
          <w:rFonts w:asciiTheme="minorHAnsi" w:hAnsiTheme="minorHAnsi" w:cstheme="minorHAnsi"/>
          <w:lang w:val="sk-SK"/>
        </w:rPr>
        <w:t>parkovacích miest na uliciach Jána Reka, Sad na Studničkách, Ulica Republiky, Moyzesova ulica, Kukučínová ulica, M.R. Štefánika, Jána Milca, Vojtecha Tvrdého a ulica Daniela Dlabača. Z každej parkovacej plochy situovanej na týchto uliciach bude počas priemerného pracovného dňa spracovaných 12 záznamov obsadenosti parkovacích plôch v hodinových intervaloch (7:00 -8:00, 8:00 – 9:00,....). Prieskum bude realizovaný od 7:00 hod ráno do 19:00 hod večer. Prieskum nebude realizovaný v extrémnych dňoc návštev centra mesta spôsobených konaním rôznych podujatí na námestí alebo v jeho okolí a pod.</w:t>
      </w:r>
    </w:p>
    <w:p w14:paraId="5112E584" w14:textId="0D5FCE1B" w:rsidR="00E02036" w:rsidRDefault="001F6B92" w:rsidP="007969E3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sk-SK"/>
        </w:rPr>
      </w:pPr>
      <w:r w:rsidRPr="00E02036">
        <w:rPr>
          <w:rFonts w:asciiTheme="minorHAnsi" w:hAnsiTheme="minorHAnsi" w:cstheme="minorHAnsi"/>
          <w:u w:val="single"/>
          <w:lang w:val="sk-SK"/>
        </w:rPr>
        <w:t>A</w:t>
      </w:r>
      <w:r>
        <w:rPr>
          <w:rFonts w:asciiTheme="minorHAnsi" w:hAnsiTheme="minorHAnsi" w:cstheme="minorHAnsi"/>
          <w:u w:val="single"/>
          <w:lang w:val="sk-SK"/>
        </w:rPr>
        <w:t>3</w:t>
      </w:r>
      <w:r w:rsidRPr="00E02036">
        <w:rPr>
          <w:rFonts w:asciiTheme="minorHAnsi" w:hAnsiTheme="minorHAnsi" w:cstheme="minorHAnsi"/>
          <w:u w:val="single"/>
          <w:lang w:val="sk-SK"/>
        </w:rPr>
        <w:t xml:space="preserve"> „</w:t>
      </w:r>
      <w:r>
        <w:rPr>
          <w:rFonts w:asciiTheme="minorHAnsi" w:hAnsiTheme="minorHAnsi" w:cstheme="minorHAnsi"/>
          <w:u w:val="single"/>
          <w:lang w:val="sk-SK"/>
        </w:rPr>
        <w:t>Anketový dopravný prieskum – dotazníkové šetrenie</w:t>
      </w:r>
      <w:r w:rsidRPr="00E02036">
        <w:rPr>
          <w:rFonts w:asciiTheme="minorHAnsi" w:hAnsiTheme="minorHAnsi" w:cstheme="minorHAnsi"/>
          <w:u w:val="single"/>
          <w:lang w:val="sk-SK"/>
        </w:rPr>
        <w:t>“</w:t>
      </w:r>
    </w:p>
    <w:p w14:paraId="34EBECD0" w14:textId="2555B90F" w:rsidR="001F6335" w:rsidRDefault="001F6B92" w:rsidP="001F6335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V rámci </w:t>
      </w:r>
      <w:r w:rsidR="001F6335">
        <w:rPr>
          <w:rFonts w:asciiTheme="minorHAnsi" w:hAnsiTheme="minorHAnsi" w:cstheme="minorHAnsi"/>
          <w:lang w:val="sk-SK"/>
        </w:rPr>
        <w:t>riešenia projektu SOLEZ bol pripravený pre potreby zadania štúdie návrh dotazníka</w:t>
      </w:r>
      <w:r w:rsidRPr="00C91F40">
        <w:rPr>
          <w:rFonts w:asciiTheme="minorHAnsi" w:hAnsiTheme="minorHAnsi" w:cstheme="minorHAnsi"/>
          <w:lang w:val="sk-SK"/>
        </w:rPr>
        <w:t xml:space="preserve">, viz příloha č. 2, </w:t>
      </w:r>
      <w:r w:rsidR="001F6335">
        <w:rPr>
          <w:rFonts w:asciiTheme="minorHAnsi" w:hAnsiTheme="minorHAnsi" w:cstheme="minorHAnsi"/>
          <w:lang w:val="sk-SK"/>
        </w:rPr>
        <w:t>ktorého</w:t>
      </w:r>
      <w:r w:rsidRPr="00C91F40">
        <w:rPr>
          <w:rFonts w:asciiTheme="minorHAnsi" w:hAnsiTheme="minorHAnsi" w:cstheme="minorHAnsi"/>
          <w:lang w:val="sk-SK"/>
        </w:rPr>
        <w:t xml:space="preserve"> výsledná podoba bude </w:t>
      </w:r>
      <w:r w:rsidR="001F6335">
        <w:rPr>
          <w:rFonts w:asciiTheme="minorHAnsi" w:hAnsiTheme="minorHAnsi" w:cstheme="minorHAnsi"/>
          <w:lang w:val="sk-SK"/>
        </w:rPr>
        <w:t>prípadne upravená v</w:t>
      </w:r>
      <w:r w:rsidRPr="00C91F40">
        <w:rPr>
          <w:rFonts w:asciiTheme="minorHAnsi" w:hAnsiTheme="minorHAnsi" w:cstheme="minorHAnsi"/>
          <w:lang w:val="sk-SK"/>
        </w:rPr>
        <w:t xml:space="preserve"> spolupráci s vybranou firmou. </w:t>
      </w:r>
      <w:r w:rsidR="001F6335">
        <w:rPr>
          <w:rFonts w:asciiTheme="minorHAnsi" w:hAnsiTheme="minorHAnsi" w:cstheme="minorHAnsi"/>
          <w:lang w:val="sk-SK"/>
        </w:rPr>
        <w:t>Predmetom dotazníkového šetrenia, ktoré bude realizovné formou</w:t>
      </w:r>
      <w:r w:rsidRPr="00C91F40">
        <w:rPr>
          <w:rFonts w:asciiTheme="minorHAnsi" w:hAnsiTheme="minorHAnsi" w:cstheme="minorHAnsi"/>
          <w:lang w:val="sk-SK"/>
        </w:rPr>
        <w:t xml:space="preserve"> „face-to-face“</w:t>
      </w:r>
      <w:r w:rsidR="001F6335">
        <w:rPr>
          <w:rFonts w:asciiTheme="minorHAnsi" w:hAnsiTheme="minorHAnsi" w:cstheme="minorHAnsi"/>
          <w:lang w:val="sk-SK"/>
        </w:rPr>
        <w:t xml:space="preserve"> bude zistenie dvoch základných ukazovateľov, ktorými sú pravidelnosť návštev zóny jednotlivými účastníkmi, ale aj obtiažnosť a časová náročnosť vyhľadania voľného parkovacieho miesta pre odstavenie motorového osobného vozidla. V rámcc dotazníkového prieskumu budú oslovení respondenti parkujúci v danej lokalite. Celková výskumná vzorka bude pozostávať z cca 100 respondentov. Správa z dotazníkového šetrenia bude obsahovať informácie o zbere dát, vzorke, interperetácie zistení a formulácie záverov.</w:t>
      </w:r>
    </w:p>
    <w:p w14:paraId="00D457B9" w14:textId="77777777" w:rsidR="001F6335" w:rsidRDefault="001F6335" w:rsidP="001F6335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sk-SK"/>
        </w:rPr>
      </w:pPr>
    </w:p>
    <w:p w14:paraId="507F76B2" w14:textId="08D6315C" w:rsidR="001F6335" w:rsidRDefault="001F6335" w:rsidP="001F6335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Výstupom analytickej časti štúdie bude komplexné zmapovanie všetkých potrebných údajov o súčasných možnostiach parkovania v riešenej  lokalite, doplnená o ich využitie v priebehu dňa a účel a dobu odstavenia vozidla.  </w:t>
      </w:r>
    </w:p>
    <w:p w14:paraId="4E2A86BA" w14:textId="77777777" w:rsidR="001F6335" w:rsidRDefault="001F6335" w:rsidP="001F6335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sk-SK"/>
        </w:rPr>
      </w:pPr>
    </w:p>
    <w:p w14:paraId="59D22D55" w14:textId="69663CE2" w:rsidR="001F6335" w:rsidRPr="00E02036" w:rsidRDefault="001F6335" w:rsidP="001F6335">
      <w:pPr>
        <w:pStyle w:val="Normlnywebov"/>
        <w:widowControl w:val="0"/>
        <w:numPr>
          <w:ilvl w:val="0"/>
          <w:numId w:val="43"/>
        </w:numPr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lastRenderedPageBreak/>
        <w:t>NÁVRHOVÁ ČASŤ ŠTÚDIE</w:t>
      </w:r>
    </w:p>
    <w:p w14:paraId="159FFDF0" w14:textId="4586627C" w:rsidR="001F6335" w:rsidRDefault="001F6335" w:rsidP="001F6335">
      <w:pPr>
        <w:pStyle w:val="Normlnywebov"/>
        <w:widowControl w:val="0"/>
        <w:spacing w:before="120" w:after="12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Predmetom návrhovej časti štúdie bude spracovať návrh zavedenia systematického kontinuálneho monitoringu dopravnej záťaže predmetnej zóny, ktorý by v budúcnosti slúžil pre potreby objektívneho návrhu implementácie inteligentného parkovacieho systému a následné kontinuálne vyhodnocovanie jeho efektívnosti. V rámci návrhovej časti štúdie budú spracované tieto dve základné kapitoly:</w:t>
      </w:r>
    </w:p>
    <w:p w14:paraId="0988CCA0" w14:textId="193F740D" w:rsidR="001F6335" w:rsidRDefault="001F6335" w:rsidP="001F6335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u w:val="single"/>
          <w:lang w:val="sk-SK"/>
        </w:rPr>
        <w:t>B1</w:t>
      </w:r>
      <w:r w:rsidRPr="00E02036">
        <w:rPr>
          <w:rFonts w:asciiTheme="minorHAnsi" w:hAnsiTheme="minorHAnsi" w:cstheme="minorHAnsi"/>
          <w:u w:val="single"/>
          <w:lang w:val="sk-SK"/>
        </w:rPr>
        <w:t xml:space="preserve"> „</w:t>
      </w:r>
      <w:r>
        <w:rPr>
          <w:rFonts w:asciiTheme="minorHAnsi" w:hAnsiTheme="minorHAnsi" w:cstheme="minorHAnsi"/>
          <w:u w:val="single"/>
          <w:lang w:val="sk-SK"/>
        </w:rPr>
        <w:t>Návrh samotného systému kontinuálneho monitorovania dopravnej záťaže riešen</w:t>
      </w:r>
      <w:r w:rsidR="009778EA">
        <w:rPr>
          <w:rFonts w:asciiTheme="minorHAnsi" w:hAnsiTheme="minorHAnsi" w:cstheme="minorHAnsi"/>
          <w:u w:val="single"/>
          <w:lang w:val="sk-SK"/>
        </w:rPr>
        <w:t>ej centrálnej zóny mesta</w:t>
      </w:r>
      <w:r w:rsidRPr="00E02036">
        <w:rPr>
          <w:rFonts w:asciiTheme="minorHAnsi" w:hAnsiTheme="minorHAnsi" w:cstheme="minorHAnsi"/>
          <w:u w:val="single"/>
          <w:lang w:val="sk-SK"/>
        </w:rPr>
        <w:t>“</w:t>
      </w:r>
    </w:p>
    <w:p w14:paraId="7979823D" w14:textId="3296714E" w:rsidR="001F6335" w:rsidRDefault="009778EA" w:rsidP="001F6335">
      <w:pPr>
        <w:pStyle w:val="Normlnywebov"/>
        <w:widowControl w:val="0"/>
        <w:spacing w:before="120" w:after="12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Návrh bude spočívať v definovaní systému, potreby implementácie monitorovacích zariadení ich technickej špecifikácie a definície ich lokalizačného umiestnenia v predmetnej lokalite. Navrhnutý monitorovací systém bude musieť umožňovať pravidelný zber údajov o kapacitnom využití miestnych komunikácií na ktorých sa nachádzajú parkovacie miesta a taktiež musí umožňovať kedykoľvek v čase vyhodnotiť počet vjazdov a výjazdov do/z monitorovanej zóny. Dáta plynúce z prevádzky tohto monitorovacieho systému spolu s výstupmi analytickej časti štúdie budú poskytovať v budúcnosti sadu údajov potrebných pre návrh riešenia inteligentných parkovacích systémov umožňujúcich zefektívnenie hľadania voľného parkovacieho miesta v celej zóne, ktorú si dá mesto na základe sledovaných dát vypracovať v budúcnosti po ukončení projektu SOLEZ. Dlhodobý monitoring týmto systémom umožní autoritám mesta a Odboru dopravy vyhonocovať pozitívny/negatívny prínos v plynulosti cestnej premávky na dotknutej sieti miestnych komunikácií plynúci z realizácie investičných zámerov a developérskych projektov v danej lokalite. Monitorovací systém bude taktiež nástrojom argumentácie mesta o pozitívnych /negatívnych vplyvov výstavby takýchto investičných projektov na celkovú </w:t>
      </w:r>
      <w:r w:rsidR="00883EB4">
        <w:rPr>
          <w:rFonts w:asciiTheme="minorHAnsi" w:hAnsiTheme="minorHAnsi" w:cstheme="minorHAnsi"/>
          <w:lang w:val="sk-SK"/>
        </w:rPr>
        <w:t xml:space="preserve">organizáciu parkovania v danej lokalite a na základe dát generovaných týmto systémom bude mesto schopné riešiť organizáciu dopravy a parkovaciu politiku v danej oblasti v budúcnosti. </w:t>
      </w:r>
    </w:p>
    <w:p w14:paraId="02A38B04" w14:textId="3ABFC0F5" w:rsidR="00883EB4" w:rsidRDefault="00883EB4" w:rsidP="001F6335">
      <w:pPr>
        <w:pStyle w:val="Normlnywebov"/>
        <w:widowControl w:val="0"/>
        <w:spacing w:before="120" w:after="12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Výstupom bude definícia technických požiadaviek a lokalizačného umiestnenia jednotlivých súčastí monitorovacieho systému na riešenom území, ktorý bude následne z prostriedkov projektu SOLEZ obstaraný a formou pilotného riešenia implmentovaný na dotknutej sieti miestnych komunikácií. </w:t>
      </w:r>
    </w:p>
    <w:p w14:paraId="1EAA9195" w14:textId="03E2CF08" w:rsidR="00BE7F07" w:rsidRPr="00C91F40" w:rsidRDefault="001C0C5D" w:rsidP="00BE7F07">
      <w:pPr>
        <w:pStyle w:val="Nadpis1"/>
        <w:numPr>
          <w:ilvl w:val="0"/>
          <w:numId w:val="40"/>
        </w:numPr>
        <w:rPr>
          <w:lang w:val="sk-SK"/>
        </w:rPr>
      </w:pPr>
      <w:bookmarkStart w:id="5" w:name="_Toc528570015"/>
      <w:r w:rsidRPr="00C91F40">
        <w:rPr>
          <w:rFonts w:eastAsia="Times New Roman"/>
          <w:lang w:val="sk-SK"/>
        </w:rPr>
        <w:t>Pož</w:t>
      </w:r>
      <w:r w:rsidR="00883EB4">
        <w:rPr>
          <w:rFonts w:eastAsia="Times New Roman"/>
          <w:lang w:val="sk-SK"/>
        </w:rPr>
        <w:t>i</w:t>
      </w:r>
      <w:r w:rsidRPr="00C91F40">
        <w:rPr>
          <w:rFonts w:eastAsia="Times New Roman"/>
          <w:lang w:val="sk-SK"/>
        </w:rPr>
        <w:t xml:space="preserve">adavky na </w:t>
      </w:r>
      <w:r w:rsidR="00883EB4">
        <w:rPr>
          <w:rFonts w:eastAsia="Times New Roman"/>
          <w:lang w:val="sk-SK"/>
        </w:rPr>
        <w:t>spôsob a rozsah spracovania štúdie</w:t>
      </w:r>
      <w:bookmarkEnd w:id="5"/>
    </w:p>
    <w:p w14:paraId="109FC0BF" w14:textId="64D8E2F6" w:rsidR="001C0C5D" w:rsidRPr="00C91F40" w:rsidRDefault="001C0C5D" w:rsidP="001C0C5D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sk-SK"/>
        </w:rPr>
      </w:pPr>
      <w:r w:rsidRPr="00C91F40">
        <w:rPr>
          <w:rFonts w:asciiTheme="minorHAnsi" w:hAnsiTheme="minorHAnsi" w:cstheme="minorHAnsi"/>
          <w:lang w:val="sk-SK"/>
        </w:rPr>
        <w:t xml:space="preserve">Požadovaný počet paré: </w:t>
      </w:r>
      <w:r w:rsidR="00FF0B0A">
        <w:rPr>
          <w:rFonts w:asciiTheme="minorHAnsi" w:hAnsiTheme="minorHAnsi" w:cstheme="minorHAnsi"/>
          <w:lang w:val="sk-SK"/>
        </w:rPr>
        <w:t>Š</w:t>
      </w:r>
      <w:r w:rsidRPr="00C91F40">
        <w:rPr>
          <w:rFonts w:asciiTheme="minorHAnsi" w:hAnsiTheme="minorHAnsi" w:cstheme="minorHAnsi"/>
          <w:lang w:val="sk-SK"/>
        </w:rPr>
        <w:t>tudi</w:t>
      </w:r>
      <w:r w:rsidR="00FF0B0A">
        <w:rPr>
          <w:rFonts w:asciiTheme="minorHAnsi" w:hAnsiTheme="minorHAnsi" w:cstheme="minorHAnsi"/>
          <w:lang w:val="sk-SK"/>
        </w:rPr>
        <w:t>a</w:t>
      </w:r>
      <w:r w:rsidRPr="00C91F40">
        <w:rPr>
          <w:rFonts w:asciiTheme="minorHAnsi" w:hAnsiTheme="minorHAnsi" w:cstheme="minorHAnsi"/>
          <w:lang w:val="sk-SK"/>
        </w:rPr>
        <w:t xml:space="preserve"> bude od</w:t>
      </w:r>
      <w:r w:rsidR="00FF0B0A">
        <w:rPr>
          <w:rFonts w:asciiTheme="minorHAnsi" w:hAnsiTheme="minorHAnsi" w:cstheme="minorHAnsi"/>
          <w:lang w:val="sk-SK"/>
        </w:rPr>
        <w:t>o</w:t>
      </w:r>
      <w:r w:rsidRPr="00C91F40">
        <w:rPr>
          <w:rFonts w:asciiTheme="minorHAnsi" w:hAnsiTheme="minorHAnsi" w:cstheme="minorHAnsi"/>
          <w:lang w:val="sk-SK"/>
        </w:rPr>
        <w:t>vzd</w:t>
      </w:r>
      <w:r w:rsidR="00FF0B0A">
        <w:rPr>
          <w:rFonts w:asciiTheme="minorHAnsi" w:hAnsiTheme="minorHAnsi" w:cstheme="minorHAnsi"/>
          <w:lang w:val="sk-SK"/>
        </w:rPr>
        <w:t>a</w:t>
      </w:r>
      <w:r w:rsidRPr="00C91F40">
        <w:rPr>
          <w:rFonts w:asciiTheme="minorHAnsi" w:hAnsiTheme="minorHAnsi" w:cstheme="minorHAnsi"/>
          <w:lang w:val="sk-SK"/>
        </w:rPr>
        <w:t>n</w:t>
      </w:r>
      <w:r w:rsidR="00FF0B0A">
        <w:rPr>
          <w:rFonts w:asciiTheme="minorHAnsi" w:hAnsiTheme="minorHAnsi" w:cstheme="minorHAnsi"/>
          <w:lang w:val="sk-SK"/>
        </w:rPr>
        <w:t>á</w:t>
      </w:r>
      <w:r w:rsidRPr="00C91F40">
        <w:rPr>
          <w:rFonts w:asciiTheme="minorHAnsi" w:hAnsiTheme="minorHAnsi" w:cstheme="minorHAnsi"/>
          <w:lang w:val="sk-SK"/>
        </w:rPr>
        <w:t xml:space="preserve"> v 4 vyhotoven</w:t>
      </w:r>
      <w:r w:rsidR="00FF0B0A">
        <w:rPr>
          <w:rFonts w:asciiTheme="minorHAnsi" w:hAnsiTheme="minorHAnsi" w:cstheme="minorHAnsi"/>
          <w:lang w:val="sk-SK"/>
        </w:rPr>
        <w:t>iach</w:t>
      </w:r>
      <w:r w:rsidRPr="00C91F40">
        <w:rPr>
          <w:rFonts w:asciiTheme="minorHAnsi" w:hAnsiTheme="minorHAnsi" w:cstheme="minorHAnsi"/>
          <w:lang w:val="sk-SK"/>
        </w:rPr>
        <w:t xml:space="preserve"> v t</w:t>
      </w:r>
      <w:r w:rsidR="00FF0B0A">
        <w:rPr>
          <w:rFonts w:asciiTheme="minorHAnsi" w:hAnsiTheme="minorHAnsi" w:cstheme="minorHAnsi"/>
          <w:lang w:val="sk-SK"/>
        </w:rPr>
        <w:t>lačené</w:t>
      </w:r>
      <w:r w:rsidRPr="00C91F40">
        <w:rPr>
          <w:rFonts w:asciiTheme="minorHAnsi" w:hAnsiTheme="minorHAnsi" w:cstheme="minorHAnsi"/>
          <w:lang w:val="sk-SK"/>
        </w:rPr>
        <w:t xml:space="preserve"> form</w:t>
      </w:r>
      <w:r w:rsidR="00FF0B0A">
        <w:rPr>
          <w:rFonts w:asciiTheme="minorHAnsi" w:hAnsiTheme="minorHAnsi" w:cstheme="minorHAnsi"/>
          <w:lang w:val="sk-SK"/>
        </w:rPr>
        <w:t>e</w:t>
      </w:r>
      <w:r w:rsidRPr="00C91F40">
        <w:rPr>
          <w:rFonts w:asciiTheme="minorHAnsi" w:hAnsiTheme="minorHAnsi" w:cstheme="minorHAnsi"/>
          <w:lang w:val="sk-SK"/>
        </w:rPr>
        <w:t xml:space="preserve"> a 2x digitáln</w:t>
      </w:r>
      <w:r w:rsidR="00FF0B0A">
        <w:rPr>
          <w:rFonts w:asciiTheme="minorHAnsi" w:hAnsiTheme="minorHAnsi" w:cstheme="minorHAnsi"/>
          <w:lang w:val="sk-SK"/>
        </w:rPr>
        <w:t>e</w:t>
      </w:r>
      <w:r w:rsidRPr="00C91F40">
        <w:rPr>
          <w:rFonts w:asciiTheme="minorHAnsi" w:hAnsiTheme="minorHAnsi" w:cstheme="minorHAnsi"/>
          <w:lang w:val="sk-SK"/>
        </w:rPr>
        <w:t xml:space="preserve"> na CD nosiči. Textová č</w:t>
      </w:r>
      <w:r w:rsidR="00FF0B0A">
        <w:rPr>
          <w:rFonts w:asciiTheme="minorHAnsi" w:hAnsiTheme="minorHAnsi" w:cstheme="minorHAnsi"/>
          <w:lang w:val="sk-SK"/>
        </w:rPr>
        <w:t>asť</w:t>
      </w:r>
      <w:r w:rsidRPr="00C91F40">
        <w:rPr>
          <w:rFonts w:asciiTheme="minorHAnsi" w:hAnsiTheme="minorHAnsi" w:cstheme="minorHAnsi"/>
          <w:lang w:val="sk-SK"/>
        </w:rPr>
        <w:t xml:space="preserve"> vý</w:t>
      </w:r>
      <w:r w:rsidR="00FF0B0A">
        <w:rPr>
          <w:rFonts w:asciiTheme="minorHAnsi" w:hAnsiTheme="minorHAnsi" w:cstheme="minorHAnsi"/>
          <w:lang w:val="sk-SK"/>
        </w:rPr>
        <w:t>s</w:t>
      </w:r>
      <w:r w:rsidRPr="00C91F40">
        <w:rPr>
          <w:rFonts w:asciiTheme="minorHAnsi" w:hAnsiTheme="minorHAnsi" w:cstheme="minorHAnsi"/>
          <w:lang w:val="sk-SK"/>
        </w:rPr>
        <w:t>kumu, tzv. vý</w:t>
      </w:r>
      <w:r w:rsidR="00FF0B0A">
        <w:rPr>
          <w:rFonts w:asciiTheme="minorHAnsi" w:hAnsiTheme="minorHAnsi" w:cstheme="minorHAnsi"/>
          <w:lang w:val="sk-SK"/>
        </w:rPr>
        <w:t>s</w:t>
      </w:r>
      <w:r w:rsidRPr="00C91F40">
        <w:rPr>
          <w:rFonts w:asciiTheme="minorHAnsi" w:hAnsiTheme="minorHAnsi" w:cstheme="minorHAnsi"/>
          <w:lang w:val="sk-SK"/>
        </w:rPr>
        <w:t xml:space="preserve">kumná </w:t>
      </w:r>
      <w:r w:rsidR="00FF0B0A">
        <w:rPr>
          <w:rFonts w:asciiTheme="minorHAnsi" w:hAnsiTheme="minorHAnsi" w:cstheme="minorHAnsi"/>
          <w:lang w:val="sk-SK"/>
        </w:rPr>
        <w:t>s</w:t>
      </w:r>
      <w:r w:rsidRPr="00C91F40">
        <w:rPr>
          <w:rFonts w:asciiTheme="minorHAnsi" w:hAnsiTheme="minorHAnsi" w:cstheme="minorHAnsi"/>
          <w:lang w:val="sk-SK"/>
        </w:rPr>
        <w:t xml:space="preserve">práva bude </w:t>
      </w:r>
      <w:r w:rsidR="00FF0B0A">
        <w:rPr>
          <w:rFonts w:asciiTheme="minorHAnsi" w:hAnsiTheme="minorHAnsi" w:cstheme="minorHAnsi"/>
          <w:lang w:val="sk-SK"/>
        </w:rPr>
        <w:t>s</w:t>
      </w:r>
      <w:r w:rsidRPr="00C91F40">
        <w:rPr>
          <w:rFonts w:asciiTheme="minorHAnsi" w:hAnsiTheme="minorHAnsi" w:cstheme="minorHAnsi"/>
          <w:lang w:val="sk-SK"/>
        </w:rPr>
        <w:t>pracov</w:t>
      </w:r>
      <w:r w:rsidR="00FF0B0A">
        <w:rPr>
          <w:rFonts w:asciiTheme="minorHAnsi" w:hAnsiTheme="minorHAnsi" w:cstheme="minorHAnsi"/>
          <w:lang w:val="sk-SK"/>
        </w:rPr>
        <w:t>a</w:t>
      </w:r>
      <w:r w:rsidRPr="00C91F40">
        <w:rPr>
          <w:rFonts w:asciiTheme="minorHAnsi" w:hAnsiTheme="minorHAnsi" w:cstheme="minorHAnsi"/>
          <w:lang w:val="sk-SK"/>
        </w:rPr>
        <w:t>n</w:t>
      </w:r>
      <w:r w:rsidR="00FF0B0A">
        <w:rPr>
          <w:rFonts w:asciiTheme="minorHAnsi" w:hAnsiTheme="minorHAnsi" w:cstheme="minorHAnsi"/>
          <w:lang w:val="sk-SK"/>
        </w:rPr>
        <w:t>á</w:t>
      </w:r>
      <w:r w:rsidRPr="00C91F40">
        <w:rPr>
          <w:rFonts w:asciiTheme="minorHAnsi" w:hAnsiTheme="minorHAnsi" w:cstheme="minorHAnsi"/>
          <w:lang w:val="sk-SK"/>
        </w:rPr>
        <w:t xml:space="preserve"> v</w:t>
      </w:r>
      <w:r w:rsidR="00FF0B0A">
        <w:rPr>
          <w:rFonts w:asciiTheme="minorHAnsi" w:hAnsiTheme="minorHAnsi" w:cstheme="minorHAnsi"/>
          <w:lang w:val="sk-SK"/>
        </w:rPr>
        <w:t>o</w:t>
      </w:r>
      <w:r w:rsidRPr="00C91F40">
        <w:rPr>
          <w:rFonts w:asciiTheme="minorHAnsi" w:hAnsiTheme="minorHAnsi" w:cstheme="minorHAnsi"/>
          <w:lang w:val="sk-SK"/>
        </w:rPr>
        <w:t xml:space="preserve"> formát</w:t>
      </w:r>
      <w:r w:rsidR="00FF0B0A">
        <w:rPr>
          <w:rFonts w:asciiTheme="minorHAnsi" w:hAnsiTheme="minorHAnsi" w:cstheme="minorHAnsi"/>
          <w:lang w:val="sk-SK"/>
        </w:rPr>
        <w:t>e</w:t>
      </w:r>
      <w:r w:rsidRPr="00C91F40">
        <w:rPr>
          <w:rFonts w:asciiTheme="minorHAnsi" w:hAnsiTheme="minorHAnsi" w:cstheme="minorHAnsi"/>
          <w:lang w:val="sk-SK"/>
        </w:rPr>
        <w:t xml:space="preserve"> Microsoft Wor</w:t>
      </w:r>
      <w:r w:rsidR="00BE7F07" w:rsidRPr="00C91F40">
        <w:rPr>
          <w:rFonts w:asciiTheme="minorHAnsi" w:hAnsiTheme="minorHAnsi" w:cstheme="minorHAnsi"/>
          <w:lang w:val="sk-SK"/>
        </w:rPr>
        <w:t>d</w:t>
      </w:r>
      <w:r w:rsidRPr="00C91F40">
        <w:rPr>
          <w:rFonts w:asciiTheme="minorHAnsi" w:hAnsiTheme="minorHAnsi" w:cstheme="minorHAnsi"/>
          <w:lang w:val="sk-SK"/>
        </w:rPr>
        <w:t>. Prezentačn</w:t>
      </w:r>
      <w:r w:rsidR="00FF0B0A">
        <w:rPr>
          <w:rFonts w:asciiTheme="minorHAnsi" w:hAnsiTheme="minorHAnsi" w:cstheme="minorHAnsi"/>
          <w:lang w:val="sk-SK"/>
        </w:rPr>
        <w:t>ý</w:t>
      </w:r>
      <w:r w:rsidRPr="00C91F40">
        <w:rPr>
          <w:rFonts w:asciiTheme="minorHAnsi" w:hAnsiTheme="minorHAnsi" w:cstheme="minorHAnsi"/>
          <w:lang w:val="sk-SK"/>
        </w:rPr>
        <w:t xml:space="preserve"> výstup </w:t>
      </w:r>
      <w:r w:rsidR="00FF0B0A">
        <w:rPr>
          <w:rFonts w:asciiTheme="minorHAnsi" w:hAnsiTheme="minorHAnsi" w:cstheme="minorHAnsi"/>
          <w:lang w:val="sk-SK"/>
        </w:rPr>
        <w:t>š</w:t>
      </w:r>
      <w:r w:rsidRPr="00C91F40">
        <w:rPr>
          <w:rFonts w:asciiTheme="minorHAnsi" w:hAnsiTheme="minorHAnsi" w:cstheme="minorHAnsi"/>
          <w:lang w:val="sk-SK"/>
        </w:rPr>
        <w:t>tudie (textová i výkresová č</w:t>
      </w:r>
      <w:r w:rsidR="00FF0B0A">
        <w:rPr>
          <w:rFonts w:asciiTheme="minorHAnsi" w:hAnsiTheme="minorHAnsi" w:cstheme="minorHAnsi"/>
          <w:lang w:val="sk-SK"/>
        </w:rPr>
        <w:t>a</w:t>
      </w:r>
      <w:r w:rsidRPr="00C91F40">
        <w:rPr>
          <w:rFonts w:asciiTheme="minorHAnsi" w:hAnsiTheme="minorHAnsi" w:cstheme="minorHAnsi"/>
          <w:lang w:val="sk-SK"/>
        </w:rPr>
        <w:t>s</w:t>
      </w:r>
      <w:r w:rsidR="00FF0B0A">
        <w:rPr>
          <w:rFonts w:asciiTheme="minorHAnsi" w:hAnsiTheme="minorHAnsi" w:cstheme="minorHAnsi"/>
          <w:lang w:val="sk-SK"/>
        </w:rPr>
        <w:t>ť</w:t>
      </w:r>
      <w:r w:rsidRPr="00C91F40">
        <w:rPr>
          <w:rFonts w:asciiTheme="minorHAnsi" w:hAnsiTheme="minorHAnsi" w:cstheme="minorHAnsi"/>
          <w:lang w:val="sk-SK"/>
        </w:rPr>
        <w:t>), m</w:t>
      </w:r>
      <w:r w:rsidR="00FF0B0A">
        <w:rPr>
          <w:rFonts w:asciiTheme="minorHAnsi" w:hAnsiTheme="minorHAnsi" w:cstheme="minorHAnsi"/>
          <w:lang w:val="sk-SK"/>
        </w:rPr>
        <w:t>ô</w:t>
      </w:r>
      <w:r w:rsidRPr="00C91F40">
        <w:rPr>
          <w:rFonts w:asciiTheme="minorHAnsi" w:hAnsiTheme="minorHAnsi" w:cstheme="minorHAnsi"/>
          <w:lang w:val="sk-SK"/>
        </w:rPr>
        <w:t>že b</w:t>
      </w:r>
      <w:r w:rsidR="00FF0B0A">
        <w:rPr>
          <w:rFonts w:asciiTheme="minorHAnsi" w:hAnsiTheme="minorHAnsi" w:cstheme="minorHAnsi"/>
          <w:lang w:val="sk-SK"/>
        </w:rPr>
        <w:t>yť</w:t>
      </w:r>
      <w:r w:rsidRPr="00C91F40">
        <w:rPr>
          <w:rFonts w:asciiTheme="minorHAnsi" w:hAnsiTheme="minorHAnsi" w:cstheme="minorHAnsi"/>
          <w:lang w:val="sk-SK"/>
        </w:rPr>
        <w:t xml:space="preserve"> </w:t>
      </w:r>
      <w:r w:rsidR="00FF0B0A">
        <w:rPr>
          <w:rFonts w:asciiTheme="minorHAnsi" w:hAnsiTheme="minorHAnsi" w:cstheme="minorHAnsi"/>
          <w:lang w:val="sk-SK"/>
        </w:rPr>
        <w:t>odovzdaný</w:t>
      </w:r>
      <w:r w:rsidRPr="00C91F40">
        <w:rPr>
          <w:rFonts w:asciiTheme="minorHAnsi" w:hAnsiTheme="minorHAnsi" w:cstheme="minorHAnsi"/>
          <w:lang w:val="sk-SK"/>
        </w:rPr>
        <w:t xml:space="preserve"> v</w:t>
      </w:r>
      <w:r w:rsidR="00FF0B0A">
        <w:rPr>
          <w:rFonts w:asciiTheme="minorHAnsi" w:hAnsiTheme="minorHAnsi" w:cstheme="minorHAnsi"/>
          <w:lang w:val="sk-SK"/>
        </w:rPr>
        <w:t>o</w:t>
      </w:r>
      <w:r w:rsidRPr="00C91F40">
        <w:rPr>
          <w:rFonts w:asciiTheme="minorHAnsi" w:hAnsiTheme="minorHAnsi" w:cstheme="minorHAnsi"/>
          <w:lang w:val="sk-SK"/>
        </w:rPr>
        <w:t xml:space="preserve"> formát</w:t>
      </w:r>
      <w:r w:rsidR="00FF0B0A">
        <w:rPr>
          <w:rFonts w:asciiTheme="minorHAnsi" w:hAnsiTheme="minorHAnsi" w:cstheme="minorHAnsi"/>
          <w:lang w:val="sk-SK"/>
        </w:rPr>
        <w:t>e</w:t>
      </w:r>
      <w:r w:rsidRPr="00C91F40">
        <w:rPr>
          <w:rFonts w:asciiTheme="minorHAnsi" w:hAnsiTheme="minorHAnsi" w:cstheme="minorHAnsi"/>
          <w:lang w:val="sk-SK"/>
        </w:rPr>
        <w:t xml:space="preserve"> PDF. Na CD nosiči mus</w:t>
      </w:r>
      <w:r w:rsidR="00FF0B0A">
        <w:rPr>
          <w:rFonts w:asciiTheme="minorHAnsi" w:hAnsiTheme="minorHAnsi" w:cstheme="minorHAnsi"/>
          <w:lang w:val="sk-SK"/>
        </w:rPr>
        <w:t>ia</w:t>
      </w:r>
      <w:r w:rsidRPr="00C91F40">
        <w:rPr>
          <w:rFonts w:asciiTheme="minorHAnsi" w:hAnsiTheme="minorHAnsi" w:cstheme="minorHAnsi"/>
          <w:lang w:val="sk-SK"/>
        </w:rPr>
        <w:t xml:space="preserve"> b</w:t>
      </w:r>
      <w:r w:rsidR="00FF0B0A">
        <w:rPr>
          <w:rFonts w:asciiTheme="minorHAnsi" w:hAnsiTheme="minorHAnsi" w:cstheme="minorHAnsi"/>
          <w:lang w:val="sk-SK"/>
        </w:rPr>
        <w:t>yť</w:t>
      </w:r>
      <w:r w:rsidRPr="00C91F40">
        <w:rPr>
          <w:rFonts w:asciiTheme="minorHAnsi" w:hAnsiTheme="minorHAnsi" w:cstheme="minorHAnsi"/>
          <w:lang w:val="sk-SK"/>
        </w:rPr>
        <w:t xml:space="preserve"> </w:t>
      </w:r>
      <w:r w:rsidR="00FF0B0A">
        <w:rPr>
          <w:rFonts w:asciiTheme="minorHAnsi" w:hAnsiTheme="minorHAnsi" w:cstheme="minorHAnsi"/>
          <w:lang w:val="sk-SK"/>
        </w:rPr>
        <w:t>všetky</w:t>
      </w:r>
      <w:r w:rsidRPr="00C91F40">
        <w:rPr>
          <w:rFonts w:asciiTheme="minorHAnsi" w:hAnsiTheme="minorHAnsi" w:cstheme="minorHAnsi"/>
          <w:lang w:val="sk-SK"/>
        </w:rPr>
        <w:t xml:space="preserve"> s</w:t>
      </w:r>
      <w:r w:rsidR="00FF0B0A">
        <w:rPr>
          <w:rFonts w:asciiTheme="minorHAnsi" w:hAnsiTheme="minorHAnsi" w:cstheme="minorHAnsi"/>
          <w:lang w:val="sk-SK"/>
        </w:rPr>
        <w:t>ú</w:t>
      </w:r>
      <w:r w:rsidRPr="00C91F40">
        <w:rPr>
          <w:rFonts w:asciiTheme="minorHAnsi" w:hAnsiTheme="minorHAnsi" w:cstheme="minorHAnsi"/>
          <w:lang w:val="sk-SK"/>
        </w:rPr>
        <w:t>bory v</w:t>
      </w:r>
      <w:r w:rsidR="00FF0B0A">
        <w:rPr>
          <w:rFonts w:asciiTheme="minorHAnsi" w:hAnsiTheme="minorHAnsi" w:cstheme="minorHAnsi"/>
          <w:lang w:val="sk-SK"/>
        </w:rPr>
        <w:t>o</w:t>
      </w:r>
      <w:r w:rsidRPr="00C91F40">
        <w:rPr>
          <w:rFonts w:asciiTheme="minorHAnsi" w:hAnsiTheme="minorHAnsi" w:cstheme="minorHAnsi"/>
          <w:lang w:val="sk-SK"/>
        </w:rPr>
        <w:t xml:space="preserve"> formát</w:t>
      </w:r>
      <w:r w:rsidR="00FF0B0A">
        <w:rPr>
          <w:rFonts w:asciiTheme="minorHAnsi" w:hAnsiTheme="minorHAnsi" w:cstheme="minorHAnsi"/>
          <w:lang w:val="sk-SK"/>
        </w:rPr>
        <w:t>e</w:t>
      </w:r>
      <w:r w:rsidRPr="00C91F40">
        <w:rPr>
          <w:rFonts w:asciiTheme="minorHAnsi" w:hAnsiTheme="minorHAnsi" w:cstheme="minorHAnsi"/>
          <w:lang w:val="sk-SK"/>
        </w:rPr>
        <w:t xml:space="preserve"> DGN, XLS, SAV, DOC, PLT a PDF, kt</w:t>
      </w:r>
      <w:r w:rsidR="00FF0B0A">
        <w:rPr>
          <w:rFonts w:asciiTheme="minorHAnsi" w:hAnsiTheme="minorHAnsi" w:cstheme="minorHAnsi"/>
          <w:lang w:val="sk-SK"/>
        </w:rPr>
        <w:t>oré boli</w:t>
      </w:r>
      <w:r w:rsidRPr="00C91F40">
        <w:rPr>
          <w:rFonts w:asciiTheme="minorHAnsi" w:hAnsiTheme="minorHAnsi" w:cstheme="minorHAnsi"/>
          <w:lang w:val="sk-SK"/>
        </w:rPr>
        <w:t xml:space="preserve"> použit</w:t>
      </w:r>
      <w:r w:rsidR="00FF0B0A">
        <w:rPr>
          <w:rFonts w:asciiTheme="minorHAnsi" w:hAnsiTheme="minorHAnsi" w:cstheme="minorHAnsi"/>
          <w:lang w:val="sk-SK"/>
        </w:rPr>
        <w:t>é</w:t>
      </w:r>
      <w:r w:rsidRPr="00C91F40">
        <w:rPr>
          <w:rFonts w:asciiTheme="minorHAnsi" w:hAnsiTheme="minorHAnsi" w:cstheme="minorHAnsi"/>
          <w:lang w:val="sk-SK"/>
        </w:rPr>
        <w:t xml:space="preserve"> ako podkladové materiály (vstupn</w:t>
      </w:r>
      <w:r w:rsidR="00FF0B0A">
        <w:rPr>
          <w:rFonts w:asciiTheme="minorHAnsi" w:hAnsiTheme="minorHAnsi" w:cstheme="minorHAnsi"/>
          <w:lang w:val="sk-SK"/>
        </w:rPr>
        <w:t>é</w:t>
      </w:r>
      <w:r w:rsidRPr="00C91F40">
        <w:rPr>
          <w:rFonts w:asciiTheme="minorHAnsi" w:hAnsiTheme="minorHAnsi" w:cstheme="minorHAnsi"/>
          <w:lang w:val="sk-SK"/>
        </w:rPr>
        <w:t xml:space="preserve"> d</w:t>
      </w:r>
      <w:r w:rsidR="00FF0B0A">
        <w:rPr>
          <w:rFonts w:asciiTheme="minorHAnsi" w:hAnsiTheme="minorHAnsi" w:cstheme="minorHAnsi"/>
          <w:lang w:val="sk-SK"/>
        </w:rPr>
        <w:t>á</w:t>
      </w:r>
      <w:r w:rsidRPr="00C91F40">
        <w:rPr>
          <w:rFonts w:asciiTheme="minorHAnsi" w:hAnsiTheme="minorHAnsi" w:cstheme="minorHAnsi"/>
          <w:lang w:val="sk-SK"/>
        </w:rPr>
        <w:t>ta) pr</w:t>
      </w:r>
      <w:r w:rsidR="00FF0B0A">
        <w:rPr>
          <w:rFonts w:asciiTheme="minorHAnsi" w:hAnsiTheme="minorHAnsi" w:cstheme="minorHAnsi"/>
          <w:lang w:val="sk-SK"/>
        </w:rPr>
        <w:t>e</w:t>
      </w:r>
      <w:r w:rsidRPr="00C91F40">
        <w:rPr>
          <w:rFonts w:asciiTheme="minorHAnsi" w:hAnsiTheme="minorHAnsi" w:cstheme="minorHAnsi"/>
          <w:lang w:val="sk-SK"/>
        </w:rPr>
        <w:t xml:space="preserve"> tvorbu vý</w:t>
      </w:r>
      <w:r w:rsidR="00FF0B0A">
        <w:rPr>
          <w:rFonts w:asciiTheme="minorHAnsi" w:hAnsiTheme="minorHAnsi" w:cstheme="minorHAnsi"/>
          <w:lang w:val="sk-SK"/>
        </w:rPr>
        <w:t>s</w:t>
      </w:r>
      <w:r w:rsidRPr="00C91F40">
        <w:rPr>
          <w:rFonts w:asciiTheme="minorHAnsi" w:hAnsiTheme="minorHAnsi" w:cstheme="minorHAnsi"/>
          <w:lang w:val="sk-SK"/>
        </w:rPr>
        <w:t>kumn</w:t>
      </w:r>
      <w:r w:rsidR="00FF0B0A">
        <w:rPr>
          <w:rFonts w:asciiTheme="minorHAnsi" w:hAnsiTheme="minorHAnsi" w:cstheme="minorHAnsi"/>
          <w:lang w:val="sk-SK"/>
        </w:rPr>
        <w:t>ej</w:t>
      </w:r>
      <w:r w:rsidRPr="00C91F40">
        <w:rPr>
          <w:rFonts w:asciiTheme="minorHAnsi" w:hAnsiTheme="minorHAnsi" w:cstheme="minorHAnsi"/>
          <w:lang w:val="sk-SK"/>
        </w:rPr>
        <w:t xml:space="preserve"> </w:t>
      </w:r>
      <w:r w:rsidR="00FF0B0A">
        <w:rPr>
          <w:rFonts w:asciiTheme="minorHAnsi" w:hAnsiTheme="minorHAnsi" w:cstheme="minorHAnsi"/>
          <w:lang w:val="sk-SK"/>
        </w:rPr>
        <w:t>s</w:t>
      </w:r>
      <w:r w:rsidRPr="00C91F40">
        <w:rPr>
          <w:rFonts w:asciiTheme="minorHAnsi" w:hAnsiTheme="minorHAnsi" w:cstheme="minorHAnsi"/>
          <w:lang w:val="sk-SK"/>
        </w:rPr>
        <w:t>právy. Jednotliv</w:t>
      </w:r>
      <w:r w:rsidR="00FF0B0A">
        <w:rPr>
          <w:rFonts w:asciiTheme="minorHAnsi" w:hAnsiTheme="minorHAnsi" w:cstheme="minorHAnsi"/>
          <w:lang w:val="sk-SK"/>
        </w:rPr>
        <w:t>é</w:t>
      </w:r>
      <w:r w:rsidRPr="00C91F40">
        <w:rPr>
          <w:rFonts w:asciiTheme="minorHAnsi" w:hAnsiTheme="minorHAnsi" w:cstheme="minorHAnsi"/>
          <w:lang w:val="sk-SK"/>
        </w:rPr>
        <w:t xml:space="preserve"> paré bud</w:t>
      </w:r>
      <w:r w:rsidR="00FF0B0A">
        <w:rPr>
          <w:rFonts w:asciiTheme="minorHAnsi" w:hAnsiTheme="minorHAnsi" w:cstheme="minorHAnsi"/>
          <w:lang w:val="sk-SK"/>
        </w:rPr>
        <w:t>ú</w:t>
      </w:r>
      <w:r w:rsidRPr="00C91F40">
        <w:rPr>
          <w:rFonts w:asciiTheme="minorHAnsi" w:hAnsiTheme="minorHAnsi" w:cstheme="minorHAnsi"/>
          <w:lang w:val="sk-SK"/>
        </w:rPr>
        <w:t xml:space="preserve"> očíslov</w:t>
      </w:r>
      <w:r w:rsidR="00FF0B0A">
        <w:rPr>
          <w:rFonts w:asciiTheme="minorHAnsi" w:hAnsiTheme="minorHAnsi" w:cstheme="minorHAnsi"/>
          <w:lang w:val="sk-SK"/>
        </w:rPr>
        <w:t>a</w:t>
      </w:r>
      <w:r w:rsidRPr="00C91F40">
        <w:rPr>
          <w:rFonts w:asciiTheme="minorHAnsi" w:hAnsiTheme="minorHAnsi" w:cstheme="minorHAnsi"/>
          <w:lang w:val="sk-SK"/>
        </w:rPr>
        <w:t>n</w:t>
      </w:r>
      <w:r w:rsidR="00FF0B0A">
        <w:rPr>
          <w:rFonts w:asciiTheme="minorHAnsi" w:hAnsiTheme="minorHAnsi" w:cstheme="minorHAnsi"/>
          <w:lang w:val="sk-SK"/>
        </w:rPr>
        <w:t>é</w:t>
      </w:r>
      <w:r w:rsidRPr="00C91F40">
        <w:rPr>
          <w:rFonts w:asciiTheme="minorHAnsi" w:hAnsiTheme="minorHAnsi" w:cstheme="minorHAnsi"/>
          <w:lang w:val="sk-SK"/>
        </w:rPr>
        <w:t xml:space="preserve"> a označen</w:t>
      </w:r>
      <w:r w:rsidR="00FF0B0A">
        <w:rPr>
          <w:rFonts w:asciiTheme="minorHAnsi" w:hAnsiTheme="minorHAnsi" w:cstheme="minorHAnsi"/>
          <w:lang w:val="sk-SK"/>
        </w:rPr>
        <w:t>é</w:t>
      </w:r>
      <w:r w:rsidRPr="00C91F40">
        <w:rPr>
          <w:rFonts w:asciiTheme="minorHAnsi" w:hAnsiTheme="minorHAnsi" w:cstheme="minorHAnsi"/>
          <w:lang w:val="sk-SK"/>
        </w:rPr>
        <w:t xml:space="preserve"> čísl</w:t>
      </w:r>
      <w:r w:rsidR="00FF0B0A">
        <w:rPr>
          <w:rFonts w:asciiTheme="minorHAnsi" w:hAnsiTheme="minorHAnsi" w:cstheme="minorHAnsi"/>
          <w:lang w:val="sk-SK"/>
        </w:rPr>
        <w:t>o</w:t>
      </w:r>
      <w:r w:rsidRPr="00C91F40">
        <w:rPr>
          <w:rFonts w:asciiTheme="minorHAnsi" w:hAnsiTheme="minorHAnsi" w:cstheme="minorHAnsi"/>
          <w:lang w:val="sk-SK"/>
        </w:rPr>
        <w:t xml:space="preserve">m </w:t>
      </w:r>
      <w:r w:rsidR="00FF0B0A">
        <w:rPr>
          <w:rFonts w:asciiTheme="minorHAnsi" w:hAnsiTheme="minorHAnsi" w:cstheme="minorHAnsi"/>
          <w:lang w:val="sk-SK"/>
        </w:rPr>
        <w:t>z</w:t>
      </w:r>
      <w:r w:rsidRPr="00C91F40">
        <w:rPr>
          <w:rFonts w:asciiTheme="minorHAnsi" w:hAnsiTheme="minorHAnsi" w:cstheme="minorHAnsi"/>
          <w:lang w:val="sk-SK"/>
        </w:rPr>
        <w:t>mluvy o d</w:t>
      </w:r>
      <w:r w:rsidR="00FF0B0A">
        <w:rPr>
          <w:rFonts w:asciiTheme="minorHAnsi" w:hAnsiTheme="minorHAnsi" w:cstheme="minorHAnsi"/>
          <w:lang w:val="sk-SK"/>
        </w:rPr>
        <w:t>ie</w:t>
      </w:r>
      <w:r w:rsidRPr="00C91F40">
        <w:rPr>
          <w:rFonts w:asciiTheme="minorHAnsi" w:hAnsiTheme="minorHAnsi" w:cstheme="minorHAnsi"/>
          <w:lang w:val="sk-SK"/>
        </w:rPr>
        <w:t xml:space="preserve">lo. V </w:t>
      </w:r>
      <w:r w:rsidRPr="00C91F40">
        <w:rPr>
          <w:rFonts w:asciiTheme="minorHAnsi" w:hAnsiTheme="minorHAnsi" w:cstheme="minorHAnsi"/>
          <w:lang w:val="sk-SK"/>
        </w:rPr>
        <w:lastRenderedPageBreak/>
        <w:t>pr</w:t>
      </w:r>
      <w:r w:rsidR="00FF0B0A">
        <w:rPr>
          <w:rFonts w:asciiTheme="minorHAnsi" w:hAnsiTheme="minorHAnsi" w:cstheme="minorHAnsi"/>
          <w:lang w:val="sk-SK"/>
        </w:rPr>
        <w:t>ie</w:t>
      </w:r>
      <w:r w:rsidRPr="00C91F40">
        <w:rPr>
          <w:rFonts w:asciiTheme="minorHAnsi" w:hAnsiTheme="minorHAnsi" w:cstheme="minorHAnsi"/>
          <w:lang w:val="sk-SK"/>
        </w:rPr>
        <w:t>b</w:t>
      </w:r>
      <w:r w:rsidR="00FF0B0A">
        <w:rPr>
          <w:rFonts w:asciiTheme="minorHAnsi" w:hAnsiTheme="minorHAnsi" w:cstheme="minorHAnsi"/>
          <w:lang w:val="sk-SK"/>
        </w:rPr>
        <w:t>e</w:t>
      </w:r>
      <w:r w:rsidRPr="00C91F40">
        <w:rPr>
          <w:rFonts w:asciiTheme="minorHAnsi" w:hAnsiTheme="minorHAnsi" w:cstheme="minorHAnsi"/>
          <w:lang w:val="sk-SK"/>
        </w:rPr>
        <w:t xml:space="preserve">hu </w:t>
      </w:r>
      <w:r w:rsidR="00FF0B0A">
        <w:rPr>
          <w:rFonts w:asciiTheme="minorHAnsi" w:hAnsiTheme="minorHAnsi" w:cstheme="minorHAnsi"/>
          <w:lang w:val="sk-SK"/>
        </w:rPr>
        <w:t>s</w:t>
      </w:r>
      <w:r w:rsidRPr="00C91F40">
        <w:rPr>
          <w:rFonts w:asciiTheme="minorHAnsi" w:hAnsiTheme="minorHAnsi" w:cstheme="minorHAnsi"/>
          <w:lang w:val="sk-SK"/>
        </w:rPr>
        <w:t>pracov</w:t>
      </w:r>
      <w:r w:rsidR="00FF0B0A">
        <w:rPr>
          <w:rFonts w:asciiTheme="minorHAnsi" w:hAnsiTheme="minorHAnsi" w:cstheme="minorHAnsi"/>
          <w:lang w:val="sk-SK"/>
        </w:rPr>
        <w:t>a</w:t>
      </w:r>
      <w:r w:rsidRPr="00C91F40">
        <w:rPr>
          <w:rFonts w:asciiTheme="minorHAnsi" w:hAnsiTheme="minorHAnsi" w:cstheme="minorHAnsi"/>
          <w:lang w:val="sk-SK"/>
        </w:rPr>
        <w:t>n</w:t>
      </w:r>
      <w:r w:rsidR="00FF0B0A">
        <w:rPr>
          <w:rFonts w:asciiTheme="minorHAnsi" w:hAnsiTheme="minorHAnsi" w:cstheme="minorHAnsi"/>
          <w:lang w:val="sk-SK"/>
        </w:rPr>
        <w:t>ia</w:t>
      </w:r>
      <w:r w:rsidRPr="00C91F40">
        <w:rPr>
          <w:rFonts w:asciiTheme="minorHAnsi" w:hAnsiTheme="minorHAnsi" w:cstheme="minorHAnsi"/>
          <w:lang w:val="sk-SK"/>
        </w:rPr>
        <w:t xml:space="preserve"> požadujeme </w:t>
      </w:r>
      <w:r w:rsidR="00FF0B0A">
        <w:rPr>
          <w:rFonts w:asciiTheme="minorHAnsi" w:hAnsiTheme="minorHAnsi" w:cstheme="minorHAnsi"/>
          <w:lang w:val="sk-SK"/>
        </w:rPr>
        <w:t>z</w:t>
      </w:r>
      <w:r w:rsidRPr="00C91F40">
        <w:rPr>
          <w:rFonts w:asciiTheme="minorHAnsi" w:hAnsiTheme="minorHAnsi" w:cstheme="minorHAnsi"/>
          <w:lang w:val="sk-SK"/>
        </w:rPr>
        <w:t>vola</w:t>
      </w:r>
      <w:r w:rsidR="00FF0B0A">
        <w:rPr>
          <w:rFonts w:asciiTheme="minorHAnsi" w:hAnsiTheme="minorHAnsi" w:cstheme="minorHAnsi"/>
          <w:lang w:val="sk-SK"/>
        </w:rPr>
        <w:t>ť</w:t>
      </w:r>
      <w:r w:rsidRPr="00C91F40">
        <w:rPr>
          <w:rFonts w:asciiTheme="minorHAnsi" w:hAnsiTheme="minorHAnsi" w:cstheme="minorHAnsi"/>
          <w:lang w:val="sk-SK"/>
        </w:rPr>
        <w:t xml:space="preserve"> minimáln</w:t>
      </w:r>
      <w:r w:rsidR="00FF0B0A">
        <w:rPr>
          <w:rFonts w:asciiTheme="minorHAnsi" w:hAnsiTheme="minorHAnsi" w:cstheme="minorHAnsi"/>
          <w:lang w:val="sk-SK"/>
        </w:rPr>
        <w:t>e</w:t>
      </w:r>
      <w:r w:rsidRPr="00C91F40">
        <w:rPr>
          <w:rFonts w:asciiTheme="minorHAnsi" w:hAnsiTheme="minorHAnsi" w:cstheme="minorHAnsi"/>
          <w:lang w:val="sk-SK"/>
        </w:rPr>
        <w:t xml:space="preserve"> 2 </w:t>
      </w:r>
      <w:r w:rsidR="00BE7F07" w:rsidRPr="00C91F40">
        <w:rPr>
          <w:rFonts w:asciiTheme="minorHAnsi" w:hAnsiTheme="minorHAnsi" w:cstheme="minorHAnsi"/>
          <w:lang w:val="sk-SK"/>
        </w:rPr>
        <w:t>–</w:t>
      </w:r>
      <w:r w:rsidRPr="00C91F40">
        <w:rPr>
          <w:rFonts w:asciiTheme="minorHAnsi" w:hAnsiTheme="minorHAnsi" w:cstheme="minorHAnsi"/>
          <w:lang w:val="sk-SK"/>
        </w:rPr>
        <w:t xml:space="preserve"> 3</w:t>
      </w:r>
      <w:r w:rsidR="00BE7F07" w:rsidRPr="00C91F40">
        <w:rPr>
          <w:rFonts w:asciiTheme="minorHAnsi" w:hAnsiTheme="minorHAnsi" w:cstheme="minorHAnsi"/>
          <w:lang w:val="sk-SK"/>
        </w:rPr>
        <w:t xml:space="preserve"> </w:t>
      </w:r>
      <w:r w:rsidR="00FF0B0A">
        <w:rPr>
          <w:rFonts w:asciiTheme="minorHAnsi" w:hAnsiTheme="minorHAnsi" w:cstheme="minorHAnsi"/>
          <w:lang w:val="sk-SK"/>
        </w:rPr>
        <w:t>stretnutia</w:t>
      </w:r>
      <w:r w:rsidRPr="00C91F40">
        <w:rPr>
          <w:rFonts w:asciiTheme="minorHAnsi" w:hAnsiTheme="minorHAnsi" w:cstheme="minorHAnsi"/>
          <w:lang w:val="sk-SK"/>
        </w:rPr>
        <w:t>, z kt</w:t>
      </w:r>
      <w:r w:rsidR="00FF0B0A">
        <w:rPr>
          <w:rFonts w:asciiTheme="minorHAnsi" w:hAnsiTheme="minorHAnsi" w:cstheme="minorHAnsi"/>
          <w:lang w:val="sk-SK"/>
        </w:rPr>
        <w:t>o</w:t>
      </w:r>
      <w:r w:rsidRPr="00C91F40">
        <w:rPr>
          <w:rFonts w:asciiTheme="minorHAnsi" w:hAnsiTheme="minorHAnsi" w:cstheme="minorHAnsi"/>
          <w:lang w:val="sk-SK"/>
        </w:rPr>
        <w:t>rých bud</w:t>
      </w:r>
      <w:r w:rsidR="00FF0B0A">
        <w:rPr>
          <w:rFonts w:asciiTheme="minorHAnsi" w:hAnsiTheme="minorHAnsi" w:cstheme="minorHAnsi"/>
          <w:lang w:val="sk-SK"/>
        </w:rPr>
        <w:t>ú</w:t>
      </w:r>
      <w:r w:rsidRPr="00C91F40">
        <w:rPr>
          <w:rFonts w:asciiTheme="minorHAnsi" w:hAnsiTheme="minorHAnsi" w:cstheme="minorHAnsi"/>
          <w:lang w:val="sk-SK"/>
        </w:rPr>
        <w:t xml:space="preserve"> </w:t>
      </w:r>
      <w:r w:rsidR="00FF0B0A">
        <w:rPr>
          <w:rFonts w:asciiTheme="minorHAnsi" w:hAnsiTheme="minorHAnsi" w:cstheme="minorHAnsi"/>
          <w:lang w:val="sk-SK"/>
        </w:rPr>
        <w:t>s</w:t>
      </w:r>
      <w:r w:rsidRPr="00C91F40">
        <w:rPr>
          <w:rFonts w:asciiTheme="minorHAnsi" w:hAnsiTheme="minorHAnsi" w:cstheme="minorHAnsi"/>
          <w:lang w:val="sk-SK"/>
        </w:rPr>
        <w:t>pracovate</w:t>
      </w:r>
      <w:r w:rsidR="00FF0B0A">
        <w:rPr>
          <w:rFonts w:asciiTheme="minorHAnsi" w:hAnsiTheme="minorHAnsi" w:cstheme="minorHAnsi"/>
          <w:lang w:val="sk-SK"/>
        </w:rPr>
        <w:t>ľo</w:t>
      </w:r>
      <w:r w:rsidRPr="00C91F40">
        <w:rPr>
          <w:rFonts w:asciiTheme="minorHAnsi" w:hAnsiTheme="minorHAnsi" w:cstheme="minorHAnsi"/>
          <w:lang w:val="sk-SK"/>
        </w:rPr>
        <w:t xml:space="preserve">m </w:t>
      </w:r>
      <w:r w:rsidR="00FF0B0A">
        <w:rPr>
          <w:rFonts w:asciiTheme="minorHAnsi" w:hAnsiTheme="minorHAnsi" w:cstheme="minorHAnsi"/>
          <w:lang w:val="sk-SK"/>
        </w:rPr>
        <w:t>vypracované</w:t>
      </w:r>
      <w:r w:rsidRPr="00C91F40">
        <w:rPr>
          <w:rFonts w:asciiTheme="minorHAnsi" w:hAnsiTheme="minorHAnsi" w:cstheme="minorHAnsi"/>
          <w:lang w:val="sk-SK"/>
        </w:rPr>
        <w:t xml:space="preserve"> zápisy. </w:t>
      </w:r>
      <w:r w:rsidR="00FF0B0A">
        <w:rPr>
          <w:rFonts w:asciiTheme="minorHAnsi" w:hAnsiTheme="minorHAnsi" w:cstheme="minorHAnsi"/>
          <w:lang w:val="sk-SK"/>
        </w:rPr>
        <w:t>Štú</w:t>
      </w:r>
      <w:r w:rsidRPr="00C91F40">
        <w:rPr>
          <w:rFonts w:asciiTheme="minorHAnsi" w:hAnsiTheme="minorHAnsi" w:cstheme="minorHAnsi"/>
          <w:lang w:val="sk-SK"/>
        </w:rPr>
        <w:t>di</w:t>
      </w:r>
      <w:r w:rsidR="00FF0B0A">
        <w:rPr>
          <w:rFonts w:asciiTheme="minorHAnsi" w:hAnsiTheme="minorHAnsi" w:cstheme="minorHAnsi"/>
          <w:lang w:val="sk-SK"/>
        </w:rPr>
        <w:t>a</w:t>
      </w:r>
      <w:r w:rsidRPr="00C91F40">
        <w:rPr>
          <w:rFonts w:asciiTheme="minorHAnsi" w:hAnsiTheme="minorHAnsi" w:cstheme="minorHAnsi"/>
          <w:lang w:val="sk-SK"/>
        </w:rPr>
        <w:t xml:space="preserve"> bude po od</w:t>
      </w:r>
      <w:r w:rsidR="00FF0B0A">
        <w:rPr>
          <w:rFonts w:asciiTheme="minorHAnsi" w:hAnsiTheme="minorHAnsi" w:cstheme="minorHAnsi"/>
          <w:lang w:val="sk-SK"/>
        </w:rPr>
        <w:t>o</w:t>
      </w:r>
      <w:r w:rsidRPr="00C91F40">
        <w:rPr>
          <w:rFonts w:asciiTheme="minorHAnsi" w:hAnsiTheme="minorHAnsi" w:cstheme="minorHAnsi"/>
          <w:lang w:val="sk-SK"/>
        </w:rPr>
        <w:t>vzd</w:t>
      </w:r>
      <w:r w:rsidR="00FF0B0A">
        <w:rPr>
          <w:rFonts w:asciiTheme="minorHAnsi" w:hAnsiTheme="minorHAnsi" w:cstheme="minorHAnsi"/>
          <w:lang w:val="sk-SK"/>
        </w:rPr>
        <w:t>a</w:t>
      </w:r>
      <w:r w:rsidRPr="00C91F40">
        <w:rPr>
          <w:rFonts w:asciiTheme="minorHAnsi" w:hAnsiTheme="minorHAnsi" w:cstheme="minorHAnsi"/>
          <w:lang w:val="sk-SK"/>
        </w:rPr>
        <w:t xml:space="preserve">ní </w:t>
      </w:r>
      <w:r w:rsidR="00FF0B0A">
        <w:rPr>
          <w:rFonts w:asciiTheme="minorHAnsi" w:hAnsiTheme="minorHAnsi" w:cstheme="minorHAnsi"/>
          <w:lang w:val="sk-SK"/>
        </w:rPr>
        <w:t>objednávateľom</w:t>
      </w:r>
      <w:r w:rsidRPr="00C91F40">
        <w:rPr>
          <w:rFonts w:asciiTheme="minorHAnsi" w:hAnsiTheme="minorHAnsi" w:cstheme="minorHAnsi"/>
          <w:lang w:val="sk-SK"/>
        </w:rPr>
        <w:t xml:space="preserve"> </w:t>
      </w:r>
      <w:r w:rsidR="00FF0B0A">
        <w:rPr>
          <w:rFonts w:asciiTheme="minorHAnsi" w:hAnsiTheme="minorHAnsi" w:cstheme="minorHAnsi"/>
          <w:lang w:val="sk-SK"/>
        </w:rPr>
        <w:t>pripomienkovaná</w:t>
      </w:r>
      <w:r w:rsidRPr="00C91F40">
        <w:rPr>
          <w:rFonts w:asciiTheme="minorHAnsi" w:hAnsiTheme="minorHAnsi" w:cstheme="minorHAnsi"/>
          <w:lang w:val="sk-SK"/>
        </w:rPr>
        <w:t xml:space="preserve"> a na základ</w:t>
      </w:r>
      <w:r w:rsidR="00FF0B0A">
        <w:rPr>
          <w:rFonts w:asciiTheme="minorHAnsi" w:hAnsiTheme="minorHAnsi" w:cstheme="minorHAnsi"/>
          <w:lang w:val="sk-SK"/>
        </w:rPr>
        <w:t>e</w:t>
      </w:r>
      <w:r w:rsidRPr="00C91F40">
        <w:rPr>
          <w:rFonts w:asciiTheme="minorHAnsi" w:hAnsiTheme="minorHAnsi" w:cstheme="minorHAnsi"/>
          <w:lang w:val="sk-SK"/>
        </w:rPr>
        <w:t xml:space="preserve"> výsledk</w:t>
      </w:r>
      <w:r w:rsidR="00FF0B0A">
        <w:rPr>
          <w:rFonts w:asciiTheme="minorHAnsi" w:hAnsiTheme="minorHAnsi" w:cstheme="minorHAnsi"/>
          <w:lang w:val="sk-SK"/>
        </w:rPr>
        <w:t>ov z</w:t>
      </w:r>
      <w:r w:rsidRPr="00C91F40">
        <w:rPr>
          <w:rFonts w:asciiTheme="minorHAnsi" w:hAnsiTheme="minorHAnsi" w:cstheme="minorHAnsi"/>
          <w:lang w:val="sk-SK"/>
        </w:rPr>
        <w:t xml:space="preserve"> tohto </w:t>
      </w:r>
      <w:r w:rsidR="00FF0B0A">
        <w:rPr>
          <w:rFonts w:asciiTheme="minorHAnsi" w:hAnsiTheme="minorHAnsi" w:cstheme="minorHAnsi"/>
          <w:lang w:val="sk-SK"/>
        </w:rPr>
        <w:t>konania následne spracovateľom</w:t>
      </w:r>
      <w:r w:rsidRPr="00C91F40">
        <w:rPr>
          <w:rFonts w:asciiTheme="minorHAnsi" w:hAnsiTheme="minorHAnsi" w:cstheme="minorHAnsi"/>
          <w:lang w:val="sk-SK"/>
        </w:rPr>
        <w:t xml:space="preserve"> dopracována. </w:t>
      </w:r>
      <w:r w:rsidR="00FF0B0A">
        <w:rPr>
          <w:rFonts w:asciiTheme="minorHAnsi" w:hAnsiTheme="minorHAnsi" w:cstheme="minorHAnsi"/>
          <w:lang w:val="sk-SK"/>
        </w:rPr>
        <w:t>Ď</w:t>
      </w:r>
      <w:r w:rsidRPr="00C91F40">
        <w:rPr>
          <w:rFonts w:asciiTheme="minorHAnsi" w:hAnsiTheme="minorHAnsi" w:cstheme="minorHAnsi"/>
          <w:lang w:val="sk-SK"/>
        </w:rPr>
        <w:t>alš</w:t>
      </w:r>
      <w:r w:rsidR="00FF0B0A">
        <w:rPr>
          <w:rFonts w:asciiTheme="minorHAnsi" w:hAnsiTheme="minorHAnsi" w:cstheme="minorHAnsi"/>
          <w:lang w:val="sk-SK"/>
        </w:rPr>
        <w:t>ie</w:t>
      </w:r>
      <w:r w:rsidRPr="00C91F40">
        <w:rPr>
          <w:rFonts w:asciiTheme="minorHAnsi" w:hAnsiTheme="minorHAnsi" w:cstheme="minorHAnsi"/>
          <w:lang w:val="sk-SK"/>
        </w:rPr>
        <w:t xml:space="preserve"> d</w:t>
      </w:r>
      <w:r w:rsidR="00FF0B0A">
        <w:rPr>
          <w:rFonts w:asciiTheme="minorHAnsi" w:hAnsiTheme="minorHAnsi" w:cstheme="minorHAnsi"/>
          <w:lang w:val="sk-SK"/>
        </w:rPr>
        <w:t>ielčie</w:t>
      </w:r>
      <w:r w:rsidRPr="00C91F40">
        <w:rPr>
          <w:rFonts w:asciiTheme="minorHAnsi" w:hAnsiTheme="minorHAnsi" w:cstheme="minorHAnsi"/>
          <w:lang w:val="sk-SK"/>
        </w:rPr>
        <w:t xml:space="preserve"> požadavky m</w:t>
      </w:r>
      <w:r w:rsidR="00FF0B0A">
        <w:rPr>
          <w:rFonts w:asciiTheme="minorHAnsi" w:hAnsiTheme="minorHAnsi" w:cstheme="minorHAnsi"/>
          <w:lang w:val="sk-SK"/>
        </w:rPr>
        <w:t>ôžu</w:t>
      </w:r>
      <w:r w:rsidRPr="00C91F40">
        <w:rPr>
          <w:rFonts w:asciiTheme="minorHAnsi" w:hAnsiTheme="minorHAnsi" w:cstheme="minorHAnsi"/>
          <w:lang w:val="sk-SK"/>
        </w:rPr>
        <w:t xml:space="preserve"> vyplyn</w:t>
      </w:r>
      <w:r w:rsidR="00FF0B0A">
        <w:rPr>
          <w:rFonts w:asciiTheme="minorHAnsi" w:hAnsiTheme="minorHAnsi" w:cstheme="minorHAnsi"/>
          <w:lang w:val="sk-SK"/>
        </w:rPr>
        <w:t>úť</w:t>
      </w:r>
      <w:r w:rsidRPr="00C91F40">
        <w:rPr>
          <w:rFonts w:asciiTheme="minorHAnsi" w:hAnsiTheme="minorHAnsi" w:cstheme="minorHAnsi"/>
          <w:lang w:val="sk-SK"/>
        </w:rPr>
        <w:t xml:space="preserve"> v pr</w:t>
      </w:r>
      <w:r w:rsidR="00FF0B0A">
        <w:rPr>
          <w:rFonts w:asciiTheme="minorHAnsi" w:hAnsiTheme="minorHAnsi" w:cstheme="minorHAnsi"/>
          <w:lang w:val="sk-SK"/>
        </w:rPr>
        <w:t>iebehu</w:t>
      </w:r>
      <w:r w:rsidRPr="00C91F40">
        <w:rPr>
          <w:rFonts w:asciiTheme="minorHAnsi" w:hAnsiTheme="minorHAnsi" w:cstheme="minorHAnsi"/>
          <w:lang w:val="sk-SK"/>
        </w:rPr>
        <w:t xml:space="preserve"> </w:t>
      </w:r>
      <w:r w:rsidR="00FF0B0A">
        <w:rPr>
          <w:rFonts w:asciiTheme="minorHAnsi" w:hAnsiTheme="minorHAnsi" w:cstheme="minorHAnsi"/>
          <w:lang w:val="sk-SK"/>
        </w:rPr>
        <w:t>s</w:t>
      </w:r>
      <w:r w:rsidRPr="00C91F40">
        <w:rPr>
          <w:rFonts w:asciiTheme="minorHAnsi" w:hAnsiTheme="minorHAnsi" w:cstheme="minorHAnsi"/>
          <w:lang w:val="sk-SK"/>
        </w:rPr>
        <w:t>pracov</w:t>
      </w:r>
      <w:r w:rsidR="00FF0B0A">
        <w:rPr>
          <w:rFonts w:asciiTheme="minorHAnsi" w:hAnsiTheme="minorHAnsi" w:cstheme="minorHAnsi"/>
          <w:lang w:val="sk-SK"/>
        </w:rPr>
        <w:t>ania</w:t>
      </w:r>
      <w:r w:rsidRPr="00C91F40">
        <w:rPr>
          <w:rFonts w:asciiTheme="minorHAnsi" w:hAnsiTheme="minorHAnsi" w:cstheme="minorHAnsi"/>
          <w:lang w:val="sk-SK"/>
        </w:rPr>
        <w:t>.</w:t>
      </w:r>
    </w:p>
    <w:p w14:paraId="493BA708" w14:textId="77777777" w:rsidR="008D1E97" w:rsidRPr="00C91F40" w:rsidRDefault="008D1E97" w:rsidP="00EF10A9">
      <w:pPr>
        <w:pStyle w:val="Normlnywebov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sk-SK"/>
        </w:rPr>
      </w:pPr>
    </w:p>
    <w:p w14:paraId="1C1AE682" w14:textId="60FB0E76" w:rsidR="005336B9" w:rsidRPr="00C91F40" w:rsidRDefault="00FF0B0A" w:rsidP="005336B9">
      <w:pPr>
        <w:rPr>
          <w:b/>
          <w:lang w:val="sk-SK"/>
        </w:rPr>
      </w:pPr>
      <w:r>
        <w:rPr>
          <w:b/>
          <w:lang w:val="sk-SK"/>
        </w:rPr>
        <w:t>Pr</w:t>
      </w:r>
      <w:r w:rsidR="00EF10A9" w:rsidRPr="00C91F40">
        <w:rPr>
          <w:b/>
          <w:lang w:val="sk-SK"/>
        </w:rPr>
        <w:t>íloha B: Dotazník</w:t>
      </w:r>
    </w:p>
    <w:p w14:paraId="58A99A1A" w14:textId="0F5EC8BD" w:rsidR="00D511C1" w:rsidRPr="00C91F40" w:rsidRDefault="00D511C1" w:rsidP="00D511C1">
      <w:pPr>
        <w:rPr>
          <w:rFonts w:eastAsia="Times New Roman" w:cstheme="minorHAnsi"/>
          <w:sz w:val="24"/>
          <w:szCs w:val="24"/>
          <w:lang w:val="sk-SK" w:eastAsia="cs-CZ"/>
        </w:rPr>
      </w:pPr>
      <w:r w:rsidRPr="00C91F40">
        <w:rPr>
          <w:rFonts w:eastAsia="Times New Roman" w:cstheme="minorHAnsi"/>
          <w:sz w:val="24"/>
          <w:szCs w:val="24"/>
          <w:lang w:val="sk-SK" w:eastAsia="cs-CZ"/>
        </w:rPr>
        <w:t>Organizac</w:t>
      </w:r>
      <w:r w:rsidR="00FF0B0A">
        <w:rPr>
          <w:rFonts w:eastAsia="Times New Roman" w:cstheme="minorHAnsi"/>
          <w:sz w:val="24"/>
          <w:szCs w:val="24"/>
          <w:lang w:val="sk-SK" w:eastAsia="cs-CZ"/>
        </w:rPr>
        <w:t>ia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pr</w:t>
      </w:r>
      <w:r w:rsidR="00FF0B0A">
        <w:rPr>
          <w:rFonts w:eastAsia="Times New Roman" w:cstheme="minorHAnsi"/>
          <w:sz w:val="24"/>
          <w:szCs w:val="24"/>
          <w:lang w:val="sk-SK" w:eastAsia="cs-CZ"/>
        </w:rPr>
        <w:t>ies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kumu:</w:t>
      </w:r>
    </w:p>
    <w:p w14:paraId="7D89B4F4" w14:textId="29ADDB32" w:rsidR="00D511C1" w:rsidRPr="00C91F40" w:rsidRDefault="00D511C1" w:rsidP="00D511C1">
      <w:pPr>
        <w:rPr>
          <w:rFonts w:eastAsia="Times New Roman" w:cstheme="minorHAnsi"/>
          <w:sz w:val="24"/>
          <w:szCs w:val="24"/>
          <w:lang w:val="sk-SK" w:eastAsia="cs-CZ"/>
        </w:rPr>
      </w:pPr>
      <w:r w:rsidRPr="00C91F40">
        <w:rPr>
          <w:rFonts w:eastAsia="Times New Roman" w:cstheme="minorHAnsi"/>
          <w:sz w:val="24"/>
          <w:szCs w:val="24"/>
          <w:lang w:val="sk-SK" w:eastAsia="cs-CZ"/>
        </w:rPr>
        <w:t>Dotazníkov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ý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prieskum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s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a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uskutoční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formou „face to face“, v rámci 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ktorého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s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ú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oslovov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a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n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í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vodiči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automobil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ov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parkuj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ú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c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i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ch v dan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ej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lokalit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e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. 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Vodičom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sú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položen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é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otázky a na základ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e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odpov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e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d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í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dochá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d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z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a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k vyhodno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teniu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stavu.</w:t>
      </w:r>
    </w:p>
    <w:p w14:paraId="26EFE8DB" w14:textId="4DB39EB1" w:rsidR="00D511C1" w:rsidRPr="00C91F40" w:rsidRDefault="00D511C1" w:rsidP="00D511C1">
      <w:pPr>
        <w:rPr>
          <w:rFonts w:eastAsia="Times New Roman" w:cstheme="minorHAnsi"/>
          <w:sz w:val="24"/>
          <w:szCs w:val="24"/>
          <w:lang w:val="sk-SK" w:eastAsia="cs-CZ"/>
        </w:rPr>
      </w:pPr>
      <w:r w:rsidRPr="00C91F40">
        <w:rPr>
          <w:rFonts w:eastAsia="Times New Roman" w:cstheme="minorHAnsi"/>
          <w:sz w:val="24"/>
          <w:szCs w:val="24"/>
          <w:lang w:val="sk-SK" w:eastAsia="cs-CZ"/>
        </w:rPr>
        <w:t>Jedná s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a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o následuj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ú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c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e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otázky:</w:t>
      </w:r>
    </w:p>
    <w:p w14:paraId="5CC4E8E8" w14:textId="1FFF068B" w:rsidR="00D511C1" w:rsidRPr="00C91F40" w:rsidRDefault="00D511C1" w:rsidP="00D511C1">
      <w:pPr>
        <w:rPr>
          <w:rFonts w:eastAsia="Times New Roman" w:cstheme="minorHAnsi"/>
          <w:sz w:val="24"/>
          <w:szCs w:val="24"/>
          <w:lang w:val="sk-SK" w:eastAsia="cs-CZ"/>
        </w:rPr>
      </w:pPr>
      <w:r w:rsidRPr="00C91F40">
        <w:rPr>
          <w:rFonts w:eastAsia="Times New Roman" w:cstheme="minorHAnsi"/>
          <w:sz w:val="24"/>
          <w:szCs w:val="24"/>
          <w:lang w:val="sk-SK" w:eastAsia="cs-CZ"/>
        </w:rPr>
        <w:t>1. D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ô</w:t>
      </w:r>
      <w:r w:rsidR="00427479">
        <w:rPr>
          <w:rFonts w:eastAsia="Times New Roman" w:cstheme="minorHAnsi"/>
          <w:sz w:val="24"/>
          <w:szCs w:val="24"/>
          <w:lang w:val="sk-SK" w:eastAsia="cs-CZ"/>
        </w:rPr>
        <w:t>vod návšte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vy v oblasti.</w:t>
      </w:r>
    </w:p>
    <w:p w14:paraId="0927F3D6" w14:textId="4D888F85" w:rsidR="00D511C1" w:rsidRPr="00C91F40" w:rsidRDefault="00D511C1" w:rsidP="00D511C1">
      <w:pPr>
        <w:rPr>
          <w:rFonts w:eastAsia="Times New Roman" w:cstheme="minorHAnsi"/>
          <w:sz w:val="24"/>
          <w:szCs w:val="24"/>
          <w:lang w:val="sk-SK" w:eastAsia="cs-CZ"/>
        </w:rPr>
      </w:pP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2. 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A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k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o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často j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a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zdíte do t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ej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to oblasti?</w:t>
      </w:r>
    </w:p>
    <w:p w14:paraId="5CC20D44" w14:textId="3D4F4B36" w:rsidR="00D511C1" w:rsidRPr="00C91F40" w:rsidRDefault="00D511C1" w:rsidP="00D511C1">
      <w:pPr>
        <w:rPr>
          <w:rFonts w:eastAsia="Times New Roman" w:cstheme="minorHAnsi"/>
          <w:sz w:val="24"/>
          <w:szCs w:val="24"/>
          <w:lang w:val="sk-SK" w:eastAsia="cs-CZ"/>
        </w:rPr>
      </w:pP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3. 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A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k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o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dlho trvalo, 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kým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ste v t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ejt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o oblasti zaparkoval/a?</w:t>
      </w:r>
    </w:p>
    <w:p w14:paraId="1B83D035" w14:textId="7B084F1F" w:rsidR="00D511C1" w:rsidRPr="00C91F40" w:rsidRDefault="00D511C1" w:rsidP="00D511C1">
      <w:pPr>
        <w:rPr>
          <w:rFonts w:eastAsia="Times New Roman" w:cstheme="minorHAnsi"/>
          <w:sz w:val="24"/>
          <w:szCs w:val="24"/>
          <w:lang w:val="sk-SK" w:eastAsia="cs-CZ"/>
        </w:rPr>
      </w:pPr>
      <w:r w:rsidRPr="00C91F40">
        <w:rPr>
          <w:rFonts w:eastAsia="Times New Roman" w:cstheme="minorHAnsi"/>
          <w:sz w:val="24"/>
          <w:szCs w:val="24"/>
          <w:lang w:val="sk-SK" w:eastAsia="cs-CZ"/>
        </w:rPr>
        <w:t>4. Hodno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t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en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ie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intenzity dopravy p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r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i cest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e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do oblasti.</w:t>
      </w:r>
    </w:p>
    <w:p w14:paraId="2AD74750" w14:textId="08DE5FCC" w:rsidR="00D511C1" w:rsidRPr="00C91F40" w:rsidRDefault="00D511C1" w:rsidP="00D511C1">
      <w:pPr>
        <w:rPr>
          <w:rFonts w:eastAsia="Times New Roman" w:cstheme="minorHAnsi"/>
          <w:sz w:val="24"/>
          <w:szCs w:val="24"/>
          <w:lang w:val="sk-SK" w:eastAsia="cs-CZ"/>
        </w:rPr>
      </w:pPr>
      <w:r w:rsidRPr="00C91F40">
        <w:rPr>
          <w:rFonts w:eastAsia="Times New Roman" w:cstheme="minorHAnsi"/>
          <w:sz w:val="24"/>
          <w:szCs w:val="24"/>
          <w:lang w:val="sk-SK" w:eastAsia="cs-CZ"/>
        </w:rPr>
        <w:t>5. Hodno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t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en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ie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jednoduchosti/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z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ložitosti p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r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i h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ľa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d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a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ní vo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ľ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ného m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ie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sta pr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e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zaparkov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anie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.</w:t>
      </w:r>
    </w:p>
    <w:p w14:paraId="1FD79B89" w14:textId="23F31C75" w:rsidR="00D511C1" w:rsidRPr="00C91F40" w:rsidRDefault="00D511C1" w:rsidP="00D511C1">
      <w:pPr>
        <w:rPr>
          <w:rFonts w:eastAsia="Times New Roman" w:cstheme="minorHAnsi"/>
          <w:sz w:val="24"/>
          <w:szCs w:val="24"/>
          <w:lang w:val="sk-SK" w:eastAsia="cs-CZ"/>
        </w:rPr>
      </w:pP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6. 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S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te rezident?</w:t>
      </w:r>
    </w:p>
    <w:p w14:paraId="2D769795" w14:textId="068F3A99" w:rsidR="00D511C1" w:rsidRPr="00C91F40" w:rsidRDefault="00D511C1" w:rsidP="00D511C1">
      <w:pPr>
        <w:rPr>
          <w:rFonts w:eastAsia="Times New Roman" w:cstheme="minorHAnsi"/>
          <w:sz w:val="24"/>
          <w:szCs w:val="24"/>
          <w:lang w:val="sk-SK" w:eastAsia="cs-CZ"/>
        </w:rPr>
      </w:pPr>
      <w:r w:rsidRPr="00C91F40">
        <w:rPr>
          <w:rFonts w:eastAsia="Times New Roman" w:cstheme="minorHAnsi"/>
          <w:sz w:val="24"/>
          <w:szCs w:val="24"/>
          <w:lang w:val="sk-SK" w:eastAsia="cs-CZ"/>
        </w:rPr>
        <w:t>7. K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oľko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rokov máte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?</w:t>
      </w:r>
    </w:p>
    <w:p w14:paraId="39A20D8A" w14:textId="6A2783E3" w:rsidR="00D511C1" w:rsidRPr="00C91F40" w:rsidRDefault="00D511C1" w:rsidP="00D511C1">
      <w:pPr>
        <w:rPr>
          <w:rFonts w:eastAsia="Times New Roman" w:cstheme="minorHAnsi"/>
          <w:sz w:val="24"/>
          <w:szCs w:val="24"/>
          <w:lang w:val="sk-SK" w:eastAsia="cs-CZ"/>
        </w:rPr>
      </w:pPr>
      <w:r w:rsidRPr="00C91F40">
        <w:rPr>
          <w:rFonts w:eastAsia="Times New Roman" w:cstheme="minorHAnsi"/>
          <w:sz w:val="24"/>
          <w:szCs w:val="24"/>
          <w:lang w:val="sk-SK" w:eastAsia="cs-CZ"/>
        </w:rPr>
        <w:t>8. Pohlav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ie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.</w:t>
      </w:r>
    </w:p>
    <w:p w14:paraId="18EE3BE1" w14:textId="5793F567" w:rsidR="00D511C1" w:rsidRPr="00C91F40" w:rsidRDefault="00D511C1" w:rsidP="00D511C1">
      <w:pPr>
        <w:rPr>
          <w:rFonts w:eastAsia="Times New Roman" w:cstheme="minorHAnsi"/>
          <w:sz w:val="24"/>
          <w:szCs w:val="24"/>
          <w:lang w:val="sk-SK" w:eastAsia="cs-CZ"/>
        </w:rPr>
      </w:pPr>
      <w:r w:rsidRPr="00C91F40">
        <w:rPr>
          <w:rFonts w:eastAsia="Times New Roman" w:cstheme="minorHAnsi"/>
          <w:sz w:val="24"/>
          <w:szCs w:val="24"/>
          <w:lang w:val="sk-SK" w:eastAsia="cs-CZ"/>
        </w:rPr>
        <w:t>9. Počet os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ô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b v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o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vozidle.</w:t>
      </w:r>
    </w:p>
    <w:p w14:paraId="067BEAED" w14:textId="62FD3B7E" w:rsidR="00D511C1" w:rsidRPr="00C91F40" w:rsidRDefault="00D511C1" w:rsidP="00D511C1">
      <w:pPr>
        <w:rPr>
          <w:rFonts w:eastAsia="Times New Roman" w:cstheme="minorHAnsi"/>
          <w:sz w:val="24"/>
          <w:szCs w:val="24"/>
          <w:lang w:val="sk-SK" w:eastAsia="cs-CZ"/>
        </w:rPr>
      </w:pPr>
      <w:r w:rsidRPr="00C91F40">
        <w:rPr>
          <w:rFonts w:eastAsia="Times New Roman" w:cstheme="minorHAnsi"/>
          <w:sz w:val="24"/>
          <w:szCs w:val="24"/>
          <w:lang w:val="sk-SK" w:eastAsia="cs-CZ"/>
        </w:rPr>
        <w:t>10. Použili by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 xml:space="preserve"> 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ste aplik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á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ci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u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, kt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o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rá navád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za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na vo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ľ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n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é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parkovac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ie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 xml:space="preserve"> m</w:t>
      </w:r>
      <w:r w:rsidR="00CD3A7E">
        <w:rPr>
          <w:rFonts w:eastAsia="Times New Roman" w:cstheme="minorHAnsi"/>
          <w:sz w:val="24"/>
          <w:szCs w:val="24"/>
          <w:lang w:val="sk-SK" w:eastAsia="cs-CZ"/>
        </w:rPr>
        <w:t>ie</w:t>
      </w:r>
      <w:r w:rsidRPr="00C91F40">
        <w:rPr>
          <w:rFonts w:eastAsia="Times New Roman" w:cstheme="minorHAnsi"/>
          <w:sz w:val="24"/>
          <w:szCs w:val="24"/>
          <w:lang w:val="sk-SK" w:eastAsia="cs-CZ"/>
        </w:rPr>
        <w:t>sta?</w:t>
      </w:r>
    </w:p>
    <w:p w14:paraId="5AD5CEBA" w14:textId="77777777" w:rsidR="00EF10A9" w:rsidRPr="00C91F40" w:rsidRDefault="00EF10A9" w:rsidP="005336B9">
      <w:pPr>
        <w:rPr>
          <w:lang w:val="sk-SK"/>
        </w:rPr>
      </w:pPr>
    </w:p>
    <w:p w14:paraId="4F09BA61" w14:textId="77777777" w:rsidR="00373C6E" w:rsidRPr="00C91F40" w:rsidRDefault="00373C6E" w:rsidP="005336B9">
      <w:pPr>
        <w:rPr>
          <w:lang w:val="sk-SK"/>
        </w:rPr>
      </w:pPr>
    </w:p>
    <w:sectPr w:rsidR="00373C6E" w:rsidRPr="00C91F40" w:rsidSect="00B12E01">
      <w:headerReference w:type="default" r:id="rId10"/>
      <w:footerReference w:type="default" r:id="rId11"/>
      <w:headerReference w:type="first" r:id="rId12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AAE6A" w14:textId="77777777" w:rsidR="002140A6" w:rsidRDefault="002140A6" w:rsidP="00496658">
      <w:pPr>
        <w:spacing w:after="0" w:line="240" w:lineRule="auto"/>
      </w:pPr>
      <w:r>
        <w:separator/>
      </w:r>
    </w:p>
  </w:endnote>
  <w:endnote w:type="continuationSeparator" w:id="0">
    <w:p w14:paraId="7DA909C8" w14:textId="77777777" w:rsidR="002140A6" w:rsidRDefault="002140A6" w:rsidP="0049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341152548"/>
      <w:docPartObj>
        <w:docPartGallery w:val="Page Numbers (Bottom of Page)"/>
        <w:docPartUnique/>
      </w:docPartObj>
    </w:sdtPr>
    <w:sdtEndPr/>
    <w:sdtContent>
      <w:p w14:paraId="6E7C091B" w14:textId="12445140" w:rsidR="001F6335" w:rsidRPr="00FB32B4" w:rsidRDefault="001F6335" w:rsidP="00FB32B4">
        <w:pPr>
          <w:pStyle w:val="Pta"/>
          <w:rPr>
            <w:sz w:val="18"/>
            <w:szCs w:val="18"/>
          </w:rPr>
        </w:pPr>
        <w:r w:rsidRPr="00FB32B4">
          <w:rPr>
            <w:rFonts w:asciiTheme="majorHAnsi" w:eastAsiaTheme="majorEastAsia" w:hAnsiTheme="majorHAnsi" w:cstheme="majorBidi"/>
            <w:noProof/>
            <w:sz w:val="28"/>
            <w:szCs w:val="28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3B012EB" wp14:editId="64D27A3D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32000"/>
                  <wp:effectExtent l="0" t="0" r="0" b="0"/>
                  <wp:wrapNone/>
                  <wp:docPr id="21" name="Vývojový diagram: alternativní postup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320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B7D04" w14:textId="77777777" w:rsidR="001F6335" w:rsidRDefault="001F6335">
                              <w:pPr>
                                <w:pStyle w:val="Pt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D1152" w:rsidRPr="004D1152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3B012EB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1" o:spid="_x0000_s1026" type="#_x0000_t176" style="position:absolute;margin-left:0;margin-top:0;width:40.35pt;height:34pt;z-index:25166540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HK4wIAAOUFAAAOAAAAZHJzL2Uyb0RvYy54bWysVEtu2zAQ3RfoHQjuFX1MfyREDhzLLgqk&#10;bYC03dMSZbGVSJWkLadFj9QjZJWLdUjZjp1sirYQIHA4nOF7M49zebVrarRlSnMpUhxeBBgxkcuC&#10;i3WKP31cehOMtKGioLUULMX3TOOr6etXl12bsEhWsi6YQpBE6KRrU1wZ0ya+r/OKNVRfyJYJcJZS&#10;NdSAqdZ+oWgH2Zvaj4Jg5HdSFa2SOdMadrPeiacuf1my3HwoS80MqlMM2Iz7K/df2b8/vaTJWtG2&#10;4vkeBv0LFA3lAi49psqooWij+ItUDc+V1LI0F7lsfFmWPGeOA7AJg2ds7iraMscFiqPbY5n0/0ub&#10;v9/eKsSLFEchRoI20KPPjw9b+UVuHx9QwSkUp0kQrQ1Tghq+FY+/UCu12bQIQqB+XasTSHPX3ipb&#10;Ad3eyPyrRkLOKyrWbKaU7CpGC0DtzvtnAdbQEIpW3TtZwO10Y6Qr5a5UjU0IRUI717H7Y8fYzqAc&#10;NodhRMgQoxxcZACCcB31aXIIbpU2b5hskF2kuKxlB7CUme35sNteO+5Gur3RBhhB/CHOAhByyeva&#10;KaUWZxtwsN8BPBBqfRaZa/yPOIgXk8WEeCQaLTwSZJk3W86JN1qG42E2yObzLPxp7w1JUvGiYMJe&#10;cxBhSP6syfvn0MvnKEMta17YdBaSVuvVvFZoS+ERDOeTwTWxfQPwJ8f8cxjODVyeUYJyB9dR7C1H&#10;k7FHlmToxeNg4gVhfB2PAhKTbHlO6YYL9u+UUJfieBgNXZdOQD/jNh7Y7yU3mjQc5Itq3qR4AiLp&#10;ZUITK8uFKFxrDeV1vz4phYX/VAqo2KHRTsRWt73+zW61gyxWzCtZ3IOclQS5wcSB2QiLSqrvGHUw&#10;Z1Ksv22oYhjVbwU8iTgkxA4mZ5DhOAJDnXpWpx4qckiVYoNRv5ybfphtWsXXFdwUuhoJOYNnVHKn&#10;5idUQMUaMEscqf3cs8Pq1Hannqbz9DcAAAD//wMAUEsDBBQABgAIAAAAIQDmUqHG2AAAAAMBAAAP&#10;AAAAZHJzL2Rvd25yZXYueG1sTI/BTsMwEETvSPyDtUjcqN0iQghxqooKcaWl5byNlySqvY5itwl/&#10;j+FCLyuNZjTztlxOzoozDaHzrGE+UyCIa286bjTsPl7vchAhIhu0nknDNwVYVtdXJRbGj7yh8zY2&#10;IpVwKFBDG2NfSBnqlhyGme+Jk/flB4cxyaGRZsAxlTsrF0pl0mHHaaHFnl5aqo/bk9Owz8Z63dxv&#10;PvfvO3yTk33q1w9R69ubafUMItIU/8Pwi5/QoUpMB39iE4TVkB6Jfzd5uXoEcdCQ5QpkVcpL9uoH&#10;AAD//wMAUEsBAi0AFAAGAAgAAAAhALaDOJL+AAAA4QEAABMAAAAAAAAAAAAAAAAAAAAAAFtDb250&#10;ZW50X1R5cGVzXS54bWxQSwECLQAUAAYACAAAACEAOP0h/9YAAACUAQAACwAAAAAAAAAAAAAAAAAv&#10;AQAAX3JlbHMvLnJlbHNQSwECLQAUAAYACAAAACEADWvRyuMCAADlBQAADgAAAAAAAAAAAAAAAAAu&#10;AgAAZHJzL2Uyb0RvYy54bWxQSwECLQAUAAYACAAAACEA5lKhxtgAAAADAQAADwAAAAAAAAAAAAAA&#10;AAA9BQAAZHJzL2Rvd25yZXYueG1sUEsFBgAAAAAEAAQA8wAAAEIGAAAAAA==&#10;" filled="f" fillcolor="#5c83b4" stroked="f" strokecolor="#737373">
                  <v:textbox>
                    <w:txbxContent>
                      <w:p w14:paraId="683B7D04" w14:textId="77777777" w:rsidR="001F6335" w:rsidRDefault="001F6335">
                        <w:pPr>
                          <w:pStyle w:val="Pt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D1152" w:rsidRPr="004D1152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sz w:val="18"/>
            <w:szCs w:val="18"/>
          </w:rPr>
          <w:t xml:space="preserve">A T3. 1.1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16FAE" w14:textId="77777777" w:rsidR="002140A6" w:rsidRDefault="002140A6" w:rsidP="00496658">
      <w:pPr>
        <w:spacing w:after="0" w:line="240" w:lineRule="auto"/>
      </w:pPr>
      <w:r>
        <w:separator/>
      </w:r>
    </w:p>
  </w:footnote>
  <w:footnote w:type="continuationSeparator" w:id="0">
    <w:p w14:paraId="3C9C9374" w14:textId="77777777" w:rsidR="002140A6" w:rsidRDefault="002140A6" w:rsidP="0049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B101A" w14:textId="77777777" w:rsidR="001F6335" w:rsidRDefault="001F633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28ECCE89" wp14:editId="1FBC1A64">
          <wp:simplePos x="0" y="0"/>
          <wp:positionH relativeFrom="column">
            <wp:posOffset>5269230</wp:posOffset>
          </wp:positionH>
          <wp:positionV relativeFrom="paragraph">
            <wp:posOffset>-62230</wp:posOffset>
          </wp:positionV>
          <wp:extent cx="638175" cy="638175"/>
          <wp:effectExtent l="0" t="0" r="9525" b="9525"/>
          <wp:wrapNone/>
          <wp:docPr id="11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0E4D1FC9" wp14:editId="3FC91100">
          <wp:simplePos x="0" y="0"/>
          <wp:positionH relativeFrom="column">
            <wp:posOffset>-624840</wp:posOffset>
          </wp:positionH>
          <wp:positionV relativeFrom="paragraph">
            <wp:posOffset>-287655</wp:posOffset>
          </wp:positionV>
          <wp:extent cx="6917055" cy="1438910"/>
          <wp:effectExtent l="0" t="0" r="0" b="8890"/>
          <wp:wrapNone/>
          <wp:docPr id="117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1F9E0292" wp14:editId="0BD55F27">
          <wp:simplePos x="0" y="0"/>
          <wp:positionH relativeFrom="column">
            <wp:posOffset>-19685</wp:posOffset>
          </wp:positionH>
          <wp:positionV relativeFrom="paragraph">
            <wp:posOffset>36830</wp:posOffset>
          </wp:positionV>
          <wp:extent cx="1649730" cy="711835"/>
          <wp:effectExtent l="0" t="0" r="7620" b="0"/>
          <wp:wrapNone/>
          <wp:docPr id="11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CD0DF" w14:textId="77777777" w:rsidR="001F6335" w:rsidRDefault="001F633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75648" behindDoc="0" locked="0" layoutInCell="1" allowOverlap="1" wp14:anchorId="79A87130" wp14:editId="4E0B4861">
          <wp:simplePos x="0" y="0"/>
          <wp:positionH relativeFrom="column">
            <wp:posOffset>5321300</wp:posOffset>
          </wp:positionH>
          <wp:positionV relativeFrom="paragraph">
            <wp:posOffset>-94615</wp:posOffset>
          </wp:positionV>
          <wp:extent cx="638175" cy="638175"/>
          <wp:effectExtent l="0" t="0" r="9525" b="9525"/>
          <wp:wrapNone/>
          <wp:docPr id="11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 wp14:anchorId="21E49A84" wp14:editId="5A08754C">
          <wp:simplePos x="0" y="0"/>
          <wp:positionH relativeFrom="column">
            <wp:posOffset>133985</wp:posOffset>
          </wp:positionH>
          <wp:positionV relativeFrom="paragraph">
            <wp:posOffset>-97790</wp:posOffset>
          </wp:positionV>
          <wp:extent cx="1649730" cy="711835"/>
          <wp:effectExtent l="0" t="0" r="7620" b="0"/>
          <wp:wrapNone/>
          <wp:docPr id="12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3600" behindDoc="1" locked="0" layoutInCell="1" allowOverlap="1" wp14:anchorId="1188B90F" wp14:editId="45301CC3">
          <wp:simplePos x="0" y="0"/>
          <wp:positionH relativeFrom="column">
            <wp:posOffset>-624205</wp:posOffset>
          </wp:positionH>
          <wp:positionV relativeFrom="paragraph">
            <wp:posOffset>-294640</wp:posOffset>
          </wp:positionV>
          <wp:extent cx="6917126" cy="1439543"/>
          <wp:effectExtent l="0" t="0" r="0" b="8890"/>
          <wp:wrapNone/>
          <wp:docPr id="12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1552" behindDoc="0" locked="0" layoutInCell="1" allowOverlap="1" wp14:anchorId="61CC340A" wp14:editId="71F53D3F">
          <wp:simplePos x="0" y="0"/>
          <wp:positionH relativeFrom="column">
            <wp:posOffset>8411845</wp:posOffset>
          </wp:positionH>
          <wp:positionV relativeFrom="paragraph">
            <wp:posOffset>134196</wp:posOffset>
          </wp:positionV>
          <wp:extent cx="638175" cy="638175"/>
          <wp:effectExtent l="0" t="0" r="9525" b="9525"/>
          <wp:wrapNone/>
          <wp:docPr id="12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B1A"/>
    <w:multiLevelType w:val="hybridMultilevel"/>
    <w:tmpl w:val="898C26E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47CCD"/>
    <w:multiLevelType w:val="hybridMultilevel"/>
    <w:tmpl w:val="3B605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3F32F39"/>
    <w:multiLevelType w:val="hybridMultilevel"/>
    <w:tmpl w:val="70140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84FD24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4F82"/>
    <w:multiLevelType w:val="hybridMultilevel"/>
    <w:tmpl w:val="CF3CA5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84FD24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E028C"/>
    <w:multiLevelType w:val="hybridMultilevel"/>
    <w:tmpl w:val="1FF0A374"/>
    <w:lvl w:ilvl="0" w:tplc="FBAA7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B1408"/>
    <w:multiLevelType w:val="hybridMultilevel"/>
    <w:tmpl w:val="48542E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94520D"/>
    <w:multiLevelType w:val="hybridMultilevel"/>
    <w:tmpl w:val="87008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24FBC"/>
    <w:multiLevelType w:val="hybridMultilevel"/>
    <w:tmpl w:val="59B86BF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B1007F"/>
    <w:multiLevelType w:val="hybridMultilevel"/>
    <w:tmpl w:val="871CAA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E31A49"/>
    <w:multiLevelType w:val="hybridMultilevel"/>
    <w:tmpl w:val="5A143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84FD24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D24DB"/>
    <w:multiLevelType w:val="hybridMultilevel"/>
    <w:tmpl w:val="2D44E0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83B5D"/>
    <w:multiLevelType w:val="hybridMultilevel"/>
    <w:tmpl w:val="47225AD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93326C"/>
    <w:multiLevelType w:val="hybridMultilevel"/>
    <w:tmpl w:val="0248E5C8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1B7F013C"/>
    <w:multiLevelType w:val="hybridMultilevel"/>
    <w:tmpl w:val="00F05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67DF6"/>
    <w:multiLevelType w:val="hybridMultilevel"/>
    <w:tmpl w:val="0EF2A13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BFA757B"/>
    <w:multiLevelType w:val="hybridMultilevel"/>
    <w:tmpl w:val="249E1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4FD24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F0903"/>
    <w:multiLevelType w:val="hybridMultilevel"/>
    <w:tmpl w:val="C3B206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3E6172"/>
    <w:multiLevelType w:val="hybridMultilevel"/>
    <w:tmpl w:val="589A6D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05B06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1F5A12"/>
    <w:multiLevelType w:val="hybridMultilevel"/>
    <w:tmpl w:val="5F78D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E5B03"/>
    <w:multiLevelType w:val="hybridMultilevel"/>
    <w:tmpl w:val="7898C5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CBB4A19"/>
    <w:multiLevelType w:val="hybridMultilevel"/>
    <w:tmpl w:val="7E96B6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A77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A734F6"/>
    <w:multiLevelType w:val="hybridMultilevel"/>
    <w:tmpl w:val="F0BE3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84FD24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C7097"/>
    <w:multiLevelType w:val="hybridMultilevel"/>
    <w:tmpl w:val="B4BAF2A6"/>
    <w:lvl w:ilvl="0" w:tplc="097086D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555097"/>
    <w:multiLevelType w:val="hybridMultilevel"/>
    <w:tmpl w:val="0D9ED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84FD24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208AC"/>
    <w:multiLevelType w:val="hybridMultilevel"/>
    <w:tmpl w:val="A622D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84FD24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C15AA"/>
    <w:multiLevelType w:val="hybridMultilevel"/>
    <w:tmpl w:val="B3A2C6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84FD24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44560"/>
    <w:multiLevelType w:val="hybridMultilevel"/>
    <w:tmpl w:val="AD648066"/>
    <w:lvl w:ilvl="0" w:tplc="386E55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37411"/>
    <w:multiLevelType w:val="hybridMultilevel"/>
    <w:tmpl w:val="E6C4A8F8"/>
    <w:lvl w:ilvl="0" w:tplc="CE6A6B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E84FD24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5637"/>
    <w:multiLevelType w:val="hybridMultilevel"/>
    <w:tmpl w:val="0674EECA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BC60F9C"/>
    <w:multiLevelType w:val="hybridMultilevel"/>
    <w:tmpl w:val="FE245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356D5"/>
    <w:multiLevelType w:val="hybridMultilevel"/>
    <w:tmpl w:val="C31207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1844A39"/>
    <w:multiLevelType w:val="hybridMultilevel"/>
    <w:tmpl w:val="5F804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84FD24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D4B1C"/>
    <w:multiLevelType w:val="hybridMultilevel"/>
    <w:tmpl w:val="CB7031EE"/>
    <w:lvl w:ilvl="0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8E84FD24">
      <w:numFmt w:val="bullet"/>
      <w:lvlText w:val="-"/>
      <w:lvlJc w:val="left"/>
      <w:pPr>
        <w:ind w:left="2246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6A936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405521"/>
    <w:multiLevelType w:val="hybridMultilevel"/>
    <w:tmpl w:val="3FE6C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5171B"/>
    <w:multiLevelType w:val="multilevel"/>
    <w:tmpl w:val="4D763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</w:rPr>
    </w:lvl>
  </w:abstractNum>
  <w:abstractNum w:abstractNumId="38" w15:restartNumberingAfterBreak="0">
    <w:nsid w:val="70B51014"/>
    <w:multiLevelType w:val="hybridMultilevel"/>
    <w:tmpl w:val="099CF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84FD24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63687"/>
    <w:multiLevelType w:val="hybridMultilevel"/>
    <w:tmpl w:val="8EDC08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B4F83"/>
    <w:multiLevelType w:val="hybridMultilevel"/>
    <w:tmpl w:val="8F0411B4"/>
    <w:lvl w:ilvl="0" w:tplc="6A8292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D03A3"/>
    <w:multiLevelType w:val="hybridMultilevel"/>
    <w:tmpl w:val="69F8B1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90E81"/>
    <w:multiLevelType w:val="hybridMultilevel"/>
    <w:tmpl w:val="35822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84FD24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2"/>
  </w:num>
  <w:num w:numId="4">
    <w:abstractNumId w:val="6"/>
  </w:num>
  <w:num w:numId="5">
    <w:abstractNumId w:val="14"/>
  </w:num>
  <w:num w:numId="6">
    <w:abstractNumId w:val="13"/>
  </w:num>
  <w:num w:numId="7">
    <w:abstractNumId w:val="28"/>
  </w:num>
  <w:num w:numId="8">
    <w:abstractNumId w:val="18"/>
  </w:num>
  <w:num w:numId="9">
    <w:abstractNumId w:val="39"/>
  </w:num>
  <w:num w:numId="10">
    <w:abstractNumId w:val="40"/>
  </w:num>
  <w:num w:numId="11">
    <w:abstractNumId w:val="36"/>
  </w:num>
  <w:num w:numId="12">
    <w:abstractNumId w:val="24"/>
  </w:num>
  <w:num w:numId="13">
    <w:abstractNumId w:val="31"/>
  </w:num>
  <w:num w:numId="14">
    <w:abstractNumId w:val="1"/>
  </w:num>
  <w:num w:numId="15">
    <w:abstractNumId w:val="7"/>
  </w:num>
  <w:num w:numId="16">
    <w:abstractNumId w:val="30"/>
  </w:num>
  <w:num w:numId="17">
    <w:abstractNumId w:val="20"/>
  </w:num>
  <w:num w:numId="18">
    <w:abstractNumId w:val="12"/>
  </w:num>
  <w:num w:numId="19">
    <w:abstractNumId w:val="17"/>
  </w:num>
  <w:num w:numId="20">
    <w:abstractNumId w:val="5"/>
  </w:num>
  <w:num w:numId="21">
    <w:abstractNumId w:val="15"/>
  </w:num>
  <w:num w:numId="22">
    <w:abstractNumId w:val="34"/>
  </w:num>
  <w:num w:numId="23">
    <w:abstractNumId w:val="37"/>
  </w:num>
  <w:num w:numId="24">
    <w:abstractNumId w:val="27"/>
  </w:num>
  <w:num w:numId="25">
    <w:abstractNumId w:val="29"/>
  </w:num>
  <w:num w:numId="26">
    <w:abstractNumId w:val="26"/>
  </w:num>
  <w:num w:numId="27">
    <w:abstractNumId w:val="42"/>
  </w:num>
  <w:num w:numId="28">
    <w:abstractNumId w:val="3"/>
  </w:num>
  <w:num w:numId="29">
    <w:abstractNumId w:val="2"/>
  </w:num>
  <w:num w:numId="30">
    <w:abstractNumId w:val="9"/>
  </w:num>
  <w:num w:numId="31">
    <w:abstractNumId w:val="25"/>
  </w:num>
  <w:num w:numId="32">
    <w:abstractNumId w:val="33"/>
  </w:num>
  <w:num w:numId="33">
    <w:abstractNumId w:val="38"/>
  </w:num>
  <w:num w:numId="34">
    <w:abstractNumId w:val="23"/>
  </w:num>
  <w:num w:numId="35">
    <w:abstractNumId w:val="8"/>
  </w:num>
  <w:num w:numId="36">
    <w:abstractNumId w:val="16"/>
  </w:num>
  <w:num w:numId="37">
    <w:abstractNumId w:val="19"/>
  </w:num>
  <w:num w:numId="38">
    <w:abstractNumId w:val="41"/>
  </w:num>
  <w:num w:numId="39">
    <w:abstractNumId w:val="35"/>
  </w:num>
  <w:num w:numId="40">
    <w:abstractNumId w:val="22"/>
  </w:num>
  <w:num w:numId="41">
    <w:abstractNumId w:val="10"/>
  </w:num>
  <w:num w:numId="42">
    <w:abstractNumId w:val="21"/>
  </w:num>
  <w:num w:numId="4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58"/>
    <w:rsid w:val="00004889"/>
    <w:rsid w:val="000229DE"/>
    <w:rsid w:val="00031102"/>
    <w:rsid w:val="00035055"/>
    <w:rsid w:val="00035D17"/>
    <w:rsid w:val="00040A5D"/>
    <w:rsid w:val="000442F5"/>
    <w:rsid w:val="00056657"/>
    <w:rsid w:val="00067D78"/>
    <w:rsid w:val="00071037"/>
    <w:rsid w:val="000710E8"/>
    <w:rsid w:val="000A4A16"/>
    <w:rsid w:val="000A7118"/>
    <w:rsid w:val="000B0F43"/>
    <w:rsid w:val="000B12E6"/>
    <w:rsid w:val="000B2AC5"/>
    <w:rsid w:val="000C08E7"/>
    <w:rsid w:val="000C19DA"/>
    <w:rsid w:val="000E5BC4"/>
    <w:rsid w:val="000F2AA1"/>
    <w:rsid w:val="000F7507"/>
    <w:rsid w:val="00102D20"/>
    <w:rsid w:val="00107F3B"/>
    <w:rsid w:val="001112BE"/>
    <w:rsid w:val="00113F1A"/>
    <w:rsid w:val="00120216"/>
    <w:rsid w:val="0012519C"/>
    <w:rsid w:val="00126326"/>
    <w:rsid w:val="001403CA"/>
    <w:rsid w:val="001468BA"/>
    <w:rsid w:val="001478F8"/>
    <w:rsid w:val="0015202F"/>
    <w:rsid w:val="00156D78"/>
    <w:rsid w:val="0016440F"/>
    <w:rsid w:val="00165F00"/>
    <w:rsid w:val="00172607"/>
    <w:rsid w:val="00172F1C"/>
    <w:rsid w:val="001745DC"/>
    <w:rsid w:val="00191F0A"/>
    <w:rsid w:val="00192570"/>
    <w:rsid w:val="001A7E04"/>
    <w:rsid w:val="001B33D9"/>
    <w:rsid w:val="001B3A3A"/>
    <w:rsid w:val="001C0C5D"/>
    <w:rsid w:val="001D1342"/>
    <w:rsid w:val="001D512B"/>
    <w:rsid w:val="001D66BA"/>
    <w:rsid w:val="001E3CA4"/>
    <w:rsid w:val="001E4DCB"/>
    <w:rsid w:val="001F6335"/>
    <w:rsid w:val="001F6B92"/>
    <w:rsid w:val="001F745E"/>
    <w:rsid w:val="00210807"/>
    <w:rsid w:val="002140A6"/>
    <w:rsid w:val="0022155C"/>
    <w:rsid w:val="00227221"/>
    <w:rsid w:val="00234A83"/>
    <w:rsid w:val="00236BA1"/>
    <w:rsid w:val="00244052"/>
    <w:rsid w:val="00244DF6"/>
    <w:rsid w:val="0024704B"/>
    <w:rsid w:val="00250C51"/>
    <w:rsid w:val="00251BD7"/>
    <w:rsid w:val="00252C6E"/>
    <w:rsid w:val="00253598"/>
    <w:rsid w:val="00255BE1"/>
    <w:rsid w:val="00287946"/>
    <w:rsid w:val="002A1970"/>
    <w:rsid w:val="002A4248"/>
    <w:rsid w:val="002B1E88"/>
    <w:rsid w:val="002B3835"/>
    <w:rsid w:val="002B3B56"/>
    <w:rsid w:val="002B4D27"/>
    <w:rsid w:val="002C1067"/>
    <w:rsid w:val="002E0718"/>
    <w:rsid w:val="002E0840"/>
    <w:rsid w:val="002E2D3E"/>
    <w:rsid w:val="002F3CA9"/>
    <w:rsid w:val="00303916"/>
    <w:rsid w:val="00307A8B"/>
    <w:rsid w:val="00310987"/>
    <w:rsid w:val="0031407E"/>
    <w:rsid w:val="0031673B"/>
    <w:rsid w:val="00321737"/>
    <w:rsid w:val="00323336"/>
    <w:rsid w:val="003259C5"/>
    <w:rsid w:val="00335D11"/>
    <w:rsid w:val="00340F82"/>
    <w:rsid w:val="00350948"/>
    <w:rsid w:val="00355114"/>
    <w:rsid w:val="00363C2B"/>
    <w:rsid w:val="0037005A"/>
    <w:rsid w:val="00373C6E"/>
    <w:rsid w:val="00380453"/>
    <w:rsid w:val="003818B5"/>
    <w:rsid w:val="00381DF9"/>
    <w:rsid w:val="003A3ABB"/>
    <w:rsid w:val="003B0184"/>
    <w:rsid w:val="003B1568"/>
    <w:rsid w:val="003B47C8"/>
    <w:rsid w:val="003B747E"/>
    <w:rsid w:val="003C096F"/>
    <w:rsid w:val="003C15EB"/>
    <w:rsid w:val="003C4526"/>
    <w:rsid w:val="003E2ECC"/>
    <w:rsid w:val="003E3DA8"/>
    <w:rsid w:val="003F1516"/>
    <w:rsid w:val="0040456F"/>
    <w:rsid w:val="00421C58"/>
    <w:rsid w:val="00427479"/>
    <w:rsid w:val="004547B7"/>
    <w:rsid w:val="00470106"/>
    <w:rsid w:val="00483800"/>
    <w:rsid w:val="00492AAB"/>
    <w:rsid w:val="00496658"/>
    <w:rsid w:val="004A679D"/>
    <w:rsid w:val="004B1218"/>
    <w:rsid w:val="004B23D7"/>
    <w:rsid w:val="004B256D"/>
    <w:rsid w:val="004B54EA"/>
    <w:rsid w:val="004C5F15"/>
    <w:rsid w:val="004C6348"/>
    <w:rsid w:val="004C6D33"/>
    <w:rsid w:val="004C6D8E"/>
    <w:rsid w:val="004C7EDB"/>
    <w:rsid w:val="004C7F66"/>
    <w:rsid w:val="004D1152"/>
    <w:rsid w:val="004D1721"/>
    <w:rsid w:val="004D2241"/>
    <w:rsid w:val="004F0058"/>
    <w:rsid w:val="004F3B26"/>
    <w:rsid w:val="004F7574"/>
    <w:rsid w:val="005045DD"/>
    <w:rsid w:val="00505CA8"/>
    <w:rsid w:val="00513237"/>
    <w:rsid w:val="00515A38"/>
    <w:rsid w:val="00517D0D"/>
    <w:rsid w:val="00520F55"/>
    <w:rsid w:val="005212DD"/>
    <w:rsid w:val="00530CE8"/>
    <w:rsid w:val="005336B9"/>
    <w:rsid w:val="005358A7"/>
    <w:rsid w:val="005358FC"/>
    <w:rsid w:val="00552567"/>
    <w:rsid w:val="005A174F"/>
    <w:rsid w:val="005A1C94"/>
    <w:rsid w:val="005B1432"/>
    <w:rsid w:val="005B37FC"/>
    <w:rsid w:val="005B3A30"/>
    <w:rsid w:val="005B5262"/>
    <w:rsid w:val="005B54E5"/>
    <w:rsid w:val="00601079"/>
    <w:rsid w:val="00611DEF"/>
    <w:rsid w:val="006227A2"/>
    <w:rsid w:val="006232EC"/>
    <w:rsid w:val="0062780E"/>
    <w:rsid w:val="0063088D"/>
    <w:rsid w:val="0064077E"/>
    <w:rsid w:val="006450C2"/>
    <w:rsid w:val="00646125"/>
    <w:rsid w:val="006472DE"/>
    <w:rsid w:val="00654EE5"/>
    <w:rsid w:val="006557C5"/>
    <w:rsid w:val="006573F7"/>
    <w:rsid w:val="006658DA"/>
    <w:rsid w:val="00672229"/>
    <w:rsid w:val="00672E32"/>
    <w:rsid w:val="00673E4D"/>
    <w:rsid w:val="00675070"/>
    <w:rsid w:val="00676416"/>
    <w:rsid w:val="00676BFE"/>
    <w:rsid w:val="0068321B"/>
    <w:rsid w:val="0069027C"/>
    <w:rsid w:val="00696FFD"/>
    <w:rsid w:val="006A3F27"/>
    <w:rsid w:val="006A7648"/>
    <w:rsid w:val="006B08B0"/>
    <w:rsid w:val="006B39A8"/>
    <w:rsid w:val="006C074B"/>
    <w:rsid w:val="006C0D25"/>
    <w:rsid w:val="006E59DF"/>
    <w:rsid w:val="006E5A4E"/>
    <w:rsid w:val="006E701B"/>
    <w:rsid w:val="006F037B"/>
    <w:rsid w:val="006F0E95"/>
    <w:rsid w:val="00700973"/>
    <w:rsid w:val="007021C1"/>
    <w:rsid w:val="00712A4A"/>
    <w:rsid w:val="007211A2"/>
    <w:rsid w:val="00723CEC"/>
    <w:rsid w:val="00725A13"/>
    <w:rsid w:val="00727172"/>
    <w:rsid w:val="00727756"/>
    <w:rsid w:val="0073097E"/>
    <w:rsid w:val="00730B5A"/>
    <w:rsid w:val="00731CA1"/>
    <w:rsid w:val="00740C49"/>
    <w:rsid w:val="00747C19"/>
    <w:rsid w:val="00753867"/>
    <w:rsid w:val="007570F3"/>
    <w:rsid w:val="00762F4C"/>
    <w:rsid w:val="00762F72"/>
    <w:rsid w:val="00772C85"/>
    <w:rsid w:val="00775332"/>
    <w:rsid w:val="00776DFF"/>
    <w:rsid w:val="0078063A"/>
    <w:rsid w:val="00781194"/>
    <w:rsid w:val="00782F1E"/>
    <w:rsid w:val="007841E3"/>
    <w:rsid w:val="007969E3"/>
    <w:rsid w:val="007A2DC7"/>
    <w:rsid w:val="007B2BF1"/>
    <w:rsid w:val="007B467A"/>
    <w:rsid w:val="007C1E53"/>
    <w:rsid w:val="007C439E"/>
    <w:rsid w:val="007C7711"/>
    <w:rsid w:val="007E1737"/>
    <w:rsid w:val="007E1A4C"/>
    <w:rsid w:val="007F0589"/>
    <w:rsid w:val="007F3D1C"/>
    <w:rsid w:val="007F6A6A"/>
    <w:rsid w:val="008119C7"/>
    <w:rsid w:val="008252C9"/>
    <w:rsid w:val="00827600"/>
    <w:rsid w:val="00832F19"/>
    <w:rsid w:val="008361C1"/>
    <w:rsid w:val="0084140E"/>
    <w:rsid w:val="008429A3"/>
    <w:rsid w:val="008463E0"/>
    <w:rsid w:val="00853630"/>
    <w:rsid w:val="00862D80"/>
    <w:rsid w:val="0086305C"/>
    <w:rsid w:val="00872027"/>
    <w:rsid w:val="008738B5"/>
    <w:rsid w:val="00873AB8"/>
    <w:rsid w:val="00877DB8"/>
    <w:rsid w:val="00883B5C"/>
    <w:rsid w:val="00883EB4"/>
    <w:rsid w:val="008A1AD5"/>
    <w:rsid w:val="008A68B9"/>
    <w:rsid w:val="008B539D"/>
    <w:rsid w:val="008C5482"/>
    <w:rsid w:val="008D0093"/>
    <w:rsid w:val="008D1E97"/>
    <w:rsid w:val="008D2A8B"/>
    <w:rsid w:val="008E4A8A"/>
    <w:rsid w:val="008E54DC"/>
    <w:rsid w:val="008E7BA5"/>
    <w:rsid w:val="008F2A85"/>
    <w:rsid w:val="0090129B"/>
    <w:rsid w:val="00923FE1"/>
    <w:rsid w:val="00930BBA"/>
    <w:rsid w:val="00933F67"/>
    <w:rsid w:val="00941AC5"/>
    <w:rsid w:val="009458BE"/>
    <w:rsid w:val="0094714F"/>
    <w:rsid w:val="00947B1F"/>
    <w:rsid w:val="0095066C"/>
    <w:rsid w:val="00963171"/>
    <w:rsid w:val="00964118"/>
    <w:rsid w:val="00964E1F"/>
    <w:rsid w:val="009655A0"/>
    <w:rsid w:val="00966564"/>
    <w:rsid w:val="009747BC"/>
    <w:rsid w:val="0097588F"/>
    <w:rsid w:val="00976007"/>
    <w:rsid w:val="009778EA"/>
    <w:rsid w:val="00982ABF"/>
    <w:rsid w:val="00991F0D"/>
    <w:rsid w:val="009956F3"/>
    <w:rsid w:val="009A4519"/>
    <w:rsid w:val="009A631A"/>
    <w:rsid w:val="009A7886"/>
    <w:rsid w:val="009B0739"/>
    <w:rsid w:val="009B3651"/>
    <w:rsid w:val="009C4E64"/>
    <w:rsid w:val="009D487F"/>
    <w:rsid w:val="009D4A94"/>
    <w:rsid w:val="009D5719"/>
    <w:rsid w:val="009D7A78"/>
    <w:rsid w:val="009E034A"/>
    <w:rsid w:val="009E1E0B"/>
    <w:rsid w:val="00A006CB"/>
    <w:rsid w:val="00A06E11"/>
    <w:rsid w:val="00A1041C"/>
    <w:rsid w:val="00A14303"/>
    <w:rsid w:val="00A178A9"/>
    <w:rsid w:val="00A4202B"/>
    <w:rsid w:val="00A446F5"/>
    <w:rsid w:val="00A52D9F"/>
    <w:rsid w:val="00A53561"/>
    <w:rsid w:val="00A64C9C"/>
    <w:rsid w:val="00A668DD"/>
    <w:rsid w:val="00A9223F"/>
    <w:rsid w:val="00AA0CF7"/>
    <w:rsid w:val="00AA25EA"/>
    <w:rsid w:val="00AB1DE6"/>
    <w:rsid w:val="00AB1E7B"/>
    <w:rsid w:val="00AC1981"/>
    <w:rsid w:val="00AC5248"/>
    <w:rsid w:val="00AC662B"/>
    <w:rsid w:val="00AD083A"/>
    <w:rsid w:val="00AE10E3"/>
    <w:rsid w:val="00AE349A"/>
    <w:rsid w:val="00AE545B"/>
    <w:rsid w:val="00AE7079"/>
    <w:rsid w:val="00AF026E"/>
    <w:rsid w:val="00B011C4"/>
    <w:rsid w:val="00B04823"/>
    <w:rsid w:val="00B12E01"/>
    <w:rsid w:val="00B138AA"/>
    <w:rsid w:val="00B1419B"/>
    <w:rsid w:val="00B16E94"/>
    <w:rsid w:val="00B22F72"/>
    <w:rsid w:val="00B366F8"/>
    <w:rsid w:val="00B46282"/>
    <w:rsid w:val="00B532EF"/>
    <w:rsid w:val="00B62AE9"/>
    <w:rsid w:val="00B723F3"/>
    <w:rsid w:val="00B73A86"/>
    <w:rsid w:val="00B90B97"/>
    <w:rsid w:val="00B916F9"/>
    <w:rsid w:val="00BD10C2"/>
    <w:rsid w:val="00BE067E"/>
    <w:rsid w:val="00BE080A"/>
    <w:rsid w:val="00BE7EAF"/>
    <w:rsid w:val="00BE7F07"/>
    <w:rsid w:val="00BF3D55"/>
    <w:rsid w:val="00BF4780"/>
    <w:rsid w:val="00BF5B45"/>
    <w:rsid w:val="00BF64F6"/>
    <w:rsid w:val="00BF7463"/>
    <w:rsid w:val="00C01D09"/>
    <w:rsid w:val="00C02212"/>
    <w:rsid w:val="00C064C4"/>
    <w:rsid w:val="00C20283"/>
    <w:rsid w:val="00C27D18"/>
    <w:rsid w:val="00C27DE3"/>
    <w:rsid w:val="00C3053B"/>
    <w:rsid w:val="00C31172"/>
    <w:rsid w:val="00C34136"/>
    <w:rsid w:val="00C368AF"/>
    <w:rsid w:val="00C550CD"/>
    <w:rsid w:val="00C575B4"/>
    <w:rsid w:val="00C60270"/>
    <w:rsid w:val="00C627CE"/>
    <w:rsid w:val="00C62F80"/>
    <w:rsid w:val="00C637C9"/>
    <w:rsid w:val="00C7376A"/>
    <w:rsid w:val="00C755FF"/>
    <w:rsid w:val="00C75D08"/>
    <w:rsid w:val="00C83B65"/>
    <w:rsid w:val="00C91F40"/>
    <w:rsid w:val="00CB0C73"/>
    <w:rsid w:val="00CB15A5"/>
    <w:rsid w:val="00CC0250"/>
    <w:rsid w:val="00CC3B9D"/>
    <w:rsid w:val="00CD1FDC"/>
    <w:rsid w:val="00CD3A7E"/>
    <w:rsid w:val="00CE7127"/>
    <w:rsid w:val="00CF2882"/>
    <w:rsid w:val="00D0498F"/>
    <w:rsid w:val="00D17CCA"/>
    <w:rsid w:val="00D40D1E"/>
    <w:rsid w:val="00D454CF"/>
    <w:rsid w:val="00D511C1"/>
    <w:rsid w:val="00D51CA0"/>
    <w:rsid w:val="00D62301"/>
    <w:rsid w:val="00DA0C02"/>
    <w:rsid w:val="00DB38D5"/>
    <w:rsid w:val="00DC3FC7"/>
    <w:rsid w:val="00DC60FC"/>
    <w:rsid w:val="00DD14AC"/>
    <w:rsid w:val="00DD3114"/>
    <w:rsid w:val="00DE0243"/>
    <w:rsid w:val="00DE67CE"/>
    <w:rsid w:val="00DF1323"/>
    <w:rsid w:val="00E01F9C"/>
    <w:rsid w:val="00E02036"/>
    <w:rsid w:val="00E102D3"/>
    <w:rsid w:val="00E106FB"/>
    <w:rsid w:val="00E2303B"/>
    <w:rsid w:val="00E235AE"/>
    <w:rsid w:val="00E44038"/>
    <w:rsid w:val="00E47203"/>
    <w:rsid w:val="00E611F4"/>
    <w:rsid w:val="00E61965"/>
    <w:rsid w:val="00E62A42"/>
    <w:rsid w:val="00E6361A"/>
    <w:rsid w:val="00E65D5A"/>
    <w:rsid w:val="00E756AD"/>
    <w:rsid w:val="00E80D49"/>
    <w:rsid w:val="00E83A22"/>
    <w:rsid w:val="00E83E5D"/>
    <w:rsid w:val="00E86799"/>
    <w:rsid w:val="00E8778F"/>
    <w:rsid w:val="00E92AFA"/>
    <w:rsid w:val="00E9426C"/>
    <w:rsid w:val="00E96460"/>
    <w:rsid w:val="00EA0635"/>
    <w:rsid w:val="00EA12FC"/>
    <w:rsid w:val="00EA282F"/>
    <w:rsid w:val="00EC4186"/>
    <w:rsid w:val="00EC5BD9"/>
    <w:rsid w:val="00EF10A9"/>
    <w:rsid w:val="00EF14D1"/>
    <w:rsid w:val="00F13EA6"/>
    <w:rsid w:val="00F14E34"/>
    <w:rsid w:val="00F20051"/>
    <w:rsid w:val="00F3541C"/>
    <w:rsid w:val="00F41C08"/>
    <w:rsid w:val="00F44DA8"/>
    <w:rsid w:val="00F51A08"/>
    <w:rsid w:val="00F56A7A"/>
    <w:rsid w:val="00F6339A"/>
    <w:rsid w:val="00F65074"/>
    <w:rsid w:val="00F65E99"/>
    <w:rsid w:val="00F7498F"/>
    <w:rsid w:val="00F75EC4"/>
    <w:rsid w:val="00F766FE"/>
    <w:rsid w:val="00F81FC2"/>
    <w:rsid w:val="00F90CEA"/>
    <w:rsid w:val="00F91E08"/>
    <w:rsid w:val="00F970E4"/>
    <w:rsid w:val="00F97E9B"/>
    <w:rsid w:val="00FA4198"/>
    <w:rsid w:val="00FA6088"/>
    <w:rsid w:val="00FA632B"/>
    <w:rsid w:val="00FB0B33"/>
    <w:rsid w:val="00FB32B4"/>
    <w:rsid w:val="00FC0080"/>
    <w:rsid w:val="00FC37B2"/>
    <w:rsid w:val="00FD0EC6"/>
    <w:rsid w:val="00FD1967"/>
    <w:rsid w:val="00FD1EA2"/>
    <w:rsid w:val="00FE26C6"/>
    <w:rsid w:val="00FE3F1B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64E61"/>
  <w15:docId w15:val="{023F4D19-8026-4F96-9C5C-76C86F2A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679D"/>
  </w:style>
  <w:style w:type="paragraph" w:styleId="Nadpis1">
    <w:name w:val="heading 1"/>
    <w:basedOn w:val="Normlny"/>
    <w:next w:val="Normlny"/>
    <w:link w:val="Nadpis1Char"/>
    <w:uiPriority w:val="9"/>
    <w:qFormat/>
    <w:rsid w:val="00BF5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E1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E10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E10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106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6658"/>
  </w:style>
  <w:style w:type="paragraph" w:styleId="Pta">
    <w:name w:val="footer"/>
    <w:basedOn w:val="Normlny"/>
    <w:link w:val="PtaChar"/>
    <w:uiPriority w:val="99"/>
    <w:unhideWhenUsed/>
    <w:rsid w:val="0049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6658"/>
  </w:style>
  <w:style w:type="table" w:styleId="Mriekatabuky">
    <w:name w:val="Table Grid"/>
    <w:basedOn w:val="Normlnatabuka"/>
    <w:rsid w:val="0049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-HeadlineTitle">
    <w:name w:val="CE-Headline Title"/>
    <w:basedOn w:val="Normlny"/>
    <w:link w:val="CE-HeadlineTitleZchn"/>
    <w:qFormat/>
    <w:rsid w:val="00335D11"/>
    <w:pPr>
      <w:spacing w:after="240" w:line="700" w:lineRule="exact"/>
    </w:pPr>
    <w:rPr>
      <w:rFonts w:ascii="Trebuchet MS" w:eastAsia="Times New Roman" w:hAnsi="Trebuchet MS" w:cs="Times New Roman"/>
      <w:caps/>
      <w:color w:val="EEECE1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redvolenpsmoodseku"/>
    <w:link w:val="CE-HeadlineTitle"/>
    <w:rsid w:val="00335D11"/>
    <w:rPr>
      <w:rFonts w:ascii="Trebuchet MS" w:eastAsia="Times New Roman" w:hAnsi="Trebuchet MS" w:cs="Times New Roman"/>
      <w:caps/>
      <w:color w:val="EEECE1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Nadpis1Char">
    <w:name w:val="Nadpis 1 Char"/>
    <w:basedOn w:val="Predvolenpsmoodseku"/>
    <w:link w:val="Nadpis1"/>
    <w:uiPriority w:val="9"/>
    <w:rsid w:val="00BF5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Predvolenpsmoodseku"/>
    <w:rsid w:val="001745DC"/>
    <w:rPr>
      <w:rFonts w:ascii="Roboto" w:hAnsi="Roboto" w:hint="default"/>
      <w:b w:val="0"/>
      <w:bCs w:val="0"/>
      <w:i w:val="0"/>
      <w:iCs w:val="0"/>
      <w:color w:val="000000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1745D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AE10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E10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E10E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Bezseznamu1">
    <w:name w:val="Bez seznamu1"/>
    <w:next w:val="Bezzoznamu"/>
    <w:uiPriority w:val="99"/>
    <w:semiHidden/>
    <w:unhideWhenUsed/>
    <w:rsid w:val="005B1432"/>
  </w:style>
  <w:style w:type="paragraph" w:styleId="Textpoznmkypodiarou">
    <w:name w:val="footnote text"/>
    <w:basedOn w:val="Normlny"/>
    <w:link w:val="TextpoznmkypodiarouChar"/>
    <w:unhideWhenUsed/>
    <w:rsid w:val="005B14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B14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B1432"/>
    <w:rPr>
      <w:vertAlign w:val="superscript"/>
    </w:rPr>
  </w:style>
  <w:style w:type="character" w:styleId="Odkaznavysvetlivku">
    <w:name w:val="endnote reference"/>
    <w:rsid w:val="005B1432"/>
    <w:rPr>
      <w:vertAlign w:val="superscript"/>
    </w:rPr>
  </w:style>
  <w:style w:type="character" w:styleId="Hypertextovprepojenie">
    <w:name w:val="Hyperlink"/>
    <w:uiPriority w:val="99"/>
    <w:rsid w:val="005B1432"/>
    <w:rPr>
      <w:rFonts w:ascii="Verdana" w:hAnsi="Verdana"/>
      <w:color w:val="1A3F7C"/>
      <w:sz w:val="20"/>
      <w:u w:val="none"/>
    </w:rPr>
  </w:style>
  <w:style w:type="paragraph" w:styleId="Textvysvetlivky">
    <w:name w:val="endnote text"/>
    <w:basedOn w:val="Normlny"/>
    <w:link w:val="TextvysvetlivkyChar"/>
    <w:rsid w:val="005B1432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TextvysvetlivkyChar">
    <w:name w:val="Text vysvetlivky Char"/>
    <w:basedOn w:val="Predvolenpsmoodseku"/>
    <w:link w:val="Textvysvetlivky"/>
    <w:rsid w:val="005B1432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5B14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1432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14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14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14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432"/>
    <w:rPr>
      <w:rFonts w:ascii="Segoe UI" w:hAnsi="Segoe UI" w:cs="Segoe UI"/>
      <w:sz w:val="18"/>
      <w:szCs w:val="18"/>
    </w:rPr>
  </w:style>
  <w:style w:type="paragraph" w:customStyle="1" w:styleId="Nzev1">
    <w:name w:val="Název1"/>
    <w:basedOn w:val="Normlny"/>
    <w:next w:val="Normlny"/>
    <w:uiPriority w:val="10"/>
    <w:qFormat/>
    <w:rsid w:val="005B143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B143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Zdraznnintenzivn1">
    <w:name w:val="Zdůraznění – intenzivní1"/>
    <w:basedOn w:val="Predvolenpsmoodseku"/>
    <w:uiPriority w:val="21"/>
    <w:qFormat/>
    <w:rsid w:val="005B1432"/>
    <w:rPr>
      <w:i/>
      <w:iCs/>
      <w:color w:val="5B9BD5"/>
    </w:rPr>
  </w:style>
  <w:style w:type="character" w:styleId="Siln">
    <w:name w:val="Strong"/>
    <w:basedOn w:val="Predvolenpsmoodseku"/>
    <w:uiPriority w:val="22"/>
    <w:qFormat/>
    <w:rsid w:val="005B1432"/>
    <w:rPr>
      <w:b/>
      <w:bCs/>
    </w:rPr>
  </w:style>
  <w:style w:type="character" w:customStyle="1" w:styleId="Sledovanodkaz1">
    <w:name w:val="Sledovaný odkaz1"/>
    <w:basedOn w:val="Predvolenpsmoodseku"/>
    <w:uiPriority w:val="99"/>
    <w:semiHidden/>
    <w:unhideWhenUsed/>
    <w:rsid w:val="005B1432"/>
    <w:rPr>
      <w:color w:val="954F72"/>
      <w:u w:val="single"/>
    </w:rPr>
  </w:style>
  <w:style w:type="paragraph" w:customStyle="1" w:styleId="Titulek1">
    <w:name w:val="Titulek1"/>
    <w:basedOn w:val="Normlny"/>
    <w:next w:val="Normlny"/>
    <w:uiPriority w:val="35"/>
    <w:unhideWhenUsed/>
    <w:qFormat/>
    <w:rsid w:val="005B1432"/>
    <w:pPr>
      <w:spacing w:line="240" w:lineRule="auto"/>
    </w:pPr>
    <w:rPr>
      <w:i/>
      <w:iCs/>
      <w:color w:val="44546A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5B1432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y"/>
    <w:next w:val="Normlny"/>
    <w:autoRedefine/>
    <w:uiPriority w:val="39"/>
    <w:unhideWhenUsed/>
    <w:rsid w:val="005B1432"/>
    <w:pPr>
      <w:spacing w:after="100" w:line="259" w:lineRule="auto"/>
    </w:pPr>
  </w:style>
  <w:style w:type="paragraph" w:styleId="Obsah2">
    <w:name w:val="toc 2"/>
    <w:basedOn w:val="Normlny"/>
    <w:next w:val="Normlny"/>
    <w:autoRedefine/>
    <w:uiPriority w:val="39"/>
    <w:unhideWhenUsed/>
    <w:rsid w:val="005B1432"/>
    <w:pPr>
      <w:spacing w:after="100" w:line="259" w:lineRule="auto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B1432"/>
    <w:pPr>
      <w:spacing w:after="100" w:line="259" w:lineRule="auto"/>
      <w:ind w:left="440"/>
    </w:pPr>
  </w:style>
  <w:style w:type="table" w:customStyle="1" w:styleId="Tabulkasmkou4zvraznn61">
    <w:name w:val="Tabulka s mřížkou 4 – zvýraznění 61"/>
    <w:basedOn w:val="Normlnatabuka"/>
    <w:uiPriority w:val="49"/>
    <w:rsid w:val="005B1432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Mkatabulky1">
    <w:name w:val="Mřížka tabulky1"/>
    <w:basedOn w:val="Normlnatabuka"/>
    <w:next w:val="Mriekatabuky"/>
    <w:uiPriority w:val="39"/>
    <w:rsid w:val="005B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B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5B1432"/>
    <w:rPr>
      <w:i/>
      <w:iCs/>
    </w:rPr>
  </w:style>
  <w:style w:type="paragraph" w:styleId="Bezriadkovania">
    <w:name w:val="No Spacing"/>
    <w:uiPriority w:val="1"/>
    <w:qFormat/>
    <w:rsid w:val="005B1432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5B143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Predvolenpsmoodseku"/>
    <w:uiPriority w:val="10"/>
    <w:rsid w:val="005B1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zvnezvraznenie">
    <w:name w:val="Intense Emphasis"/>
    <w:basedOn w:val="Predvolenpsmoodseku"/>
    <w:uiPriority w:val="21"/>
    <w:qFormat/>
    <w:rsid w:val="005B1432"/>
    <w:rPr>
      <w:i/>
      <w:iCs/>
      <w:color w:val="4F81BD" w:themeColor="accent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B1432"/>
    <w:rPr>
      <w:color w:val="800080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250C5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Zoznamobrzkov">
    <w:name w:val="table of figures"/>
    <w:basedOn w:val="Normlny"/>
    <w:next w:val="Normlny"/>
    <w:uiPriority w:val="99"/>
    <w:unhideWhenUsed/>
    <w:rsid w:val="00873AB8"/>
    <w:pPr>
      <w:spacing w:after="0"/>
    </w:pPr>
  </w:style>
  <w:style w:type="paragraph" w:customStyle="1" w:styleId="Default">
    <w:name w:val="Default"/>
    <w:rsid w:val="00CC3B9D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E106F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">
    <w:name w:val="Text"/>
    <w:basedOn w:val="Normlny"/>
    <w:link w:val="TextChar"/>
    <w:rsid w:val="00244052"/>
    <w:pPr>
      <w:spacing w:before="120"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32"/>
      <w:lang w:eastAsia="cs-CZ"/>
    </w:rPr>
  </w:style>
  <w:style w:type="character" w:customStyle="1" w:styleId="TextChar">
    <w:name w:val="Text Char"/>
    <w:link w:val="Text"/>
    <w:rsid w:val="00244052"/>
    <w:rPr>
      <w:rFonts w:ascii="Verdana" w:eastAsia="Times New Roman" w:hAnsi="Verdana" w:cs="Times New Roman"/>
      <w:sz w:val="20"/>
      <w:szCs w:val="32"/>
      <w:lang w:eastAsia="cs-CZ"/>
    </w:rPr>
  </w:style>
  <w:style w:type="paragraph" w:customStyle="1" w:styleId="Titulekobr">
    <w:name w:val="Titulek obr."/>
    <w:basedOn w:val="Text"/>
    <w:rsid w:val="00E102D3"/>
    <w:pPr>
      <w:tabs>
        <w:tab w:val="left" w:pos="540"/>
      </w:tabs>
      <w:spacing w:before="0" w:after="0"/>
      <w:ind w:firstLine="360"/>
    </w:pPr>
    <w:rPr>
      <w:rFonts w:cs="Arial"/>
      <w:szCs w:val="20"/>
    </w:rPr>
  </w:style>
  <w:style w:type="paragraph" w:styleId="Bibliografia">
    <w:name w:val="Bibliography"/>
    <w:basedOn w:val="Normlny"/>
    <w:next w:val="Normlny"/>
    <w:uiPriority w:val="37"/>
    <w:unhideWhenUsed/>
    <w:rsid w:val="00373C6E"/>
  </w:style>
  <w:style w:type="character" w:customStyle="1" w:styleId="OdsekzoznamuChar">
    <w:name w:val="Odsek zoznamu Char"/>
    <w:basedOn w:val="Predvolenpsmoodseku"/>
    <w:link w:val="Odsekzoznamu"/>
    <w:uiPriority w:val="34"/>
    <w:rsid w:val="008F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>
  <b:Source>
    <b:Tag>Ele16</b:Tag>
    <b:SourceType>InternetSite</b:SourceType>
    <b:Guid>{171D3634-C774-4129-8410-EE50F0CFC869}</b:Guid>
    <b:Title>Electrical Engineering</b:Title>
    <b:Year>2016</b:Year>
    <b:URL>https://electronics.stackexchange.com/</b:URL>
    <b:RefOrder>3</b:RefOrder>
  </b:Source>
  <b:Source>
    <b:Tag>Sus06</b:Tag>
    <b:SourceType>Book</b:SourceType>
    <b:Guid>{5C713F4C-7407-491A-BA28-0042DBAF1492}</b:Guid>
    <b:Author>
      <b:Author>
        <b:NameList>
          <b:Person>
            <b:Last>Susan A. Shaheen</b:Last>
            <b:First>Caroline</b:First>
            <b:Middle>Rodier</b:Middle>
          </b:Person>
        </b:NameList>
      </b:Author>
    </b:Author>
    <b:Title>Smart parking Management Field Test: A Bay Area Rapid Transit (BART) District Parking Demonstration</b:Title>
    <b:Year>2006</b:Year>
    <b:City>California</b:City>
    <b:RefOrder>16</b:RefOrder>
  </b:Source>
  <b:Source>
    <b:Tag>Kos</b:Tag>
    <b:SourceType>InternetSite</b:SourceType>
    <b:Guid>{B65995A6-324B-414A-855F-74FA397690C9}</b:Guid>
    <b:Title>Kosmonautics</b:Title>
    <b:URL>http://www.kosmonautix.cz</b:URL>
    <b:RefOrder>10</b:RefOrder>
  </b:Source>
  <b:Source>
    <b:Tag>MYI09</b:Tag>
    <b:SourceType>ArticleInAPeriodical</b:SourceType>
    <b:Guid>{0D78980B-EAD0-4010-A3E2-B5F45254FAD6}</b:Guid>
    <b:Title>Car Park System: A Review of Smart Parking System and its Technology</b:Title>
    <b:Year>2009</b:Year>
    <b:Author>
      <b:Author>
        <b:NameList>
          <b:Person>
            <b:Last>M.Y.I. Idris</b:Last>
            <b:First>Y.Y.Leng,</b:First>
            <b:Middle>E.M. Tamil, N.M. Noor, Z. Razak</b:Middle>
          </b:Person>
        </b:NameList>
      </b:Author>
    </b:Author>
    <b:PeriodicalTitle>Information Technology Journal</b:PeriodicalTitle>
    <b:RefOrder>5</b:RefOrder>
  </b:Source>
  <b:Source>
    <b:Tag>CIT</b:Tag>
    <b:SourceType>InternetSite</b:SourceType>
    <b:Guid>{257438FF-757E-47D1-8BAB-02B8630E3790}</b:Guid>
    <b:Title>CITIQ</b:Title>
    <b:URL>http://www.citiq.cz</b:URL>
    <b:RefOrder>4</b:RefOrder>
  </b:Source>
  <b:Source>
    <b:Tag>ARO</b:Tag>
    <b:SourceType>InternetSite</b:SourceType>
    <b:Guid>{61E18605-F7B8-495A-A668-9BB8C6E8B9E8}</b:Guid>
    <b:Title>AROUND - Improving Capacity And Emission Models of Roundabouts</b:Title>
    <b:URL>http://around-fct.weebly.com/</b:URL>
    <b:RefOrder>6</b:RefOrder>
  </b:Source>
  <b:Source>
    <b:Tag>Win</b:Tag>
    <b:SourceType>InternetSite</b:SourceType>
    <b:Guid>{D89A7329-CCD3-4F19-BCEA-83FB033CB7AD}</b:Guid>
    <b:Title>Windmill Software Ltd </b:Title>
    <b:URL>http://www.windmill.co.uk/vehicle-sensing.html</b:URL>
    <b:RefOrder>7</b:RefOrder>
  </b:Source>
  <b:Source>
    <b:Tag>Bar15</b:Tag>
    <b:SourceType>Book</b:SourceType>
    <b:Guid>{FE8302DF-FA35-4DE2-937A-48FB3971E0DC}</b:Guid>
    <b:Title>Smart cities standart</b:Title>
    <b:Year>2015</b:Year>
    <b:Author>
      <b:Author>
        <b:NameList>
          <b:Person>
            <b:Last>Bárta</b:Last>
            <b:First>D.</b:First>
          </b:Person>
        </b:NameList>
      </b:Author>
    </b:Author>
    <b:RefOrder>9</b:RefOrder>
  </b:Source>
  <b:Source>
    <b:Tag>Wil09</b:Tag>
    <b:SourceType>Book</b:SourceType>
    <b:Guid>{028F7AA9-120A-4978-BCAE-52B591859315}</b:Guid>
    <b:Author>
      <b:Author>
        <b:NameList>
          <b:Person>
            <b:Last>Wilbur Smith</b:Last>
            <b:First>Associates</b:First>
          </b:Person>
        </b:NameList>
      </b:Author>
    </b:Author>
    <b:Title>FEASIBILITY STUDY OF REAL TIME PARKING INFORMATION AT METRORAIL PARKING FACILITIES</b:Title>
    <b:Year>2009</b:Year>
    <b:RefOrder>1</b:RefOrder>
  </b:Source>
  <b:Source>
    <b:Tag>RRa13</b:Tag>
    <b:SourceType>ArticleInAPeriodical</b:SourceType>
    <b:Guid>{3B06EB68-04A6-46E5-B658-5D929856EEA0}</b:Guid>
    <b:Title>A Comparative Review on Car Parking</b:Title>
    <b:Year>2013</b:Year>
    <b:Author>
      <b:Author>
        <b:NameList>
          <b:Person>
            <b:Last>R.Ranjini</b:Last>
            <b:First>D.Manivannan</b:First>
          </b:Person>
        </b:NameList>
      </b:Author>
    </b:Author>
    <b:PeriodicalTitle>International Journal of Engineering and Technology</b:PeriodicalTitle>
    <b:RefOrder>13</b:RefOrder>
  </b:Source>
  <b:Source>
    <b:Tag>ALI13</b:Tag>
    <b:SourceType>BookSection</b:SourceType>
    <b:Guid>{EBC8E341-4C6B-4B8F-BB57-A7363CB790D2}</b:Guid>
    <b:Title>AUTOMATED LOW-COST AND REAL-TIME TRUCK PARKING</b:Title>
    <b:Year>2013</b:Year>
    <b:Author>
      <b:Author>
        <b:NameList>
          <b:Person>
            <b:Last>HAGHANI</b:Last>
            <b:First>ALI</b:First>
          </b:Person>
        </b:NameList>
      </b:Author>
    </b:Author>
    <b:RefOrder>14</b:RefOrder>
  </b:Source>
  <b:Source>
    <b:Tag>Pra</b:Tag>
    <b:SourceType>ArticleInAPeriodical</b:SourceType>
    <b:Guid>{28BF41B8-3D07-44FB-94CC-023F13149AF6}</b:Guid>
    <b:Title>GLOBAL REVIEW OF PARKING MANAGEMENT SYSTEMS &amp; STRATEGIES</b:Title>
    <b:Author>
      <b:Author>
        <b:NameList>
          <b:Person>
            <b:Last>Pranav Joshi</b:Last>
            <b:First>M.</b:First>
            <b:Middle>Riaz Khan, Luvai Motiwalla</b:Middle>
          </b:Person>
        </b:NameList>
      </b:Author>
    </b:Author>
    <b:PeriodicalTitle>Northeast Decision Sciences Institute</b:PeriodicalTitle>
    <b:RefOrder>17</b:RefOrder>
  </b:Source>
  <b:Source>
    <b:Tag>SFP</b:Tag>
    <b:SourceType>InternetSite</b:SourceType>
    <b:Guid>{CC994F4D-EDE3-4D89-915A-F0B00FA5690C}</b:Guid>
    <b:InternetSiteTitle>SF Park</b:InternetSiteTitle>
    <b:URL>http://sfpark.org</b:URL>
    <b:RefOrder>18</b:RefOrder>
  </b:Source>
  <b:Source>
    <b:Tag>AlB</b:Tag>
    <b:SourceType>InternetSite</b:SourceType>
    <b:Guid>{1D057C51-3831-40C9-9725-05F9EB8048C2}</b:Guid>
    <b:Title>Al-Baneen Security Dubai</b:Title>
    <b:URL>http://albaneen.com</b:URL>
    <b:RefOrder>19</b:RefOrder>
  </b:Source>
  <b:Source>
    <b:Tag>Wav</b:Tag>
    <b:SourceType>InternetSite</b:SourceType>
    <b:Guid>{28D57479-AAB7-493F-9A96-9D2E4286F41B}</b:Guid>
    <b:Title>Wavetronix</b:Title>
    <b:URL>https://www.wavetronix.com/en/products/smartsensor/matrix/features</b:URL>
    <b:RefOrder>11</b:RefOrder>
  </b:Source>
  <b:Source>
    <b:Tag>Sma</b:Tag>
    <b:SourceType>InternetSite</b:SourceType>
    <b:Guid>{60E091DF-9B6E-44E6-A66D-D4AB887DB60E}</b:Guid>
    <b:InternetSiteTitle>SmartTek Systems Inc.</b:InternetSiteTitle>
    <b:URL>http://www.smarteksys.com/SASpad.html</b:URL>
    <b:RefOrder>12</b:RefOrder>
  </b:Source>
  <b:Source>
    <b:Tag>Tre</b:Tag>
    <b:SourceType>InternetSite</b:SourceType>
    <b:Guid>{E6C6712A-C25D-444A-9960-207991097C50}</b:Guid>
    <b:InternetSiteTitle>Trendsderzukunft</b:InternetSiteTitle>
    <b:URL>http://www.trendsderzukunft.de/parkhere-per-app-einfach-und-stressfrei-zum-naechsten-freien-parkplatz/2016/05/12/</b:URL>
    <b:RefOrder>8</b:RefOrder>
  </b:Source>
  <b:Source>
    <b:Tag>Šar12</b:Tag>
    <b:SourceType>ConferenceProceedings</b:SourceType>
    <b:Guid>{250D5585-D91C-4847-A1A7-28895BB49CE4}</b:Guid>
    <b:Author>
      <b:Author>
        <b:NameList>
          <b:Person>
            <b:Last>Šarčević</b:Last>
            <b:First>P.</b:First>
          </b:Person>
        </b:NameList>
      </b:Author>
    </b:Author>
    <b:Title>Vehicle classification using neural networks with a single magnetic detector</b:Title>
    <b:Year>2012</b:Year>
    <b:ConferenceName>First Hungarian-Polish Joint Conference on Computational Intelligence</b:ConferenceName>
    <b:RefOrder>15</b:RefOrder>
  </b:Source>
  <b:Source>
    <b:Tag>Tod16</b:Tag>
    <b:SourceType>Report</b:SourceType>
    <b:Guid>{DA9B3973-25B3-4D8F-AF4A-6E6927741A11}</b:Guid>
    <b:Title>Parking Pricing Implementation Guidelines</b:Title>
    <b:Author>
      <b:BookAuthor>
        <b:NameList>
          <b:Person>
            <b:Last>Litman</b:Last>
            <b:First>Todd</b:First>
          </b:Person>
        </b:NameList>
      </b:BookAuthor>
      <b:Author>
        <b:NameList>
          <b:Person>
            <b:Last>Litman</b:Last>
            <b:First>Todd</b:First>
          </b:Person>
        </b:NameList>
      </b:Author>
    </b:Author>
    <b:Year>2016</b:Year>
    <b:Publisher>Victoria Transport Policy Institute</b:Publisher>
    <b:RefOrder>2</b:RefOrder>
  </b:Source>
</b:Sources>
</file>

<file path=customXml/itemProps1.xml><?xml version="1.0" encoding="utf-8"?>
<ds:datastoreItem xmlns:ds="http://schemas.openxmlformats.org/officeDocument/2006/customXml" ds:itemID="{ADE984F0-6533-4D2E-B551-51968CA2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1617</Words>
  <Characters>9223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Bambusek</dc:creator>
  <cp:lastModifiedBy>Stillerova Ivana Bc.</cp:lastModifiedBy>
  <cp:revision>3</cp:revision>
  <cp:lastPrinted>2017-06-29T04:08:00Z</cp:lastPrinted>
  <dcterms:created xsi:type="dcterms:W3CDTF">2018-11-27T14:51:00Z</dcterms:created>
  <dcterms:modified xsi:type="dcterms:W3CDTF">2018-11-27T14:52:00Z</dcterms:modified>
</cp:coreProperties>
</file>