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E71" w:rsidRPr="000E70A5" w:rsidRDefault="003B4E71" w:rsidP="003B4E7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E70A5">
        <w:rPr>
          <w:rFonts w:ascii="Times New Roman" w:eastAsia="Times New Roman" w:hAnsi="Times New Roman" w:cs="Times New Roman"/>
          <w:b/>
          <w:sz w:val="24"/>
          <w:szCs w:val="24"/>
        </w:rPr>
        <w:t>Príloha č.</w:t>
      </w:r>
      <w:r w:rsidR="00F41E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63A1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E5773D">
        <w:rPr>
          <w:rFonts w:ascii="Times New Roman" w:eastAsia="Times New Roman" w:hAnsi="Times New Roman" w:cs="Times New Roman"/>
          <w:b/>
          <w:sz w:val="24"/>
          <w:szCs w:val="24"/>
        </w:rPr>
        <w:t xml:space="preserve"> – Základný rozsah prác</w:t>
      </w:r>
    </w:p>
    <w:p w:rsidR="003F7F68" w:rsidRPr="000E70A5" w:rsidRDefault="00FC7130" w:rsidP="003F7F6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30">
        <w:rPr>
          <w:rFonts w:ascii="Times New Roman" w:eastAsia="Times New Roman" w:hAnsi="Times New Roman" w:cs="Times New Roman"/>
          <w:sz w:val="24"/>
          <w:szCs w:val="24"/>
        </w:rPr>
        <w:t xml:space="preserve">Vypracovanie a dodanie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3F7F68" w:rsidRPr="000E70A5">
        <w:rPr>
          <w:rFonts w:ascii="Times New Roman" w:eastAsia="Times New Roman" w:hAnsi="Times New Roman" w:cs="Times New Roman"/>
          <w:sz w:val="24"/>
          <w:szCs w:val="24"/>
        </w:rPr>
        <w:t>rojektov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="003F7F68" w:rsidRPr="000E70A5">
        <w:rPr>
          <w:rFonts w:ascii="Times New Roman" w:eastAsia="Times New Roman" w:hAnsi="Times New Roman" w:cs="Times New Roman"/>
          <w:sz w:val="24"/>
          <w:szCs w:val="24"/>
        </w:rPr>
        <w:t xml:space="preserve"> dokumentáci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3F7F68" w:rsidRPr="000E70A5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r w:rsidR="00E5773D">
        <w:rPr>
          <w:rFonts w:ascii="Times New Roman" w:eastAsia="Times New Roman" w:hAnsi="Times New Roman" w:cs="Times New Roman"/>
          <w:sz w:val="24"/>
          <w:szCs w:val="24"/>
        </w:rPr>
        <w:t>územné rozhodnutie, majetkovo</w:t>
      </w:r>
      <w:r>
        <w:rPr>
          <w:rFonts w:ascii="Times New Roman" w:eastAsia="Times New Roman" w:hAnsi="Times New Roman" w:cs="Times New Roman"/>
          <w:sz w:val="24"/>
          <w:szCs w:val="24"/>
        </w:rPr>
        <w:t>právne vysporiadanie pozemkov a inžiniersku činnosť pre</w:t>
      </w:r>
      <w:r w:rsidR="003F7F68" w:rsidRPr="000E70A5">
        <w:rPr>
          <w:rFonts w:ascii="Times New Roman" w:eastAsia="Times New Roman" w:hAnsi="Times New Roman" w:cs="Times New Roman"/>
          <w:sz w:val="24"/>
          <w:szCs w:val="24"/>
        </w:rPr>
        <w:t xml:space="preserve"> stavb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3F7F68" w:rsidRPr="000E70A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F7F68" w:rsidRPr="000E70A5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Pr="00FC7130">
        <w:rPr>
          <w:rFonts w:ascii="Times New Roman" w:eastAsia="Times New Roman" w:hAnsi="Times New Roman" w:cs="Times New Roman"/>
          <w:b/>
          <w:sz w:val="24"/>
          <w:szCs w:val="24"/>
        </w:rPr>
        <w:t>Cyklotrasa V1 (centrum – Hájik) od ul. Veľká Okružná po schody pod Hájikom, Žilina</w:t>
      </w:r>
      <w:r w:rsidR="00852386" w:rsidRPr="000E70A5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3F7F68" w:rsidRPr="000E70A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E70A5" w:rsidRDefault="000E70A5" w:rsidP="000E70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70A5">
        <w:rPr>
          <w:rFonts w:ascii="Times New Roman" w:eastAsia="Times New Roman" w:hAnsi="Times New Roman" w:cs="Times New Roman"/>
          <w:sz w:val="24"/>
          <w:szCs w:val="24"/>
        </w:rPr>
        <w:t>Projekt bude riešiť:</w:t>
      </w:r>
    </w:p>
    <w:p w:rsidR="00F41EB0" w:rsidRPr="006530BA" w:rsidRDefault="00F41EB0" w:rsidP="00F41E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1EB0">
        <w:rPr>
          <w:rFonts w:ascii="Times New Roman" w:hAnsi="Times New Roman" w:cs="Times New Roman"/>
          <w:sz w:val="24"/>
          <w:szCs w:val="24"/>
        </w:rPr>
        <w:t>pro</w:t>
      </w:r>
      <w:r w:rsidR="006530BA">
        <w:rPr>
          <w:rFonts w:ascii="Times New Roman" w:hAnsi="Times New Roman" w:cs="Times New Roman"/>
          <w:sz w:val="24"/>
          <w:szCs w:val="24"/>
        </w:rPr>
        <w:t>jekt bude riešiť návrh cyklotrasy</w:t>
      </w:r>
      <w:r w:rsidRPr="00F41EB0">
        <w:rPr>
          <w:rFonts w:ascii="Times New Roman" w:hAnsi="Times New Roman" w:cs="Times New Roman"/>
          <w:sz w:val="24"/>
          <w:szCs w:val="24"/>
        </w:rPr>
        <w:t xml:space="preserve"> V1 od ul. Veľká Okružná </w:t>
      </w:r>
      <w:r w:rsidR="006530BA" w:rsidRPr="006530BA">
        <w:rPr>
          <w:rFonts w:ascii="Times New Roman" w:eastAsia="Times New Roman" w:hAnsi="Times New Roman" w:cs="Times New Roman"/>
          <w:sz w:val="24"/>
          <w:szCs w:val="24"/>
        </w:rPr>
        <w:t xml:space="preserve">po schody pod Hájikom, </w:t>
      </w:r>
      <w:r w:rsidR="006530BA">
        <w:rPr>
          <w:rFonts w:ascii="Times New Roman" w:eastAsia="Times New Roman" w:hAnsi="Times New Roman" w:cs="Times New Roman"/>
          <w:sz w:val="24"/>
          <w:szCs w:val="24"/>
        </w:rPr>
        <w:t>Ž</w:t>
      </w:r>
      <w:r w:rsidR="006530BA" w:rsidRPr="006530BA">
        <w:rPr>
          <w:rFonts w:ascii="Times New Roman" w:eastAsia="Times New Roman" w:hAnsi="Times New Roman" w:cs="Times New Roman"/>
          <w:sz w:val="24"/>
          <w:szCs w:val="24"/>
        </w:rPr>
        <w:t>ilina</w:t>
      </w:r>
      <w:r w:rsidRPr="006530BA">
        <w:rPr>
          <w:rFonts w:ascii="Times New Roman" w:hAnsi="Times New Roman" w:cs="Times New Roman"/>
          <w:sz w:val="24"/>
          <w:szCs w:val="24"/>
        </w:rPr>
        <w:t>,</w:t>
      </w:r>
    </w:p>
    <w:p w:rsidR="00F41EB0" w:rsidRDefault="00F41EB0" w:rsidP="00F41E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>- projekt bude riešiť:  - cyklotrasa,</w:t>
      </w:r>
    </w:p>
    <w:p w:rsidR="00F41EB0" w:rsidRPr="00F41EB0" w:rsidRDefault="00F41EB0" w:rsidP="00F41EB0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41EB0">
        <w:rPr>
          <w:rFonts w:ascii="Times New Roman" w:hAnsi="Times New Roman" w:cs="Times New Roman"/>
          <w:sz w:val="24"/>
          <w:szCs w:val="24"/>
        </w:rPr>
        <w:t xml:space="preserve">   - mostné objekty/lávky </w:t>
      </w:r>
    </w:p>
    <w:p w:rsidR="00F41EB0" w:rsidRPr="00F41EB0" w:rsidRDefault="00F41EB0" w:rsidP="00F41EB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>- úprava MK – odvodnenie,</w:t>
      </w:r>
    </w:p>
    <w:p w:rsidR="00F41EB0" w:rsidRPr="00F41EB0" w:rsidRDefault="00F41EB0" w:rsidP="00F41EB0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>- úpravu vodných tokov (prípadné zatrúbnenia),</w:t>
      </w:r>
    </w:p>
    <w:p w:rsidR="00F41EB0" w:rsidRPr="00F41EB0" w:rsidRDefault="00F41EB0" w:rsidP="00F41EB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>- nasvietenie prechodov,</w:t>
      </w:r>
    </w:p>
    <w:p w:rsidR="00F41EB0" w:rsidRPr="00F41EB0" w:rsidRDefault="00F41EB0" w:rsidP="00F41EB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 xml:space="preserve"> - drobná architektúra,</w:t>
      </w:r>
    </w:p>
    <w:p w:rsidR="00F41EB0" w:rsidRPr="00F41EB0" w:rsidRDefault="00F41EB0" w:rsidP="00F41EB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>- sadové úpravy,</w:t>
      </w:r>
    </w:p>
    <w:p w:rsidR="00F41EB0" w:rsidRPr="00F41EB0" w:rsidRDefault="00F41EB0" w:rsidP="00F41EB0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1EB0">
        <w:rPr>
          <w:rFonts w:ascii="Times New Roman" w:hAnsi="Times New Roman" w:cs="Times New Roman"/>
          <w:sz w:val="24"/>
          <w:szCs w:val="24"/>
        </w:rPr>
        <w:t>- možné prekládky sieti (verejné osvetlenie, atd.),</w:t>
      </w:r>
    </w:p>
    <w:p w:rsidR="00F41EB0" w:rsidRPr="00F41EB0" w:rsidRDefault="00F41EB0" w:rsidP="00F41EB0">
      <w:pPr>
        <w:pStyle w:val="Bezriadkovania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>- dokumentácia bude obsahovať všetky objekty, ktoré sú potrebné pre spracovanie projektu a časti PD v súlade s príslušnými normami a predpismi, fotodokumentáciu jestvujúceho stavu,</w:t>
      </w:r>
    </w:p>
    <w:p w:rsidR="00F41EB0" w:rsidRPr="00F41EB0" w:rsidRDefault="00F41EB0" w:rsidP="00F41E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>- projektová dokumentácia bude na základe požiadavky objednávateľa rozdelené na jednotlivé etapy a časti,</w:t>
      </w:r>
    </w:p>
    <w:p w:rsidR="00F41EB0" w:rsidRPr="00F41EB0" w:rsidRDefault="00F41EB0" w:rsidP="00F41EB0">
      <w:pPr>
        <w:pStyle w:val="Bezriadkovania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>- v cene za spracovanie projektu bude aj geodetické zameranie riešeného územia a jeho digitalizácia, zabezpečenie všetkých súvisiacich podkladov,</w:t>
      </w:r>
    </w:p>
    <w:p w:rsidR="00F41EB0" w:rsidRPr="00F41EB0" w:rsidRDefault="00F41EB0" w:rsidP="00F41EB0">
      <w:pPr>
        <w:pStyle w:val="Bezriadkovania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41EB0">
        <w:rPr>
          <w:rFonts w:ascii="Times New Roman" w:hAnsi="Times New Roman" w:cs="Times New Roman"/>
          <w:sz w:val="24"/>
          <w:szCs w:val="24"/>
        </w:rPr>
        <w:t xml:space="preserve">- dodanie projektovej dokumentácie 10 x v tlačenej forme, </w:t>
      </w:r>
      <w:r w:rsidR="00E96751">
        <w:rPr>
          <w:rFonts w:ascii="Times New Roman" w:hAnsi="Times New Roman" w:cs="Times New Roman"/>
          <w:sz w:val="24"/>
          <w:szCs w:val="24"/>
        </w:rPr>
        <w:t>2</w:t>
      </w:r>
      <w:r w:rsidRPr="00F41EB0">
        <w:rPr>
          <w:rFonts w:ascii="Times New Roman" w:hAnsi="Times New Roman" w:cs="Times New Roman"/>
          <w:sz w:val="24"/>
          <w:szCs w:val="24"/>
        </w:rPr>
        <w:t xml:space="preserve"> x elektronicky – PDF, DOC, XLS, DWG, DGN, odhadovaných nákladov stavby a fotodokumentácie.</w:t>
      </w:r>
    </w:p>
    <w:p w:rsidR="00FC7130" w:rsidRDefault="00FC7130" w:rsidP="000E70A5">
      <w:pPr>
        <w:pStyle w:val="Bezriadkovania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C7130" w:rsidRDefault="00FC7130" w:rsidP="001A763E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Podkladom pre spracovanie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E70A5">
        <w:rPr>
          <w:rFonts w:ascii="Times New Roman" w:eastAsia="Times New Roman" w:hAnsi="Times New Roman" w:cs="Times New Roman"/>
          <w:sz w:val="24"/>
          <w:szCs w:val="24"/>
        </w:rPr>
        <w:t>rojektov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0E70A5">
        <w:rPr>
          <w:rFonts w:ascii="Times New Roman" w:eastAsia="Times New Roman" w:hAnsi="Times New Roman" w:cs="Times New Roman"/>
          <w:sz w:val="24"/>
          <w:szCs w:val="24"/>
        </w:rPr>
        <w:t xml:space="preserve"> dokumentáci</w:t>
      </w:r>
      <w:r>
        <w:rPr>
          <w:rFonts w:ascii="Times New Roman" w:eastAsia="Times New Roman" w:hAnsi="Times New Roman" w:cs="Times New Roman"/>
          <w:sz w:val="24"/>
          <w:szCs w:val="24"/>
        </w:rPr>
        <w:t>e bude spracovaná štúdia</w:t>
      </w:r>
      <w:r w:rsidR="001A763E">
        <w:rPr>
          <w:rFonts w:ascii="Times New Roman" w:eastAsia="Times New Roman" w:hAnsi="Times New Roman" w:cs="Times New Roman"/>
          <w:sz w:val="24"/>
          <w:szCs w:val="24"/>
        </w:rPr>
        <w:t xml:space="preserve"> stavby: Cyklotrasy H1 a V1 od ul. Mostnej smerom k sídlisku Hájik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763E">
        <w:rPr>
          <w:rFonts w:ascii="Times New Roman" w:eastAsia="Times New Roman" w:hAnsi="Times New Roman" w:cs="Times New Roman"/>
          <w:sz w:val="24"/>
          <w:szCs w:val="24"/>
        </w:rPr>
        <w:t>vypracovaná firmou DAQE – Ing. Vonš v apríli 2018 – variant fialový</w:t>
      </w:r>
      <w:r w:rsidR="002D6A42">
        <w:rPr>
          <w:rFonts w:ascii="Times New Roman" w:eastAsia="Times New Roman" w:hAnsi="Times New Roman" w:cs="Times New Roman"/>
          <w:sz w:val="24"/>
          <w:szCs w:val="24"/>
        </w:rPr>
        <w:t xml:space="preserve"> (vo formáte PDF).</w:t>
      </w:r>
    </w:p>
    <w:p w:rsidR="00F41EB0" w:rsidRDefault="00F41EB0" w:rsidP="001A763E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1EB0" w:rsidRPr="000E70A5" w:rsidRDefault="00F41EB0" w:rsidP="001A763E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Rozdelenie úsekov</w:t>
      </w:r>
      <w:r w:rsidR="00E96751">
        <w:rPr>
          <w:rFonts w:ascii="Times New Roman" w:eastAsia="Times New Roman" w:hAnsi="Times New Roman" w:cs="Times New Roman"/>
          <w:sz w:val="24"/>
          <w:szCs w:val="24"/>
        </w:rPr>
        <w:t xml:space="preserve"> z hľadiska MPV</w:t>
      </w:r>
      <w:r w:rsidR="00577379">
        <w:rPr>
          <w:rFonts w:ascii="Times New Roman" w:eastAsia="Times New Roman" w:hAnsi="Times New Roman" w:cs="Times New Roman"/>
          <w:sz w:val="24"/>
          <w:szCs w:val="24"/>
        </w:rPr>
        <w:t xml:space="preserve"> (informatívny charakter z 05/2019)</w:t>
      </w:r>
      <w:r w:rsidR="00E9675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F7F68" w:rsidRDefault="003F7F68" w:rsidP="009043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1"/>
        <w:tblW w:w="92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1256"/>
        <w:gridCol w:w="1238"/>
        <w:gridCol w:w="1301"/>
        <w:gridCol w:w="1281"/>
        <w:gridCol w:w="1256"/>
        <w:gridCol w:w="1262"/>
      </w:tblGrid>
      <w:tr w:rsidR="00F41EB0" w:rsidRPr="00F41EB0" w:rsidTr="006530BA">
        <w:trPr>
          <w:trHeight w:val="27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1EB0">
              <w:rPr>
                <w:rFonts w:ascii="Calibri" w:eastAsia="Times New Roman" w:hAnsi="Calibri" w:cs="Calibri"/>
                <w:b/>
                <w:bCs/>
                <w:color w:val="000000"/>
              </w:rPr>
              <w:t>C register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1EB0">
              <w:rPr>
                <w:rFonts w:ascii="Calibri" w:eastAsia="Times New Roman" w:hAnsi="Calibri" w:cs="Calibri"/>
                <w:b/>
                <w:bCs/>
                <w:color w:val="000000"/>
              </w:rPr>
              <w:t>E register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1EB0">
              <w:rPr>
                <w:rFonts w:ascii="Calibri" w:eastAsia="Times New Roman" w:hAnsi="Calibri" w:cs="Calibri"/>
                <w:b/>
                <w:bCs/>
                <w:color w:val="000000"/>
              </w:rPr>
              <w:t>Spolu</w:t>
            </w:r>
          </w:p>
        </w:tc>
      </w:tr>
      <w:tr w:rsidR="00F41EB0" w:rsidRPr="00F41EB0" w:rsidTr="00E5773D">
        <w:trPr>
          <w:trHeight w:val="40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1EB0">
              <w:rPr>
                <w:rFonts w:ascii="Calibri" w:eastAsia="Times New Roman" w:hAnsi="Calibri" w:cs="Calibri"/>
                <w:b/>
                <w:bCs/>
                <w:color w:val="000000"/>
              </w:rPr>
              <w:t>úsek/ ul.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pozemkov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vlastníkov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pozemkov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vlastníkov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pozemkov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počet vlastníkov</w:t>
            </w:r>
          </w:p>
        </w:tc>
      </w:tr>
      <w:tr w:rsidR="00F41EB0" w:rsidRPr="00F41EB0" w:rsidTr="00E5773D">
        <w:trPr>
          <w:trHeight w:val="393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ul. M. Rázusa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F41EB0" w:rsidRPr="00F41EB0" w:rsidTr="00E5773D">
        <w:trPr>
          <w:trHeight w:val="379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ul. Priemyselná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F41EB0" w:rsidRPr="00F41EB0" w:rsidTr="00E5773D">
        <w:trPr>
          <w:trHeight w:val="353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lastRenderedPageBreak/>
              <w:t>ul. Na štadión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577379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577379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F41EB0" w:rsidRPr="00F41EB0" w:rsidTr="00E5773D">
        <w:trPr>
          <w:trHeight w:val="379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ul. Pod Jarkom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41EB0" w:rsidRPr="00F41EB0" w:rsidTr="00E5773D">
        <w:trPr>
          <w:trHeight w:val="34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ul. Pod Hradiskom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41EB0" w:rsidRPr="00F41EB0" w:rsidTr="0065277D">
        <w:trPr>
          <w:trHeight w:val="36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ul. Pod sadom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65277D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65277D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65277D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65277D" w:rsidRDefault="0065277D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5277D">
              <w:rPr>
                <w:rFonts w:ascii="Calibri" w:eastAsia="Times New Roman" w:hAnsi="Calibri" w:cs="Calibri"/>
              </w:rPr>
              <w:t>3</w:t>
            </w:r>
          </w:p>
        </w:tc>
      </w:tr>
      <w:tr w:rsidR="00F41EB0" w:rsidRPr="00F41EB0" w:rsidTr="00E5773D">
        <w:trPr>
          <w:trHeight w:val="393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ul. Roľnícka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EB0" w:rsidRPr="00F41EB0" w:rsidRDefault="00F41EB0" w:rsidP="00D81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1EB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:rsidR="00E5773D" w:rsidRDefault="006530BA" w:rsidP="006530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66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Pozn.:</w:t>
      </w:r>
      <w:r w:rsidRPr="006530BA">
        <w:rPr>
          <w:rFonts w:ascii="Times New Roman" w:eastAsia="Times New Roman" w:hAnsi="Times New Roman" w:cs="Times New Roman"/>
          <w:sz w:val="24"/>
          <w:szCs w:val="24"/>
        </w:rPr>
        <w:t xml:space="preserve"> parc. č. 2344 k.ú. Závodie nie je uvedená v tab., ktorú  ale bude treba riešiť v MPV v zmysle trasovanie cyklotrasy (podrobnosti ohľadom uvedenej parcely sú v priloženom liste OÚ</w:t>
      </w:r>
      <w:r w:rsidR="00F74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30BA">
        <w:rPr>
          <w:rFonts w:ascii="Times New Roman" w:eastAsia="Times New Roman" w:hAnsi="Times New Roman" w:cs="Times New Roman"/>
          <w:sz w:val="24"/>
          <w:szCs w:val="24"/>
        </w:rPr>
        <w:t>Žilina, katastrálny odbor).</w:t>
      </w:r>
    </w:p>
    <w:p w:rsidR="00F74115" w:rsidRDefault="00F74115" w:rsidP="006530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19820" cy="9071837"/>
            <wp:effectExtent l="0" t="0" r="635" b="0"/>
            <wp:docPr id="1" name="Obrázok 1" descr="C:\Users\Tomka\AppData\Local\Microsoft\Windows\INetCache\Content.Word\tomka_2019-05-21_11-3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ka\AppData\Local\Microsoft\Windows\INetCache\Content.Word\tomka_2019-05-21_11-38-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27" cy="90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15" w:rsidRDefault="00F74115" w:rsidP="006530B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DDF946" wp14:editId="1AB0E572">
            <wp:extent cx="6210214" cy="9369425"/>
            <wp:effectExtent l="0" t="0" r="635" b="3175"/>
            <wp:docPr id="2" name="Obrázok 2" descr="C:\Users\Tomka\AppData\Local\Microsoft\Windows\INetCache\Content.Word\tomka_2019-05-21_11-38-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ka\AppData\Local\Microsoft\Windows\INetCache\Content.Word\tomka_2019-05-21_11-38-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93" cy="93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42CC3"/>
    <w:multiLevelType w:val="hybridMultilevel"/>
    <w:tmpl w:val="480EC644"/>
    <w:lvl w:ilvl="0" w:tplc="8850E802">
      <w:start w:val="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64863BB"/>
    <w:multiLevelType w:val="hybridMultilevel"/>
    <w:tmpl w:val="D64CCBE8"/>
    <w:lvl w:ilvl="0" w:tplc="EBE8D20C">
      <w:start w:val="8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98D4D43"/>
    <w:multiLevelType w:val="hybridMultilevel"/>
    <w:tmpl w:val="2B2CA924"/>
    <w:lvl w:ilvl="0" w:tplc="40A4303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1962C2"/>
    <w:multiLevelType w:val="hybridMultilevel"/>
    <w:tmpl w:val="BD969954"/>
    <w:lvl w:ilvl="0" w:tplc="FD44E61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AC03D5"/>
    <w:multiLevelType w:val="hybridMultilevel"/>
    <w:tmpl w:val="68CCF7A8"/>
    <w:lvl w:ilvl="0" w:tplc="E7765E06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E71"/>
    <w:rsid w:val="00082096"/>
    <w:rsid w:val="000A6B9E"/>
    <w:rsid w:val="000E70A5"/>
    <w:rsid w:val="000F7D8B"/>
    <w:rsid w:val="00111B52"/>
    <w:rsid w:val="00151CC1"/>
    <w:rsid w:val="001A1419"/>
    <w:rsid w:val="001A763E"/>
    <w:rsid w:val="002D6A42"/>
    <w:rsid w:val="00363A10"/>
    <w:rsid w:val="00397E50"/>
    <w:rsid w:val="003B4E71"/>
    <w:rsid w:val="003E7BFD"/>
    <w:rsid w:val="003F7F68"/>
    <w:rsid w:val="00577379"/>
    <w:rsid w:val="0065277D"/>
    <w:rsid w:val="006530BA"/>
    <w:rsid w:val="0066735F"/>
    <w:rsid w:val="006705DA"/>
    <w:rsid w:val="006927C7"/>
    <w:rsid w:val="00757661"/>
    <w:rsid w:val="00852386"/>
    <w:rsid w:val="00856661"/>
    <w:rsid w:val="009043A8"/>
    <w:rsid w:val="00A04C87"/>
    <w:rsid w:val="00A22534"/>
    <w:rsid w:val="00B36850"/>
    <w:rsid w:val="00BC1FB2"/>
    <w:rsid w:val="00C6500E"/>
    <w:rsid w:val="00D84D68"/>
    <w:rsid w:val="00E5773D"/>
    <w:rsid w:val="00E96751"/>
    <w:rsid w:val="00F34B52"/>
    <w:rsid w:val="00F41EB0"/>
    <w:rsid w:val="00F464C5"/>
    <w:rsid w:val="00F74115"/>
    <w:rsid w:val="00FC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3C426-73DE-4571-9D7F-D458EB3F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B4E71"/>
    <w:pPr>
      <w:spacing w:after="200" w:line="276" w:lineRule="auto"/>
    </w:pPr>
    <w:rPr>
      <w:rFonts w:asciiTheme="minorHAnsi" w:eastAsiaTheme="minorEastAsia" w:hAnsiTheme="minorHAnsi"/>
      <w:sz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6735F"/>
    <w:rPr>
      <w:rFonts w:asciiTheme="minorHAnsi" w:eastAsiaTheme="minorEastAsia" w:hAnsiTheme="minorHAnsi"/>
      <w:sz w:val="22"/>
      <w:lang w:eastAsia="sk-SK"/>
    </w:rPr>
  </w:style>
  <w:style w:type="paragraph" w:styleId="Odsekzoznamu">
    <w:name w:val="List Paragraph"/>
    <w:basedOn w:val="Normlny"/>
    <w:uiPriority w:val="34"/>
    <w:qFormat/>
    <w:rsid w:val="0066735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5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1CC1"/>
    <w:rPr>
      <w:rFonts w:ascii="Segoe UI" w:eastAsiaTheme="minorEastAsia" w:hAnsi="Segoe UI" w:cs="Segoe UI"/>
      <w:sz w:val="18"/>
      <w:szCs w:val="18"/>
      <w:lang w:eastAsia="sk-SK"/>
    </w:rPr>
  </w:style>
  <w:style w:type="paragraph" w:styleId="Zkladntext">
    <w:name w:val="Body Text"/>
    <w:basedOn w:val="Normlny"/>
    <w:link w:val="ZkladntextChar"/>
    <w:unhideWhenUsed/>
    <w:rsid w:val="00E5773D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E5773D"/>
    <w:rPr>
      <w:rFonts w:eastAsia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C37F3-C47D-4490-A27C-03D0A87F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Pacekova Janka Ing.</dc:creator>
  <cp:lastModifiedBy>Rudincova Stanislava Mgr.</cp:lastModifiedBy>
  <cp:revision>2</cp:revision>
  <cp:lastPrinted>2019-05-20T09:42:00Z</cp:lastPrinted>
  <dcterms:created xsi:type="dcterms:W3CDTF">2019-05-29T11:36:00Z</dcterms:created>
  <dcterms:modified xsi:type="dcterms:W3CDTF">2019-05-29T11:36:00Z</dcterms:modified>
</cp:coreProperties>
</file>