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1E1" w:rsidRPr="007046A8" w:rsidRDefault="00C529CA" w:rsidP="00C529CA">
      <w:pPr>
        <w:rPr>
          <w:b/>
          <w:sz w:val="26"/>
          <w:szCs w:val="26"/>
        </w:rPr>
      </w:pPr>
      <w:r w:rsidRPr="007046A8">
        <w:rPr>
          <w:b/>
          <w:sz w:val="26"/>
          <w:szCs w:val="26"/>
        </w:rPr>
        <w:t xml:space="preserve">Presná definícia predmetu zákazky </w:t>
      </w:r>
    </w:p>
    <w:p w:rsidR="007046A8" w:rsidRDefault="002A1061" w:rsidP="00054DC7">
      <w:pPr>
        <w:rPr>
          <w:sz w:val="24"/>
          <w:szCs w:val="24"/>
        </w:rPr>
      </w:pPr>
      <w:r>
        <w:rPr>
          <w:sz w:val="24"/>
          <w:szCs w:val="24"/>
        </w:rPr>
        <w:t>Vybudovanie Herných prvkov</w:t>
      </w:r>
      <w:r w:rsidRPr="00037E47">
        <w:rPr>
          <w:sz w:val="24"/>
          <w:szCs w:val="24"/>
        </w:rPr>
        <w:t xml:space="preserve"> na detských ihriskách Žilina - Hliny, Solinky, ul. Predmestská, Strážov</w:t>
      </w:r>
      <w:r w:rsidR="00CF395C">
        <w:rPr>
          <w:sz w:val="24"/>
          <w:szCs w:val="24"/>
        </w:rPr>
        <w:t>: Práce zrealizovať v zmysle výkazu výmer, príloha č. 1.</w:t>
      </w:r>
    </w:p>
    <w:p w:rsidR="002A1061" w:rsidRPr="005E0A26" w:rsidRDefault="000C0EAE" w:rsidP="000C0EAE">
      <w:pPr>
        <w:pStyle w:val="Odsekzoznamu"/>
        <w:numPr>
          <w:ilvl w:val="0"/>
          <w:numId w:val="9"/>
        </w:numPr>
        <w:rPr>
          <w:b/>
          <w:sz w:val="26"/>
          <w:szCs w:val="26"/>
          <w:u w:val="single"/>
        </w:rPr>
      </w:pPr>
      <w:r w:rsidRPr="005E0A26">
        <w:rPr>
          <w:b/>
          <w:sz w:val="26"/>
          <w:szCs w:val="26"/>
          <w:u w:val="single"/>
        </w:rPr>
        <w:t xml:space="preserve">Vnútroblok Hliny I z ulice Veľká Okružná </w:t>
      </w:r>
      <w:r w:rsidR="00784A1D" w:rsidRPr="005E0A26">
        <w:rPr>
          <w:b/>
          <w:sz w:val="26"/>
          <w:szCs w:val="26"/>
          <w:u w:val="single"/>
        </w:rPr>
        <w:t xml:space="preserve"> - Stôl a</w:t>
      </w:r>
      <w:r w:rsidR="005E0A26" w:rsidRPr="005E0A26">
        <w:rPr>
          <w:b/>
          <w:sz w:val="26"/>
          <w:szCs w:val="26"/>
          <w:u w:val="single"/>
        </w:rPr>
        <w:t> </w:t>
      </w:r>
      <w:r w:rsidR="00784A1D" w:rsidRPr="005E0A26">
        <w:rPr>
          <w:b/>
          <w:sz w:val="26"/>
          <w:szCs w:val="26"/>
          <w:u w:val="single"/>
        </w:rPr>
        <w:t>sedenie</w:t>
      </w:r>
      <w:r w:rsidR="005E0A26" w:rsidRPr="005E0A26">
        <w:rPr>
          <w:b/>
          <w:sz w:val="26"/>
          <w:szCs w:val="26"/>
          <w:u w:val="single"/>
        </w:rPr>
        <w:t xml:space="preserve"> (1 x  set)</w:t>
      </w:r>
    </w:p>
    <w:p w:rsidR="00D2758C" w:rsidRPr="00D2758C" w:rsidRDefault="00784A1D" w:rsidP="00D2758C">
      <w:pPr>
        <w:pStyle w:val="Odsekzoznamu"/>
        <w:numPr>
          <w:ilvl w:val="0"/>
          <w:numId w:val="12"/>
        </w:numPr>
        <w:ind w:left="1134" w:hanging="283"/>
        <w:rPr>
          <w:sz w:val="26"/>
          <w:szCs w:val="26"/>
        </w:rPr>
      </w:pPr>
      <w:r>
        <w:rPr>
          <w:sz w:val="26"/>
          <w:szCs w:val="26"/>
        </w:rPr>
        <w:t xml:space="preserve">Umiestnenie </w:t>
      </w:r>
      <w:r w:rsidR="00D2758C" w:rsidRPr="00D2758C">
        <w:rPr>
          <w:sz w:val="26"/>
          <w:szCs w:val="26"/>
        </w:rPr>
        <w:t>Parc.</w:t>
      </w:r>
      <w:r w:rsidR="00D2758C">
        <w:rPr>
          <w:sz w:val="26"/>
          <w:szCs w:val="26"/>
        </w:rPr>
        <w:t xml:space="preserve"> </w:t>
      </w:r>
      <w:r w:rsidR="00D2758C" w:rsidRPr="00D2758C">
        <w:rPr>
          <w:sz w:val="26"/>
          <w:szCs w:val="26"/>
        </w:rPr>
        <w:t>číslo:</w:t>
      </w:r>
      <w:r w:rsidR="00E43CDB">
        <w:rPr>
          <w:sz w:val="26"/>
          <w:szCs w:val="26"/>
        </w:rPr>
        <w:t xml:space="preserve"> 6669/1, k.ú. Žilina</w:t>
      </w:r>
    </w:p>
    <w:p w:rsidR="005C640E" w:rsidRDefault="009D4E3D" w:rsidP="00D2758C">
      <w:pPr>
        <w:pStyle w:val="Odsekzoznamu"/>
        <w:numPr>
          <w:ilvl w:val="0"/>
          <w:numId w:val="12"/>
        </w:numPr>
        <w:ind w:left="1134" w:hanging="283"/>
        <w:rPr>
          <w:sz w:val="26"/>
          <w:szCs w:val="26"/>
        </w:rPr>
      </w:pPr>
      <w:r w:rsidRPr="00E43CDB">
        <w:rPr>
          <w:b/>
          <w:sz w:val="26"/>
          <w:szCs w:val="26"/>
        </w:rPr>
        <w:t xml:space="preserve">Stôl a sedenie </w:t>
      </w:r>
      <w:r w:rsidRPr="009D4E3D">
        <w:rPr>
          <w:sz w:val="26"/>
          <w:szCs w:val="26"/>
        </w:rPr>
        <w:t xml:space="preserve">sa skladá z </w:t>
      </w:r>
      <w:r w:rsidRPr="005E0A26">
        <w:rPr>
          <w:b/>
          <w:sz w:val="26"/>
          <w:szCs w:val="26"/>
        </w:rPr>
        <w:t xml:space="preserve">dvoch lavičiek </w:t>
      </w:r>
      <w:r w:rsidRPr="009D4E3D">
        <w:rPr>
          <w:sz w:val="26"/>
          <w:szCs w:val="26"/>
        </w:rPr>
        <w:t>z hliníkovej zliatiny (s</w:t>
      </w:r>
      <w:r>
        <w:rPr>
          <w:sz w:val="26"/>
          <w:szCs w:val="26"/>
        </w:rPr>
        <w:t xml:space="preserve"> </w:t>
      </w:r>
      <w:r w:rsidRPr="009D4E3D">
        <w:rPr>
          <w:sz w:val="26"/>
          <w:szCs w:val="26"/>
        </w:rPr>
        <w:t>operadlom ) a masívnych drevených dosiek a oceľového stola s</w:t>
      </w:r>
      <w:r>
        <w:rPr>
          <w:sz w:val="26"/>
          <w:szCs w:val="26"/>
        </w:rPr>
        <w:t> </w:t>
      </w:r>
      <w:r w:rsidRPr="009D4E3D">
        <w:rPr>
          <w:sz w:val="26"/>
          <w:szCs w:val="26"/>
        </w:rPr>
        <w:t>celokovovým</w:t>
      </w:r>
      <w:r>
        <w:rPr>
          <w:sz w:val="26"/>
          <w:szCs w:val="26"/>
        </w:rPr>
        <w:t xml:space="preserve"> </w:t>
      </w:r>
      <w:r w:rsidRPr="009D4E3D">
        <w:rPr>
          <w:sz w:val="26"/>
          <w:szCs w:val="26"/>
        </w:rPr>
        <w:t>rámom. Kovové časti</w:t>
      </w:r>
      <w:r w:rsidR="005E0A26">
        <w:rPr>
          <w:sz w:val="26"/>
          <w:szCs w:val="26"/>
        </w:rPr>
        <w:t xml:space="preserve"> stola</w:t>
      </w:r>
      <w:r w:rsidRPr="009D4E3D">
        <w:rPr>
          <w:sz w:val="26"/>
          <w:szCs w:val="26"/>
        </w:rPr>
        <w:t xml:space="preserve"> sú žiarovo zinkované s vrchnou vrstvou práškovej polyesterovej</w:t>
      </w:r>
      <w:r>
        <w:rPr>
          <w:sz w:val="26"/>
          <w:szCs w:val="26"/>
        </w:rPr>
        <w:t xml:space="preserve"> </w:t>
      </w:r>
      <w:r w:rsidRPr="009D4E3D">
        <w:rPr>
          <w:sz w:val="26"/>
          <w:szCs w:val="26"/>
        </w:rPr>
        <w:t>vypaľovanej farby. Drevené časti sú povrchovo upravené lazúrou, ktorá chráni drevo</w:t>
      </w:r>
      <w:r>
        <w:rPr>
          <w:sz w:val="26"/>
          <w:szCs w:val="26"/>
        </w:rPr>
        <w:t xml:space="preserve"> </w:t>
      </w:r>
      <w:r w:rsidRPr="009D4E3D">
        <w:rPr>
          <w:sz w:val="26"/>
          <w:szCs w:val="26"/>
        </w:rPr>
        <w:t>proti pôsobeniu dre</w:t>
      </w:r>
      <w:r w:rsidR="00784A1D">
        <w:rPr>
          <w:sz w:val="26"/>
          <w:szCs w:val="26"/>
        </w:rPr>
        <w:t xml:space="preserve">vokazných činiteľov </w:t>
      </w:r>
      <w:r w:rsidRPr="009D4E3D">
        <w:rPr>
          <w:sz w:val="26"/>
          <w:szCs w:val="26"/>
        </w:rPr>
        <w:t xml:space="preserve">. Parkové sedenie sa k povrchu </w:t>
      </w:r>
      <w:r w:rsidR="00784A1D">
        <w:rPr>
          <w:sz w:val="26"/>
          <w:szCs w:val="26"/>
        </w:rPr>
        <w:t>u</w:t>
      </w:r>
      <w:r w:rsidRPr="009D4E3D">
        <w:rPr>
          <w:sz w:val="26"/>
          <w:szCs w:val="26"/>
        </w:rPr>
        <w:t>kotví pomocou kotviacich škrobov</w:t>
      </w:r>
      <w:r w:rsidR="005C640E">
        <w:rPr>
          <w:sz w:val="26"/>
          <w:szCs w:val="26"/>
        </w:rPr>
        <w:t xml:space="preserve"> do betónových základov. </w:t>
      </w:r>
    </w:p>
    <w:p w:rsidR="00784A1D" w:rsidRDefault="005C640E" w:rsidP="00D2758C">
      <w:pPr>
        <w:pStyle w:val="Odsekzoznamu"/>
        <w:numPr>
          <w:ilvl w:val="0"/>
          <w:numId w:val="12"/>
        </w:numPr>
        <w:ind w:left="1134" w:hanging="283"/>
        <w:rPr>
          <w:sz w:val="26"/>
          <w:szCs w:val="26"/>
        </w:rPr>
      </w:pPr>
      <w:r>
        <w:rPr>
          <w:sz w:val="26"/>
          <w:szCs w:val="26"/>
        </w:rPr>
        <w:t>Betónový základ 500 x 500 x 100 mm pod každú nohu</w:t>
      </w:r>
      <w:r w:rsidR="009D4E3D" w:rsidRPr="009D4E3D">
        <w:rPr>
          <w:sz w:val="26"/>
          <w:szCs w:val="26"/>
        </w:rPr>
        <w:t xml:space="preserve"> </w:t>
      </w:r>
      <w:r>
        <w:rPr>
          <w:sz w:val="26"/>
          <w:szCs w:val="26"/>
        </w:rPr>
        <w:t>lavičky a stola</w:t>
      </w:r>
    </w:p>
    <w:p w:rsidR="000C0EAE" w:rsidRDefault="00784A1D" w:rsidP="00D2758C">
      <w:pPr>
        <w:pStyle w:val="Odsekzoznamu"/>
        <w:numPr>
          <w:ilvl w:val="0"/>
          <w:numId w:val="12"/>
        </w:numPr>
        <w:ind w:left="1134" w:hanging="283"/>
        <w:rPr>
          <w:sz w:val="26"/>
          <w:szCs w:val="26"/>
        </w:rPr>
      </w:pPr>
      <w:r>
        <w:rPr>
          <w:sz w:val="26"/>
          <w:szCs w:val="26"/>
        </w:rPr>
        <w:t>Rozmery lavička:</w:t>
      </w:r>
      <w:r w:rsidR="009D4E3D" w:rsidRPr="009D4E3D">
        <w:rPr>
          <w:sz w:val="26"/>
          <w:szCs w:val="26"/>
        </w:rPr>
        <w:t xml:space="preserve">  1</w:t>
      </w:r>
      <w:r>
        <w:rPr>
          <w:sz w:val="26"/>
          <w:szCs w:val="26"/>
        </w:rPr>
        <w:t>8</w:t>
      </w:r>
      <w:r w:rsidR="009D4E3D" w:rsidRPr="009D4E3D">
        <w:rPr>
          <w:sz w:val="26"/>
          <w:szCs w:val="26"/>
        </w:rPr>
        <w:t>00</w:t>
      </w:r>
      <w:r>
        <w:rPr>
          <w:sz w:val="26"/>
          <w:szCs w:val="26"/>
        </w:rPr>
        <w:t xml:space="preserve"> x 450 x 750</w:t>
      </w:r>
      <w:r w:rsidR="009D4E3D" w:rsidRPr="009D4E3D">
        <w:rPr>
          <w:sz w:val="26"/>
          <w:szCs w:val="26"/>
        </w:rPr>
        <w:t xml:space="preserve"> mm</w:t>
      </w:r>
      <w:r>
        <w:rPr>
          <w:sz w:val="26"/>
          <w:szCs w:val="26"/>
        </w:rPr>
        <w:t xml:space="preserve"> ( d x v x š)</w:t>
      </w:r>
      <w:r w:rsidR="009D4E3D" w:rsidRPr="009D4E3D">
        <w:rPr>
          <w:sz w:val="26"/>
          <w:szCs w:val="26"/>
        </w:rPr>
        <w:t>.</w:t>
      </w:r>
    </w:p>
    <w:p w:rsidR="005C640E" w:rsidRDefault="005C640E" w:rsidP="00D2758C">
      <w:pPr>
        <w:pStyle w:val="Odsekzoznamu"/>
        <w:numPr>
          <w:ilvl w:val="0"/>
          <w:numId w:val="12"/>
        </w:numPr>
        <w:ind w:left="1134" w:hanging="283"/>
        <w:rPr>
          <w:sz w:val="26"/>
          <w:szCs w:val="26"/>
        </w:rPr>
      </w:pPr>
      <w:r>
        <w:rPr>
          <w:sz w:val="26"/>
          <w:szCs w:val="26"/>
        </w:rPr>
        <w:t xml:space="preserve">Rozmer stola: </w:t>
      </w:r>
      <w:r w:rsidR="00327C81">
        <w:rPr>
          <w:sz w:val="26"/>
          <w:szCs w:val="26"/>
        </w:rPr>
        <w:t xml:space="preserve">1800 x 740 </w:t>
      </w:r>
      <w:r w:rsidR="005E0A26">
        <w:rPr>
          <w:sz w:val="26"/>
          <w:szCs w:val="26"/>
        </w:rPr>
        <w:t xml:space="preserve">x 600 – 650 </w:t>
      </w:r>
      <w:r w:rsidR="00327C81">
        <w:rPr>
          <w:sz w:val="26"/>
          <w:szCs w:val="26"/>
        </w:rPr>
        <w:t>mm ( d x v x š)</w:t>
      </w:r>
      <w:r w:rsidR="00327C81" w:rsidRPr="009D4E3D">
        <w:rPr>
          <w:sz w:val="26"/>
          <w:szCs w:val="26"/>
        </w:rPr>
        <w:t>.</w:t>
      </w:r>
    </w:p>
    <w:p w:rsidR="00E43CDB" w:rsidRDefault="00E43CDB" w:rsidP="005E0A26">
      <w:pPr>
        <w:pStyle w:val="Odsekzoznamu"/>
        <w:numPr>
          <w:ilvl w:val="0"/>
          <w:numId w:val="12"/>
        </w:numPr>
        <w:ind w:left="1134" w:hanging="283"/>
        <w:rPr>
          <w:sz w:val="26"/>
          <w:szCs w:val="26"/>
        </w:rPr>
      </w:pPr>
      <w:r w:rsidRPr="009D4E3D">
        <w:rPr>
          <w:sz w:val="26"/>
          <w:szCs w:val="26"/>
        </w:rPr>
        <w:t>Farebné</w:t>
      </w:r>
      <w:r>
        <w:rPr>
          <w:sz w:val="26"/>
          <w:szCs w:val="26"/>
        </w:rPr>
        <w:t xml:space="preserve"> </w:t>
      </w:r>
      <w:r w:rsidRPr="009D4E3D">
        <w:rPr>
          <w:sz w:val="26"/>
          <w:szCs w:val="26"/>
        </w:rPr>
        <w:t xml:space="preserve">prevedenie </w:t>
      </w:r>
      <w:r w:rsidR="005E0A26">
        <w:rPr>
          <w:sz w:val="26"/>
          <w:szCs w:val="26"/>
        </w:rPr>
        <w:t xml:space="preserve">drevenej výplne </w:t>
      </w:r>
      <w:r w:rsidRPr="009D4E3D">
        <w:rPr>
          <w:sz w:val="26"/>
          <w:szCs w:val="26"/>
        </w:rPr>
        <w:t xml:space="preserve">lavičiek </w:t>
      </w:r>
      <w:r w:rsidR="005E0A26">
        <w:rPr>
          <w:sz w:val="26"/>
          <w:szCs w:val="26"/>
        </w:rPr>
        <w:t xml:space="preserve"> a stola</w:t>
      </w:r>
      <w:r w:rsidRPr="009D4E3D">
        <w:rPr>
          <w:sz w:val="26"/>
          <w:szCs w:val="26"/>
        </w:rPr>
        <w:t xml:space="preserve"> podľa odtieňu RAL</w:t>
      </w:r>
      <w:r w:rsidR="00784A1D">
        <w:rPr>
          <w:sz w:val="26"/>
          <w:szCs w:val="26"/>
        </w:rPr>
        <w:t xml:space="preserve"> - </w:t>
      </w:r>
      <w:r w:rsidR="00327C81" w:rsidRPr="00C43831">
        <w:rPr>
          <w:b/>
          <w:sz w:val="26"/>
          <w:szCs w:val="26"/>
        </w:rPr>
        <w:t>Orech</w:t>
      </w:r>
      <w:r w:rsidR="00784A1D">
        <w:rPr>
          <w:sz w:val="26"/>
          <w:szCs w:val="26"/>
        </w:rPr>
        <w:t xml:space="preserve"> </w:t>
      </w:r>
    </w:p>
    <w:p w:rsidR="00784A1D" w:rsidRDefault="00784A1D" w:rsidP="005E0A26">
      <w:pPr>
        <w:pStyle w:val="Odsekzoznamu"/>
        <w:numPr>
          <w:ilvl w:val="0"/>
          <w:numId w:val="12"/>
        </w:numPr>
        <w:ind w:left="1134" w:hanging="283"/>
        <w:rPr>
          <w:sz w:val="26"/>
          <w:szCs w:val="26"/>
        </w:rPr>
      </w:pPr>
      <w:r>
        <w:rPr>
          <w:sz w:val="26"/>
          <w:szCs w:val="26"/>
        </w:rPr>
        <w:t xml:space="preserve">Farebné prevedenie konštrukcie </w:t>
      </w:r>
      <w:r w:rsidR="00327C81">
        <w:rPr>
          <w:sz w:val="26"/>
          <w:szCs w:val="26"/>
        </w:rPr>
        <w:t xml:space="preserve">– </w:t>
      </w:r>
      <w:r w:rsidR="00327C81" w:rsidRPr="00327C81">
        <w:rPr>
          <w:sz w:val="26"/>
          <w:szCs w:val="26"/>
        </w:rPr>
        <w:t>7016 MAT</w:t>
      </w:r>
      <w:r w:rsidR="00327C81" w:rsidRPr="00327C81">
        <w:rPr>
          <w:sz w:val="26"/>
          <w:szCs w:val="26"/>
        </w:rPr>
        <w:tab/>
        <w:t>Antracitovo sivá</w:t>
      </w:r>
    </w:p>
    <w:p w:rsidR="004C0AF2" w:rsidRDefault="004C0AF2" w:rsidP="005E0A26">
      <w:pPr>
        <w:pStyle w:val="Odsekzoznamu"/>
        <w:numPr>
          <w:ilvl w:val="0"/>
          <w:numId w:val="12"/>
        </w:numPr>
        <w:ind w:left="1134" w:hanging="283"/>
        <w:rPr>
          <w:sz w:val="26"/>
          <w:szCs w:val="26"/>
        </w:rPr>
      </w:pPr>
      <w:r>
        <w:rPr>
          <w:sz w:val="26"/>
          <w:szCs w:val="26"/>
        </w:rPr>
        <w:t>Úprava terénu po stavebných prácach s vysiatím trávového semena</w:t>
      </w:r>
    </w:p>
    <w:p w:rsidR="00DF3AF4" w:rsidRDefault="00B2114D" w:rsidP="00DF3AF4">
      <w:pPr>
        <w:jc w:val="center"/>
        <w:rPr>
          <w:sz w:val="26"/>
          <w:szCs w:val="26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1769109</wp:posOffset>
                </wp:positionH>
                <wp:positionV relativeFrom="paragraph">
                  <wp:posOffset>1984143</wp:posOffset>
                </wp:positionV>
                <wp:extent cx="247097" cy="553819"/>
                <wp:effectExtent l="95250" t="0" r="76835" b="17780"/>
                <wp:wrapNone/>
                <wp:docPr id="2" name="Šípka nado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13798">
                          <a:off x="0" y="0"/>
                          <a:ext cx="247097" cy="55381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66BA8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ípka nadol 2" o:spid="_x0000_s1026" type="#_x0000_t67" style="position:absolute;margin-left:139.3pt;margin-top:156.25pt;width:19.45pt;height:43.6pt;rotation:-981532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" adj="16781" fillcolor="red" strokecolor="#1f4d78 [1604]" strokeweight="1pt"/>
            </w:pict>
          </mc:Fallback>
        </mc:AlternateContent>
      </w:r>
      <w:r w:rsidR="00DF3AF4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2079625</wp:posOffset>
                </wp:positionH>
                <wp:positionV relativeFrom="paragraph">
                  <wp:posOffset>1789198</wp:posOffset>
                </wp:positionV>
                <wp:extent cx="171450" cy="171450"/>
                <wp:effectExtent l="0" t="0" r="19050" b="19050"/>
                <wp:wrapNone/>
                <wp:docPr id="3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50A7B9" id="Ovál 3" o:spid="_x0000_s1026" style="position:absolute;margin-left:163.75pt;margin-top:140.9pt;width:13.5pt;height:1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" fillcolor="red" strokecolor="#1f4d78 [1604]" strokeweight="1pt">
                <v:stroke joinstyle="miter"/>
              </v:oval>
            </w:pict>
          </mc:Fallback>
        </mc:AlternateContent>
      </w:r>
      <w:r w:rsidR="00DF3AF4">
        <w:rPr>
          <w:noProof/>
          <w:lang w:eastAsia="sk-SK"/>
        </w:rPr>
        <w:drawing>
          <wp:inline distT="0" distB="0" distL="0" distR="0" wp14:anchorId="0817E0D2" wp14:editId="6DA5A67F">
            <wp:extent cx="4524375" cy="2847975"/>
            <wp:effectExtent l="0" t="0" r="9525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322" t="8230" r="-859" b="3880"/>
                    <a:stretch/>
                  </pic:blipFill>
                  <pic:spPr bwMode="auto">
                    <a:xfrm>
                      <a:off x="0" y="0"/>
                      <a:ext cx="4524375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8F1" w:rsidRPr="003408F1" w:rsidRDefault="003408F1" w:rsidP="003408F1">
      <w:pPr>
        <w:pStyle w:val="Odsekzoznamu"/>
        <w:numPr>
          <w:ilvl w:val="0"/>
          <w:numId w:val="9"/>
        </w:numPr>
        <w:rPr>
          <w:b/>
          <w:sz w:val="26"/>
          <w:szCs w:val="26"/>
          <w:u w:val="single"/>
        </w:rPr>
      </w:pPr>
      <w:r w:rsidRPr="003408F1">
        <w:rPr>
          <w:b/>
          <w:sz w:val="26"/>
          <w:szCs w:val="26"/>
          <w:u w:val="single"/>
        </w:rPr>
        <w:t>Retiazková dvojitá hojdačka detské ihrisko Smreková ulica</w:t>
      </w:r>
      <w:r w:rsidR="00755DB2">
        <w:rPr>
          <w:b/>
          <w:sz w:val="26"/>
          <w:szCs w:val="26"/>
          <w:u w:val="single"/>
        </w:rPr>
        <w:t xml:space="preserve"> a </w:t>
      </w:r>
      <w:r w:rsidR="00A46DB6">
        <w:rPr>
          <w:b/>
          <w:sz w:val="26"/>
          <w:szCs w:val="26"/>
          <w:u w:val="single"/>
        </w:rPr>
        <w:t>Platanová</w:t>
      </w:r>
      <w:r w:rsidRPr="003408F1">
        <w:rPr>
          <w:b/>
          <w:sz w:val="26"/>
          <w:szCs w:val="26"/>
          <w:u w:val="single"/>
        </w:rPr>
        <w:t xml:space="preserve"> Solinky</w:t>
      </w:r>
    </w:p>
    <w:p w:rsidR="003408F1" w:rsidRDefault="00B2114D" w:rsidP="00B2114D">
      <w:pPr>
        <w:pStyle w:val="Odsekzoznamu"/>
        <w:rPr>
          <w:sz w:val="26"/>
          <w:szCs w:val="26"/>
        </w:rPr>
      </w:pPr>
      <w:r w:rsidRPr="00B2114D">
        <w:rPr>
          <w:b/>
          <w:sz w:val="26"/>
          <w:szCs w:val="26"/>
        </w:rPr>
        <w:t>2 ks</w:t>
      </w:r>
      <w:r>
        <w:rPr>
          <w:sz w:val="26"/>
          <w:szCs w:val="26"/>
        </w:rPr>
        <w:t xml:space="preserve"> - </w:t>
      </w:r>
      <w:r w:rsidR="003408F1" w:rsidRPr="003408F1">
        <w:rPr>
          <w:sz w:val="26"/>
          <w:szCs w:val="26"/>
        </w:rPr>
        <w:t xml:space="preserve">Hojdačka dvojmiestna reťazová jedno sedadlo pre malé deti s operadlom a retiazkou a jedno sedadlo klasické pre väčšie deti  1ks. Konštrukcia hojdačky je nerezová. Minimálne rozmery prvku </w:t>
      </w:r>
      <w:r w:rsidR="003408F1" w:rsidRPr="003A3CBC">
        <w:rPr>
          <w:b/>
          <w:sz w:val="26"/>
          <w:szCs w:val="26"/>
        </w:rPr>
        <w:t>1 800 mm x 3 000 mm x 1 400 mm</w:t>
      </w:r>
      <w:r w:rsidR="003408F1" w:rsidRPr="003408F1">
        <w:rPr>
          <w:sz w:val="26"/>
          <w:szCs w:val="26"/>
        </w:rPr>
        <w:t xml:space="preserve"> </w:t>
      </w:r>
      <w:r w:rsidR="003408F1" w:rsidRPr="003408F1">
        <w:rPr>
          <w:sz w:val="26"/>
          <w:szCs w:val="26"/>
        </w:rPr>
        <w:lastRenderedPageBreak/>
        <w:t>(vxšxd). Kritická výška pádu do 1 000 mm. Bez nutnosti dopadovej plochy, osadenie do zelene. Cena je vrátane dopravy a montáže. Osadenie na sídlisko Solinky, Smreková ulica</w:t>
      </w:r>
      <w:r w:rsidR="004C67CF">
        <w:rPr>
          <w:sz w:val="26"/>
          <w:szCs w:val="26"/>
        </w:rPr>
        <w:t xml:space="preserve"> a </w:t>
      </w:r>
      <w:r w:rsidR="008378C6">
        <w:rPr>
          <w:sz w:val="26"/>
          <w:szCs w:val="26"/>
        </w:rPr>
        <w:t>Platanová</w:t>
      </w:r>
      <w:r w:rsidR="003408F1" w:rsidRPr="003408F1">
        <w:rPr>
          <w:sz w:val="26"/>
          <w:szCs w:val="26"/>
        </w:rPr>
        <w:t xml:space="preserve"> </w:t>
      </w:r>
    </w:p>
    <w:p w:rsidR="004C0AF2" w:rsidRPr="003408F1" w:rsidRDefault="004C0AF2" w:rsidP="00B2114D">
      <w:pPr>
        <w:pStyle w:val="Odsekzoznamu"/>
        <w:rPr>
          <w:sz w:val="26"/>
          <w:szCs w:val="26"/>
        </w:rPr>
      </w:pPr>
      <w:r>
        <w:rPr>
          <w:sz w:val="26"/>
          <w:szCs w:val="26"/>
        </w:rPr>
        <w:t>Úprava terénu po stavebných prácach s vysiatím trávového semena</w:t>
      </w:r>
    </w:p>
    <w:p w:rsidR="003408F1" w:rsidRDefault="003E44CB" w:rsidP="00DF3AF4">
      <w:pPr>
        <w:jc w:val="center"/>
        <w:rPr>
          <w:sz w:val="26"/>
          <w:szCs w:val="26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84E48B" wp14:editId="7740767E">
                <wp:simplePos x="0" y="0"/>
                <wp:positionH relativeFrom="column">
                  <wp:posOffset>2286147</wp:posOffset>
                </wp:positionH>
                <wp:positionV relativeFrom="paragraph">
                  <wp:posOffset>1419860</wp:posOffset>
                </wp:positionV>
                <wp:extent cx="247097" cy="553819"/>
                <wp:effectExtent l="95250" t="19050" r="95885" b="0"/>
                <wp:wrapNone/>
                <wp:docPr id="6" name="Šípka nado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10941">
                          <a:off x="0" y="0"/>
                          <a:ext cx="247097" cy="55381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D8683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ípka nadol 6" o:spid="_x0000_s1026" type="#_x0000_t67" style="position:absolute;margin-left:180pt;margin-top:111.8pt;width:19.45pt;height:43.6pt;rotation:-2172583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" adj="16781" fillcolor="red" strokecolor="#41719c" strokeweight="1pt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9C2F30" wp14:editId="31CB3FB2">
                <wp:simplePos x="0" y="0"/>
                <wp:positionH relativeFrom="column">
                  <wp:posOffset>2487295</wp:posOffset>
                </wp:positionH>
                <wp:positionV relativeFrom="paragraph">
                  <wp:posOffset>1919605</wp:posOffset>
                </wp:positionV>
                <wp:extent cx="171450" cy="171450"/>
                <wp:effectExtent l="0" t="0" r="19050" b="19050"/>
                <wp:wrapNone/>
                <wp:docPr id="5" name="Ová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7BACB5" id="Ovál 5" o:spid="_x0000_s1026" style="position:absolute;margin-left:195.85pt;margin-top:151.15pt;width:13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" fillcolor="red" strokecolor="#41719c" strokeweight="1pt">
                <v:stroke joinstyle="miter"/>
              </v:oval>
            </w:pict>
          </mc:Fallback>
        </mc:AlternateContent>
      </w:r>
      <w:r>
        <w:rPr>
          <w:noProof/>
          <w:sz w:val="26"/>
          <w:szCs w:val="26"/>
          <w:lang w:eastAsia="sk-SK"/>
        </w:rPr>
        <w:drawing>
          <wp:inline distT="0" distB="0" distL="0" distR="0" wp14:anchorId="71EF5EC7">
            <wp:extent cx="5883275" cy="3584575"/>
            <wp:effectExtent l="0" t="0" r="3175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6DB6" w:rsidRPr="00DF3AF4" w:rsidRDefault="00A46DB6" w:rsidP="00DF3AF4">
      <w:pPr>
        <w:jc w:val="center"/>
        <w:rPr>
          <w:sz w:val="26"/>
          <w:szCs w:val="26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C3848C" wp14:editId="7EC0B391">
                <wp:simplePos x="0" y="0"/>
                <wp:positionH relativeFrom="column">
                  <wp:posOffset>2281554</wp:posOffset>
                </wp:positionH>
                <wp:positionV relativeFrom="paragraph">
                  <wp:posOffset>1298959</wp:posOffset>
                </wp:positionV>
                <wp:extent cx="247097" cy="553819"/>
                <wp:effectExtent l="95250" t="19050" r="95885" b="0"/>
                <wp:wrapNone/>
                <wp:docPr id="8" name="Šípka nado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10941">
                          <a:off x="0" y="0"/>
                          <a:ext cx="247097" cy="55381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D5ADD" id="Šípka nadol 8" o:spid="_x0000_s1026" type="#_x0000_t67" style="position:absolute;margin-left:179.65pt;margin-top:102.3pt;width:19.45pt;height:43.6pt;rotation:-2172583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" adj="16781" fillcolor="red" strokecolor="#41719c" strokeweight="1pt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2CD6A8" wp14:editId="51339EA8">
                <wp:simplePos x="0" y="0"/>
                <wp:positionH relativeFrom="column">
                  <wp:posOffset>2662555</wp:posOffset>
                </wp:positionH>
                <wp:positionV relativeFrom="paragraph">
                  <wp:posOffset>1875155</wp:posOffset>
                </wp:positionV>
                <wp:extent cx="171450" cy="171450"/>
                <wp:effectExtent l="0" t="0" r="19050" b="19050"/>
                <wp:wrapNone/>
                <wp:docPr id="7" name="Ová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8414E2" id="Ovál 7" o:spid="_x0000_s1026" style="position:absolute;margin-left:209.65pt;margin-top:147.65pt;width:13.5pt;height:1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" fillcolor="red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5FE9F0CC" wp14:editId="1196C76B">
            <wp:extent cx="5883275" cy="3568624"/>
            <wp:effectExtent l="0" t="0" r="317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495" t="9406" b="5938"/>
                    <a:stretch/>
                  </pic:blipFill>
                  <pic:spPr bwMode="auto">
                    <a:xfrm>
                      <a:off x="0" y="0"/>
                      <a:ext cx="5895468" cy="357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A26" w:rsidRDefault="005E0A26" w:rsidP="003E44CB">
      <w:pPr>
        <w:pStyle w:val="Odsekzoznamu"/>
        <w:ind w:left="142"/>
        <w:jc w:val="center"/>
        <w:rPr>
          <w:b/>
          <w:sz w:val="26"/>
          <w:szCs w:val="26"/>
          <w:u w:val="single"/>
        </w:rPr>
      </w:pPr>
    </w:p>
    <w:p w:rsidR="004C67CF" w:rsidRPr="004C67CF" w:rsidRDefault="004C67CF" w:rsidP="004C67CF">
      <w:pPr>
        <w:pStyle w:val="Odsekzoznamu"/>
        <w:numPr>
          <w:ilvl w:val="0"/>
          <w:numId w:val="9"/>
        </w:numPr>
        <w:rPr>
          <w:b/>
          <w:sz w:val="26"/>
          <w:szCs w:val="26"/>
          <w:u w:val="single"/>
        </w:rPr>
      </w:pPr>
      <w:r w:rsidRPr="004C67CF">
        <w:rPr>
          <w:b/>
          <w:sz w:val="26"/>
          <w:szCs w:val="26"/>
          <w:u w:val="single"/>
        </w:rPr>
        <w:t>Hokejbalové bránky na asfaltové ihriská  na ul. Smreková</w:t>
      </w:r>
      <w:r>
        <w:rPr>
          <w:b/>
          <w:sz w:val="26"/>
          <w:szCs w:val="26"/>
          <w:u w:val="single"/>
        </w:rPr>
        <w:t xml:space="preserve"> a Limbová</w:t>
      </w:r>
    </w:p>
    <w:p w:rsidR="00AA1B00" w:rsidRDefault="004C67CF" w:rsidP="00AA1B00">
      <w:pPr>
        <w:pStyle w:val="Odsekzoznamu"/>
        <w:ind w:left="851" w:hanging="11"/>
        <w:rPr>
          <w:sz w:val="26"/>
          <w:szCs w:val="26"/>
        </w:rPr>
      </w:pPr>
      <w:r w:rsidRPr="004C67CF">
        <w:rPr>
          <w:sz w:val="26"/>
          <w:szCs w:val="26"/>
        </w:rPr>
        <w:lastRenderedPageBreak/>
        <w:t xml:space="preserve">Bránka na loptové hry hokejbalová s min. rozmermi  </w:t>
      </w:r>
      <w:r w:rsidRPr="003A3CBC">
        <w:rPr>
          <w:b/>
          <w:sz w:val="26"/>
          <w:szCs w:val="26"/>
        </w:rPr>
        <w:t>1 600 mm x 1 150 mm</w:t>
      </w:r>
      <w:r w:rsidRPr="004C67CF">
        <w:rPr>
          <w:sz w:val="26"/>
          <w:szCs w:val="26"/>
        </w:rPr>
        <w:t xml:space="preserve"> – </w:t>
      </w:r>
      <w:r w:rsidRPr="003A3CBC">
        <w:rPr>
          <w:b/>
          <w:sz w:val="26"/>
          <w:szCs w:val="26"/>
        </w:rPr>
        <w:t>4 ks + sieťka  na bránky – 4ks</w:t>
      </w:r>
      <w:r w:rsidRPr="004C67CF">
        <w:rPr>
          <w:sz w:val="26"/>
          <w:szCs w:val="26"/>
        </w:rPr>
        <w:t xml:space="preserve">. Ukotvenie do betónových pätiek. Osadenie na športové ihriská s asfaltovým povrchom Smreková ulica a Limbová ulica. Cena je vrátane dopravy a montáže. </w:t>
      </w:r>
    </w:p>
    <w:p w:rsidR="004C67CF" w:rsidRPr="004C67CF" w:rsidRDefault="003E44CB" w:rsidP="00AA1B00">
      <w:pPr>
        <w:pStyle w:val="Odsekzoznamu"/>
        <w:ind w:left="142" w:hanging="11"/>
        <w:rPr>
          <w:sz w:val="26"/>
          <w:szCs w:val="26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0396EF" wp14:editId="31C23B79">
                <wp:simplePos x="0" y="0"/>
                <wp:positionH relativeFrom="column">
                  <wp:posOffset>5100955</wp:posOffset>
                </wp:positionH>
                <wp:positionV relativeFrom="paragraph">
                  <wp:posOffset>2633979</wp:posOffset>
                </wp:positionV>
                <wp:extent cx="247097" cy="553819"/>
                <wp:effectExtent l="95250" t="0" r="76835" b="0"/>
                <wp:wrapNone/>
                <wp:docPr id="25" name="Šípka nado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23624">
                          <a:off x="0" y="0"/>
                          <a:ext cx="247097" cy="55381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DCB9E" id="Šípka nadol 25" o:spid="_x0000_s1026" type="#_x0000_t67" style="position:absolute;margin-left:401.65pt;margin-top:207.4pt;width:19.45pt;height:43.6pt;rotation:2865697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" adj="16781" fillcolor="red" strokecolor="#41719c" strokeweight="1pt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4710430</wp:posOffset>
                </wp:positionH>
                <wp:positionV relativeFrom="paragraph">
                  <wp:posOffset>3119755</wp:posOffset>
                </wp:positionV>
                <wp:extent cx="400050" cy="142875"/>
                <wp:effectExtent l="0" t="0" r="19050" b="28575"/>
                <wp:wrapNone/>
                <wp:docPr id="24" name="Obdĺž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9596AB" id="Obdĺžnik 24" o:spid="_x0000_s1026" style="position:absolute;margin-left:370.9pt;margin-top:245.65pt;width:31.5pt;height:11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" fillcolor="red" strokecolor="#1f4d78 [1604]" strokeweight="1pt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D72ECF" wp14:editId="122B82E9">
                <wp:simplePos x="0" y="0"/>
                <wp:positionH relativeFrom="column">
                  <wp:posOffset>1849754</wp:posOffset>
                </wp:positionH>
                <wp:positionV relativeFrom="paragraph">
                  <wp:posOffset>678796</wp:posOffset>
                </wp:positionV>
                <wp:extent cx="247097" cy="553819"/>
                <wp:effectExtent l="95250" t="0" r="76835" b="0"/>
                <wp:wrapNone/>
                <wp:docPr id="10" name="Šípka nado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23624">
                          <a:off x="0" y="0"/>
                          <a:ext cx="247097" cy="55381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5AA23" id="Šípka nadol 10" o:spid="_x0000_s1026" type="#_x0000_t67" style="position:absolute;margin-left:145.65pt;margin-top:53.45pt;width:19.45pt;height:43.6pt;rotation:2865697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" adj="16781" fillcolor="red" strokecolor="#41719c" strokeweight="1pt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1605280</wp:posOffset>
                </wp:positionH>
                <wp:positionV relativeFrom="paragraph">
                  <wp:posOffset>1157605</wp:posOffset>
                </wp:positionV>
                <wp:extent cx="161925" cy="257175"/>
                <wp:effectExtent l="0" t="0" r="28575" b="28575"/>
                <wp:wrapNone/>
                <wp:docPr id="23" name="Obdĺž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571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3B5F11" id="Obdĺžnik 23" o:spid="_x0000_s1026" style="position:absolute;margin-left:126.4pt;margin-top:91.15pt;width:12.75pt;height:20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" fillcolor="red" strokecolor="#1f4d78 [1604]" strokeweight="1pt"/>
            </w:pict>
          </mc:Fallback>
        </mc:AlternateContent>
      </w:r>
      <w:r>
        <w:rPr>
          <w:noProof/>
          <w:sz w:val="26"/>
          <w:szCs w:val="26"/>
          <w:lang w:eastAsia="sk-SK"/>
        </w:rPr>
        <w:drawing>
          <wp:inline distT="0" distB="0" distL="0" distR="0" wp14:anchorId="5F4FA154">
            <wp:extent cx="5883275" cy="3584575"/>
            <wp:effectExtent l="0" t="0" r="3175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08F1" w:rsidRDefault="003408F1" w:rsidP="004C67CF">
      <w:pPr>
        <w:rPr>
          <w:b/>
          <w:sz w:val="26"/>
          <w:szCs w:val="26"/>
          <w:u w:val="single"/>
        </w:rPr>
      </w:pPr>
    </w:p>
    <w:p w:rsidR="004C67CF" w:rsidRDefault="004C67CF" w:rsidP="004C67CF">
      <w:pPr>
        <w:pStyle w:val="Odsekzoznamu"/>
        <w:numPr>
          <w:ilvl w:val="0"/>
          <w:numId w:val="9"/>
        </w:numPr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Vybudovanie dopadovej plochy k hojdačke s</w:t>
      </w:r>
      <w:r w:rsidR="004C0AF2">
        <w:rPr>
          <w:b/>
          <w:sz w:val="26"/>
          <w:szCs w:val="26"/>
          <w:u w:val="single"/>
        </w:rPr>
        <w:t> </w:t>
      </w:r>
      <w:r>
        <w:rPr>
          <w:b/>
          <w:sz w:val="26"/>
          <w:szCs w:val="26"/>
          <w:u w:val="single"/>
        </w:rPr>
        <w:t>hniezdom</w:t>
      </w:r>
      <w:r w:rsidR="004C0AF2">
        <w:rPr>
          <w:b/>
          <w:sz w:val="26"/>
          <w:szCs w:val="26"/>
          <w:u w:val="single"/>
        </w:rPr>
        <w:t xml:space="preserve"> s kritickou výškou pádu 1,0 m.</w:t>
      </w:r>
    </w:p>
    <w:p w:rsidR="00284B05" w:rsidRDefault="00284B05" w:rsidP="00284B05">
      <w:pPr>
        <w:spacing w:after="0"/>
        <w:ind w:left="709"/>
        <w:rPr>
          <w:rFonts w:ascii="Calibri" w:eastAsia="Calibri" w:hAnsi="Calibri" w:cs="Times New Roman"/>
          <w:sz w:val="26"/>
          <w:szCs w:val="26"/>
        </w:rPr>
      </w:pPr>
      <w:r>
        <w:rPr>
          <w:rFonts w:ascii="Calibri" w:eastAsia="Calibri" w:hAnsi="Calibri" w:cs="Times New Roman"/>
          <w:sz w:val="26"/>
          <w:szCs w:val="26"/>
        </w:rPr>
        <w:t>M</w:t>
      </w:r>
      <w:r w:rsidR="004C67CF" w:rsidRPr="004C67CF">
        <w:rPr>
          <w:rFonts w:ascii="Calibri" w:eastAsia="Calibri" w:hAnsi="Calibri" w:cs="Times New Roman"/>
          <w:sz w:val="26"/>
          <w:szCs w:val="26"/>
        </w:rPr>
        <w:t>ateriál pr</w:t>
      </w:r>
      <w:r>
        <w:rPr>
          <w:rFonts w:ascii="Calibri" w:eastAsia="Calibri" w:hAnsi="Calibri" w:cs="Times New Roman"/>
          <w:sz w:val="26"/>
          <w:szCs w:val="26"/>
        </w:rPr>
        <w:t>e vybudovanie dopadovej</w:t>
      </w:r>
      <w:r w:rsidR="004C67CF" w:rsidRPr="004C67CF">
        <w:rPr>
          <w:rFonts w:ascii="Calibri" w:eastAsia="Calibri" w:hAnsi="Calibri" w:cs="Times New Roman"/>
          <w:sz w:val="26"/>
          <w:szCs w:val="26"/>
        </w:rPr>
        <w:t xml:space="preserve"> </w:t>
      </w:r>
      <w:r w:rsidRPr="004C67CF">
        <w:rPr>
          <w:rFonts w:ascii="Calibri" w:eastAsia="Calibri" w:hAnsi="Calibri" w:cs="Times New Roman"/>
          <w:sz w:val="26"/>
          <w:szCs w:val="26"/>
        </w:rPr>
        <w:t>ploch</w:t>
      </w:r>
      <w:r>
        <w:rPr>
          <w:rFonts w:ascii="Calibri" w:eastAsia="Calibri" w:hAnsi="Calibri" w:cs="Times New Roman"/>
          <w:sz w:val="26"/>
          <w:szCs w:val="26"/>
        </w:rPr>
        <w:t>y, r</w:t>
      </w:r>
      <w:r w:rsidRPr="004C67CF">
        <w:rPr>
          <w:rFonts w:ascii="Calibri" w:eastAsia="Calibri" w:hAnsi="Calibri" w:cs="Times New Roman"/>
          <w:sz w:val="26"/>
          <w:szCs w:val="26"/>
        </w:rPr>
        <w:t xml:space="preserve">iečny štrk frakcie 4 – 8 </w:t>
      </w:r>
      <w:r>
        <w:rPr>
          <w:rFonts w:ascii="Calibri" w:eastAsia="Calibri" w:hAnsi="Calibri" w:cs="Times New Roman"/>
          <w:sz w:val="26"/>
          <w:szCs w:val="26"/>
        </w:rPr>
        <w:t xml:space="preserve">mm </w:t>
      </w:r>
      <w:r w:rsidR="004C67CF" w:rsidRPr="004C67CF">
        <w:rPr>
          <w:rFonts w:ascii="Calibri" w:eastAsia="Calibri" w:hAnsi="Calibri" w:cs="Times New Roman"/>
          <w:sz w:val="26"/>
          <w:szCs w:val="26"/>
        </w:rPr>
        <w:t>.</w:t>
      </w:r>
    </w:p>
    <w:p w:rsidR="00284B05" w:rsidRDefault="00284B05" w:rsidP="00284B05">
      <w:pPr>
        <w:spacing w:after="0"/>
        <w:ind w:left="709"/>
        <w:rPr>
          <w:rFonts w:ascii="Calibri" w:eastAsia="Calibri" w:hAnsi="Calibri" w:cs="Times New Roman"/>
          <w:sz w:val="26"/>
          <w:szCs w:val="26"/>
        </w:rPr>
      </w:pPr>
      <w:r>
        <w:rPr>
          <w:rFonts w:ascii="Calibri" w:eastAsia="Calibri" w:hAnsi="Calibri" w:cs="Times New Roman"/>
          <w:sz w:val="26"/>
          <w:szCs w:val="26"/>
        </w:rPr>
        <w:t>Rozmer dopadovej plochy</w:t>
      </w:r>
      <w:r w:rsidRPr="003A3CBC">
        <w:rPr>
          <w:rFonts w:ascii="Calibri" w:eastAsia="Calibri" w:hAnsi="Calibri" w:cs="Times New Roman"/>
          <w:sz w:val="26"/>
          <w:szCs w:val="26"/>
        </w:rPr>
        <w:t xml:space="preserve">: </w:t>
      </w:r>
      <w:r w:rsidR="003A3CBC" w:rsidRPr="003A3CBC">
        <w:rPr>
          <w:rFonts w:ascii="Calibri" w:eastAsia="Calibri" w:hAnsi="Calibri" w:cs="Times New Roman"/>
          <w:b/>
          <w:sz w:val="26"/>
          <w:szCs w:val="26"/>
        </w:rPr>
        <w:t>4,1</w:t>
      </w:r>
      <w:r w:rsidRPr="003A3CBC">
        <w:rPr>
          <w:rFonts w:ascii="Calibri" w:eastAsia="Calibri" w:hAnsi="Calibri" w:cs="Times New Roman"/>
          <w:b/>
          <w:sz w:val="26"/>
          <w:szCs w:val="26"/>
        </w:rPr>
        <w:t xml:space="preserve"> x </w:t>
      </w:r>
      <w:r w:rsidR="003A3CBC" w:rsidRPr="003A3CBC">
        <w:rPr>
          <w:rFonts w:ascii="Calibri" w:eastAsia="Calibri" w:hAnsi="Calibri" w:cs="Times New Roman"/>
          <w:b/>
          <w:sz w:val="26"/>
          <w:szCs w:val="26"/>
        </w:rPr>
        <w:t>6,3</w:t>
      </w:r>
      <w:r w:rsidRPr="003A3CBC">
        <w:rPr>
          <w:rFonts w:ascii="Calibri" w:eastAsia="Calibri" w:hAnsi="Calibri" w:cs="Times New Roman"/>
          <w:b/>
          <w:sz w:val="26"/>
          <w:szCs w:val="26"/>
        </w:rPr>
        <w:t xml:space="preserve"> x</w:t>
      </w:r>
      <w:r w:rsidR="003A3CBC" w:rsidRPr="003A3CBC">
        <w:rPr>
          <w:rFonts w:ascii="Calibri" w:eastAsia="Calibri" w:hAnsi="Calibri" w:cs="Times New Roman"/>
          <w:b/>
          <w:sz w:val="26"/>
          <w:szCs w:val="26"/>
        </w:rPr>
        <w:t xml:space="preserve"> </w:t>
      </w:r>
      <w:r w:rsidRPr="003A3CBC">
        <w:rPr>
          <w:rFonts w:ascii="Calibri" w:eastAsia="Calibri" w:hAnsi="Calibri" w:cs="Times New Roman"/>
          <w:b/>
          <w:sz w:val="26"/>
          <w:szCs w:val="26"/>
        </w:rPr>
        <w:t xml:space="preserve"> 0,4 m (</w:t>
      </w:r>
      <w:r w:rsidR="004C67CF" w:rsidRPr="003A3CBC">
        <w:rPr>
          <w:rFonts w:ascii="Calibri" w:eastAsia="Calibri" w:hAnsi="Calibri" w:cs="Times New Roman"/>
          <w:b/>
          <w:sz w:val="26"/>
          <w:szCs w:val="26"/>
        </w:rPr>
        <w:t xml:space="preserve"> </w:t>
      </w:r>
      <w:r w:rsidRPr="003A3CBC">
        <w:rPr>
          <w:rFonts w:ascii="Calibri" w:eastAsia="Calibri" w:hAnsi="Calibri" w:cs="Times New Roman"/>
          <w:b/>
          <w:sz w:val="26"/>
          <w:szCs w:val="26"/>
        </w:rPr>
        <w:t>š x dl x hl</w:t>
      </w:r>
      <w:r>
        <w:rPr>
          <w:rFonts w:ascii="Calibri" w:eastAsia="Calibri" w:hAnsi="Calibri" w:cs="Times New Roman"/>
          <w:sz w:val="26"/>
          <w:szCs w:val="26"/>
        </w:rPr>
        <w:t>)</w:t>
      </w:r>
    </w:p>
    <w:p w:rsidR="00284B05" w:rsidRDefault="00284B05" w:rsidP="00284B05">
      <w:pPr>
        <w:spacing w:after="0"/>
        <w:ind w:left="709"/>
        <w:rPr>
          <w:rFonts w:ascii="Calibri" w:eastAsia="Calibri" w:hAnsi="Calibri" w:cs="Times New Roman"/>
          <w:sz w:val="26"/>
          <w:szCs w:val="26"/>
        </w:rPr>
      </w:pPr>
      <w:r>
        <w:rPr>
          <w:rFonts w:ascii="Calibri" w:eastAsia="Calibri" w:hAnsi="Calibri" w:cs="Times New Roman"/>
          <w:sz w:val="26"/>
          <w:szCs w:val="26"/>
        </w:rPr>
        <w:t>O</w:t>
      </w:r>
      <w:r w:rsidR="004C67CF" w:rsidRPr="004C67CF">
        <w:rPr>
          <w:rFonts w:ascii="Calibri" w:eastAsia="Calibri" w:hAnsi="Calibri" w:cs="Times New Roman"/>
          <w:sz w:val="26"/>
          <w:szCs w:val="26"/>
        </w:rPr>
        <w:t>dkop</w:t>
      </w:r>
      <w:r>
        <w:rPr>
          <w:rFonts w:ascii="Calibri" w:eastAsia="Calibri" w:hAnsi="Calibri" w:cs="Times New Roman"/>
          <w:sz w:val="26"/>
          <w:szCs w:val="26"/>
        </w:rPr>
        <w:t xml:space="preserve"> zeminy</w:t>
      </w:r>
      <w:r w:rsidR="004C67CF" w:rsidRPr="004C67CF">
        <w:rPr>
          <w:rFonts w:ascii="Calibri" w:eastAsia="Calibri" w:hAnsi="Calibri" w:cs="Times New Roman"/>
          <w:sz w:val="26"/>
          <w:szCs w:val="26"/>
        </w:rPr>
        <w:t>, zarovnanie terénu, pokládka geotext</w:t>
      </w:r>
      <w:r>
        <w:rPr>
          <w:rFonts w:ascii="Calibri" w:eastAsia="Calibri" w:hAnsi="Calibri" w:cs="Times New Roman"/>
          <w:sz w:val="26"/>
          <w:szCs w:val="26"/>
        </w:rPr>
        <w:t>ílie – proti prerastaniu trávy</w:t>
      </w:r>
      <w:r w:rsidR="004C67CF" w:rsidRPr="004C67CF">
        <w:rPr>
          <w:rFonts w:ascii="Calibri" w:eastAsia="Calibri" w:hAnsi="Calibri" w:cs="Times New Roman"/>
          <w:sz w:val="26"/>
          <w:szCs w:val="26"/>
        </w:rPr>
        <w:t xml:space="preserve"> návoz štrku a jeho zarovnanie. </w:t>
      </w:r>
    </w:p>
    <w:p w:rsidR="00284B05" w:rsidRDefault="00284B05" w:rsidP="00284B05">
      <w:pPr>
        <w:spacing w:after="0"/>
        <w:ind w:left="709"/>
        <w:rPr>
          <w:rFonts w:ascii="Calibri" w:eastAsia="Calibri" w:hAnsi="Calibri" w:cs="Times New Roman"/>
          <w:sz w:val="26"/>
          <w:szCs w:val="26"/>
        </w:rPr>
      </w:pPr>
      <w:r>
        <w:rPr>
          <w:rFonts w:ascii="Calibri" w:eastAsia="Calibri" w:hAnsi="Calibri" w:cs="Times New Roman"/>
          <w:sz w:val="26"/>
          <w:szCs w:val="26"/>
        </w:rPr>
        <w:t>Osadenie gumených obrubníkov</w:t>
      </w:r>
      <w:r w:rsidR="004C0AF2">
        <w:rPr>
          <w:rFonts w:ascii="Calibri" w:eastAsia="Calibri" w:hAnsi="Calibri" w:cs="Times New Roman"/>
          <w:sz w:val="26"/>
          <w:szCs w:val="26"/>
        </w:rPr>
        <w:t>.</w:t>
      </w:r>
    </w:p>
    <w:p w:rsidR="004C0AF2" w:rsidRDefault="004C0AF2" w:rsidP="00284B05">
      <w:pPr>
        <w:spacing w:after="0"/>
        <w:ind w:left="709"/>
        <w:rPr>
          <w:rFonts w:ascii="Calibri" w:eastAsia="Calibri" w:hAnsi="Calibri" w:cs="Times New Roman"/>
          <w:sz w:val="26"/>
          <w:szCs w:val="26"/>
        </w:rPr>
      </w:pPr>
      <w:r>
        <w:rPr>
          <w:rFonts w:ascii="Calibri" w:eastAsia="Calibri" w:hAnsi="Calibri" w:cs="Times New Roman"/>
          <w:sz w:val="26"/>
          <w:szCs w:val="26"/>
        </w:rPr>
        <w:t xml:space="preserve">Úprava terénu po stavebných prácach s vysiatím trávového semena.  </w:t>
      </w:r>
    </w:p>
    <w:p w:rsidR="004C67CF" w:rsidRDefault="00284B05" w:rsidP="00284B05">
      <w:pPr>
        <w:spacing w:after="0"/>
        <w:ind w:left="709"/>
        <w:rPr>
          <w:rFonts w:ascii="Calibri" w:eastAsia="Calibri" w:hAnsi="Calibri" w:cs="Times New Roman"/>
          <w:sz w:val="26"/>
          <w:szCs w:val="26"/>
        </w:rPr>
      </w:pPr>
      <w:r>
        <w:rPr>
          <w:rFonts w:ascii="Calibri" w:eastAsia="Calibri" w:hAnsi="Calibri" w:cs="Times New Roman"/>
          <w:sz w:val="26"/>
          <w:szCs w:val="26"/>
        </w:rPr>
        <w:t>D</w:t>
      </w:r>
      <w:r w:rsidR="004C67CF" w:rsidRPr="004C67CF">
        <w:rPr>
          <w:rFonts w:ascii="Calibri" w:eastAsia="Calibri" w:hAnsi="Calibri" w:cs="Times New Roman"/>
          <w:sz w:val="26"/>
          <w:szCs w:val="26"/>
        </w:rPr>
        <w:t>opadová plocha</w:t>
      </w:r>
      <w:r>
        <w:rPr>
          <w:rFonts w:ascii="Calibri" w:eastAsia="Calibri" w:hAnsi="Calibri" w:cs="Times New Roman"/>
          <w:sz w:val="26"/>
          <w:szCs w:val="26"/>
        </w:rPr>
        <w:t xml:space="preserve"> musí spĺňať</w:t>
      </w:r>
      <w:r w:rsidR="004C67CF" w:rsidRPr="004C67CF">
        <w:rPr>
          <w:rFonts w:ascii="Calibri" w:eastAsia="Calibri" w:hAnsi="Calibri" w:cs="Times New Roman"/>
          <w:sz w:val="26"/>
          <w:szCs w:val="26"/>
        </w:rPr>
        <w:t xml:space="preserve"> normu (EN1177).</w:t>
      </w:r>
    </w:p>
    <w:p w:rsidR="00284B05" w:rsidRPr="004C67CF" w:rsidRDefault="00284B05" w:rsidP="00284B05">
      <w:pPr>
        <w:spacing w:after="0"/>
        <w:ind w:left="709"/>
        <w:rPr>
          <w:rFonts w:ascii="Calibri" w:eastAsia="Calibri" w:hAnsi="Calibri" w:cs="Times New Roman"/>
          <w:sz w:val="26"/>
          <w:szCs w:val="26"/>
        </w:rPr>
      </w:pPr>
    </w:p>
    <w:p w:rsidR="004C67CF" w:rsidRDefault="004C0AF2" w:rsidP="004C67CF">
      <w:pPr>
        <w:pStyle w:val="Odsekzoznamu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sk-SK"/>
        </w:rPr>
        <w:lastRenderedPageBreak/>
        <w:drawing>
          <wp:inline distT="0" distB="0" distL="0" distR="0">
            <wp:extent cx="4905375" cy="6540500"/>
            <wp:effectExtent l="0" t="0" r="9525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90913_0901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AF2" w:rsidRDefault="004C0AF2" w:rsidP="004C0AF2">
      <w:pPr>
        <w:pStyle w:val="Odsekzoznamu"/>
        <w:numPr>
          <w:ilvl w:val="0"/>
          <w:numId w:val="9"/>
        </w:numPr>
        <w:rPr>
          <w:b/>
          <w:sz w:val="26"/>
          <w:szCs w:val="26"/>
        </w:rPr>
      </w:pPr>
      <w:r w:rsidRPr="004C0AF2">
        <w:rPr>
          <w:b/>
          <w:sz w:val="26"/>
          <w:szCs w:val="26"/>
          <w:u w:val="single"/>
        </w:rPr>
        <w:t>Revitalizácia detského ihriska na Predmestskej ulici</w:t>
      </w:r>
      <w:r>
        <w:rPr>
          <w:b/>
          <w:sz w:val="26"/>
          <w:szCs w:val="26"/>
        </w:rPr>
        <w:t>.</w:t>
      </w:r>
    </w:p>
    <w:p w:rsidR="004C0AF2" w:rsidRDefault="00B30F56" w:rsidP="00B30F56">
      <w:pPr>
        <w:pStyle w:val="Odsekzoznamu"/>
        <w:numPr>
          <w:ilvl w:val="0"/>
          <w:numId w:val="14"/>
        </w:numPr>
        <w:rPr>
          <w:sz w:val="26"/>
          <w:szCs w:val="26"/>
        </w:rPr>
      </w:pPr>
      <w:r w:rsidRPr="00AA1B00">
        <w:rPr>
          <w:b/>
          <w:sz w:val="26"/>
          <w:szCs w:val="26"/>
        </w:rPr>
        <w:t xml:space="preserve">Gumené hojdačkové sedátko </w:t>
      </w:r>
      <w:r w:rsidR="00AA1B00">
        <w:rPr>
          <w:b/>
          <w:sz w:val="26"/>
          <w:szCs w:val="26"/>
        </w:rPr>
        <w:t xml:space="preserve">1ks </w:t>
      </w:r>
      <w:r w:rsidRPr="00AA1B00">
        <w:rPr>
          <w:sz w:val="26"/>
          <w:szCs w:val="26"/>
        </w:rPr>
        <w:t>(košíková hojdačka) pre menšie deti</w:t>
      </w:r>
      <w:r w:rsidRPr="00B30F56">
        <w:rPr>
          <w:sz w:val="26"/>
          <w:szCs w:val="26"/>
        </w:rPr>
        <w:t xml:space="preserve"> s operadlom a  kovovou reťazou.    Určené na použitie v exteriéri. Montáž na existujúcu konštrukciu.</w:t>
      </w:r>
    </w:p>
    <w:p w:rsidR="00AA1B00" w:rsidRPr="00AA1B00" w:rsidRDefault="00B30F56" w:rsidP="00B30F56">
      <w:pPr>
        <w:pStyle w:val="Odsekzoznamu"/>
        <w:numPr>
          <w:ilvl w:val="0"/>
          <w:numId w:val="14"/>
        </w:numPr>
        <w:spacing w:after="0"/>
        <w:rPr>
          <w:sz w:val="26"/>
          <w:szCs w:val="26"/>
        </w:rPr>
      </w:pPr>
      <w:r w:rsidRPr="00AA1B00">
        <w:rPr>
          <w:b/>
          <w:sz w:val="26"/>
          <w:szCs w:val="26"/>
        </w:rPr>
        <w:t>Dopadová plocha pre</w:t>
      </w:r>
      <w:r w:rsidR="00AA1B00">
        <w:rPr>
          <w:b/>
          <w:sz w:val="26"/>
          <w:szCs w:val="26"/>
        </w:rPr>
        <w:t xml:space="preserve"> 2 ks herných  prvkov (hojdačky na pružine)</w:t>
      </w:r>
      <w:r w:rsidRPr="00AA1B00">
        <w:rPr>
          <w:b/>
          <w:sz w:val="26"/>
          <w:szCs w:val="26"/>
        </w:rPr>
        <w:t xml:space="preserve">. </w:t>
      </w:r>
    </w:p>
    <w:p w:rsidR="00B30F56" w:rsidRPr="00B30F56" w:rsidRDefault="00B30F56" w:rsidP="00AA1B00">
      <w:pPr>
        <w:pStyle w:val="Odsekzoznamu"/>
        <w:spacing w:after="0"/>
        <w:ind w:left="1440"/>
        <w:rPr>
          <w:sz w:val="26"/>
          <w:szCs w:val="26"/>
        </w:rPr>
      </w:pPr>
      <w:r w:rsidRPr="00AA1B00">
        <w:rPr>
          <w:sz w:val="26"/>
          <w:szCs w:val="26"/>
        </w:rPr>
        <w:t>Materiál pre vybudovanie</w:t>
      </w:r>
      <w:r w:rsidRPr="00B30F56">
        <w:rPr>
          <w:sz w:val="26"/>
          <w:szCs w:val="26"/>
        </w:rPr>
        <w:t xml:space="preserve"> dopadovej plochy, riečny štrk frakcie 4 – 8 mm .</w:t>
      </w:r>
    </w:p>
    <w:p w:rsidR="00B30F56" w:rsidRPr="00B30F56" w:rsidRDefault="00B30F56" w:rsidP="00B30F56">
      <w:pPr>
        <w:spacing w:after="0"/>
        <w:ind w:left="1418"/>
        <w:rPr>
          <w:sz w:val="26"/>
          <w:szCs w:val="26"/>
        </w:rPr>
      </w:pPr>
      <w:r w:rsidRPr="00B30F56">
        <w:rPr>
          <w:sz w:val="26"/>
          <w:szCs w:val="26"/>
        </w:rPr>
        <w:t xml:space="preserve">Rozmer dopadovej plochy: </w:t>
      </w:r>
      <w:r w:rsidR="00255F5F">
        <w:rPr>
          <w:sz w:val="26"/>
          <w:szCs w:val="26"/>
        </w:rPr>
        <w:t>1</w:t>
      </w:r>
      <w:r w:rsidRPr="00B30F56">
        <w:rPr>
          <w:sz w:val="26"/>
          <w:szCs w:val="26"/>
        </w:rPr>
        <w:t>,</w:t>
      </w:r>
      <w:r>
        <w:rPr>
          <w:sz w:val="26"/>
          <w:szCs w:val="26"/>
        </w:rPr>
        <w:t>0</w:t>
      </w:r>
      <w:r w:rsidRPr="00B30F56">
        <w:rPr>
          <w:sz w:val="26"/>
          <w:szCs w:val="26"/>
        </w:rPr>
        <w:t xml:space="preserve"> x </w:t>
      </w:r>
      <w:r w:rsidR="00255F5F">
        <w:rPr>
          <w:sz w:val="26"/>
          <w:szCs w:val="26"/>
        </w:rPr>
        <w:t>1</w:t>
      </w:r>
      <w:r>
        <w:rPr>
          <w:sz w:val="26"/>
          <w:szCs w:val="26"/>
        </w:rPr>
        <w:t>,0</w:t>
      </w:r>
      <w:r w:rsidRPr="00B30F56">
        <w:rPr>
          <w:sz w:val="26"/>
          <w:szCs w:val="26"/>
        </w:rPr>
        <w:t xml:space="preserve"> x 0,4 m ( š x dl x hl)</w:t>
      </w:r>
    </w:p>
    <w:p w:rsidR="00B30F56" w:rsidRPr="00B30F56" w:rsidRDefault="00B30F56" w:rsidP="00B30F56">
      <w:pPr>
        <w:spacing w:after="0"/>
        <w:ind w:left="1418"/>
        <w:rPr>
          <w:sz w:val="26"/>
          <w:szCs w:val="26"/>
        </w:rPr>
      </w:pPr>
      <w:r w:rsidRPr="00B30F56">
        <w:rPr>
          <w:sz w:val="26"/>
          <w:szCs w:val="26"/>
        </w:rPr>
        <w:t xml:space="preserve">Odkop zeminy, zarovnanie terénu, pokládka geotextílie – proti prerastaniu trávy návoz štrku a jeho zarovnanie. </w:t>
      </w:r>
    </w:p>
    <w:p w:rsidR="00B30F56" w:rsidRPr="00B30F56" w:rsidRDefault="00B30F56" w:rsidP="00B30F56">
      <w:pPr>
        <w:spacing w:after="0"/>
        <w:ind w:left="1418"/>
        <w:rPr>
          <w:sz w:val="26"/>
          <w:szCs w:val="26"/>
        </w:rPr>
      </w:pPr>
      <w:r w:rsidRPr="00B30F56">
        <w:rPr>
          <w:sz w:val="26"/>
          <w:szCs w:val="26"/>
        </w:rPr>
        <w:lastRenderedPageBreak/>
        <w:t>Osadenie gumených obrubníkov.</w:t>
      </w:r>
    </w:p>
    <w:p w:rsidR="00B30F56" w:rsidRPr="00B30F56" w:rsidRDefault="00B30F56" w:rsidP="00B30F56">
      <w:pPr>
        <w:spacing w:after="0"/>
        <w:ind w:left="1418"/>
        <w:rPr>
          <w:sz w:val="26"/>
          <w:szCs w:val="26"/>
        </w:rPr>
      </w:pPr>
      <w:r w:rsidRPr="00B30F56">
        <w:rPr>
          <w:sz w:val="26"/>
          <w:szCs w:val="26"/>
        </w:rPr>
        <w:t xml:space="preserve">Úprava terénu po stavebných prácach s vysiatím trávového semena.  </w:t>
      </w:r>
    </w:p>
    <w:p w:rsidR="00B30F56" w:rsidRDefault="00B30F56" w:rsidP="00255F5F">
      <w:pPr>
        <w:pStyle w:val="Odsekzoznamu"/>
        <w:ind w:left="1440"/>
        <w:rPr>
          <w:sz w:val="26"/>
          <w:szCs w:val="26"/>
        </w:rPr>
      </w:pPr>
      <w:r w:rsidRPr="00B30F56">
        <w:rPr>
          <w:noProof/>
          <w:sz w:val="26"/>
          <w:szCs w:val="26"/>
          <w:lang w:eastAsia="sk-SK"/>
        </w:rPr>
        <w:drawing>
          <wp:inline distT="0" distB="0" distL="0" distR="0">
            <wp:extent cx="2243137" cy="2990850"/>
            <wp:effectExtent l="0" t="0" r="5080" b="0"/>
            <wp:docPr id="13" name="Obrázok 13" descr="C:\Users\Vajda\Documents\Herné prvky na detských ihriskách Žilina - Hliny, Solinky, ul. Predmestská, Strážov\Revitalizácia existuj. detského ihriska ul. Predmestská\fotoalbum\IMG_20190913_09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jda\Documents\Herné prvky na detských ihriskách Žilina - Hliny, Solinky, ul. Predmestská, Strážov\Revitalizácia existuj. detského ihriska ul. Predmestská\fotoalbum\IMG_20190913_0926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518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F56">
        <w:rPr>
          <w:noProof/>
          <w:sz w:val="26"/>
          <w:szCs w:val="26"/>
          <w:lang w:eastAsia="sk-SK"/>
        </w:rPr>
        <w:drawing>
          <wp:inline distT="0" distB="0" distL="0" distR="0">
            <wp:extent cx="2242979" cy="2990638"/>
            <wp:effectExtent l="0" t="0" r="5080" b="635"/>
            <wp:docPr id="12" name="Obrázok 12" descr="C:\Users\Vajda\Documents\Herné prvky na detských ihriskách Žilina - Hliny, Solinky, ul. Predmestská, Strážov\Revitalizácia existuj. detského ihriska ul. Predmestská\fotoalbum\IMG_20190913_09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jda\Documents\Herné prvky na detských ihriskách Žilina - Hliny, Solinky, ul. Predmestská, Strážov\Revitalizácia existuj. detského ihriska ul. Predmestská\fotoalbum\IMG_20190913_0926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059" cy="299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21C" w:rsidRDefault="00D0021C" w:rsidP="00255F5F">
      <w:pPr>
        <w:pStyle w:val="Odsekzoznamu"/>
        <w:ind w:left="1440"/>
        <w:rPr>
          <w:sz w:val="26"/>
          <w:szCs w:val="26"/>
        </w:rPr>
      </w:pPr>
    </w:p>
    <w:p w:rsidR="00D0021C" w:rsidRDefault="00D0021C" w:rsidP="00255F5F">
      <w:pPr>
        <w:pStyle w:val="Odsekzoznamu"/>
        <w:ind w:left="1440"/>
        <w:rPr>
          <w:sz w:val="26"/>
          <w:szCs w:val="26"/>
        </w:rPr>
      </w:pPr>
    </w:p>
    <w:p w:rsidR="00D0021C" w:rsidRPr="00B30F56" w:rsidRDefault="00D0021C" w:rsidP="00D0021C">
      <w:pPr>
        <w:pStyle w:val="Odsekzoznamu"/>
        <w:numPr>
          <w:ilvl w:val="0"/>
          <w:numId w:val="16"/>
        </w:numPr>
        <w:spacing w:after="0"/>
        <w:ind w:left="1418"/>
        <w:rPr>
          <w:sz w:val="26"/>
          <w:szCs w:val="26"/>
        </w:rPr>
      </w:pPr>
      <w:r w:rsidRPr="00AA1B00">
        <w:rPr>
          <w:b/>
          <w:sz w:val="26"/>
          <w:szCs w:val="26"/>
        </w:rPr>
        <w:t>Dopadová plocha pre herný prvok (kolotoč zemeguľa a šmykľavka).</w:t>
      </w:r>
      <w:r>
        <w:rPr>
          <w:sz w:val="26"/>
          <w:szCs w:val="26"/>
        </w:rPr>
        <w:t xml:space="preserve"> </w:t>
      </w:r>
      <w:r w:rsidRPr="00B30F56">
        <w:rPr>
          <w:sz w:val="26"/>
          <w:szCs w:val="26"/>
        </w:rPr>
        <w:t>Materiál pre vybudovanie dopadovej plochy, riečny štrk frakcie 4 – 8 mm .</w:t>
      </w:r>
    </w:p>
    <w:p w:rsidR="00D0021C" w:rsidRPr="00B30F56" w:rsidRDefault="00D0021C" w:rsidP="00D0021C">
      <w:pPr>
        <w:spacing w:after="0"/>
        <w:ind w:left="1418"/>
        <w:rPr>
          <w:sz w:val="26"/>
          <w:szCs w:val="26"/>
        </w:rPr>
      </w:pPr>
      <w:r w:rsidRPr="00B30F56">
        <w:rPr>
          <w:sz w:val="26"/>
          <w:szCs w:val="26"/>
        </w:rPr>
        <w:t xml:space="preserve">Rozmer dopadovej plochy: </w:t>
      </w:r>
      <w:r w:rsidR="00356734">
        <w:rPr>
          <w:sz w:val="26"/>
          <w:szCs w:val="26"/>
        </w:rPr>
        <w:t>4,1</w:t>
      </w:r>
      <w:r w:rsidRPr="00D0021C">
        <w:rPr>
          <w:color w:val="FF0000"/>
          <w:sz w:val="26"/>
          <w:szCs w:val="26"/>
        </w:rPr>
        <w:t xml:space="preserve"> </w:t>
      </w:r>
      <w:r w:rsidRPr="00AA1B00">
        <w:rPr>
          <w:sz w:val="26"/>
          <w:szCs w:val="26"/>
        </w:rPr>
        <w:t>x</w:t>
      </w:r>
      <w:r w:rsidRPr="00D0021C">
        <w:rPr>
          <w:color w:val="FF0000"/>
          <w:sz w:val="26"/>
          <w:szCs w:val="26"/>
        </w:rPr>
        <w:t xml:space="preserve"> </w:t>
      </w:r>
      <w:r w:rsidR="003A3CBC">
        <w:rPr>
          <w:sz w:val="26"/>
          <w:szCs w:val="26"/>
        </w:rPr>
        <w:t>9,0</w:t>
      </w:r>
      <w:r w:rsidR="00AA1B00" w:rsidRPr="00AA1B00">
        <w:rPr>
          <w:sz w:val="26"/>
          <w:szCs w:val="26"/>
        </w:rPr>
        <w:t xml:space="preserve"> </w:t>
      </w:r>
      <w:r w:rsidRPr="00AA1B00">
        <w:rPr>
          <w:sz w:val="26"/>
          <w:szCs w:val="26"/>
        </w:rPr>
        <w:t xml:space="preserve"> x 0,4 m </w:t>
      </w:r>
      <w:r w:rsidR="003A3CBC">
        <w:rPr>
          <w:sz w:val="26"/>
          <w:szCs w:val="26"/>
        </w:rPr>
        <w:t>( š x dl x hl)</w:t>
      </w:r>
    </w:p>
    <w:p w:rsidR="00D0021C" w:rsidRPr="00B30F56" w:rsidRDefault="00D0021C" w:rsidP="00D0021C">
      <w:pPr>
        <w:spacing w:after="0"/>
        <w:ind w:left="1418"/>
        <w:rPr>
          <w:sz w:val="26"/>
          <w:szCs w:val="26"/>
        </w:rPr>
      </w:pPr>
      <w:r w:rsidRPr="00B30F56">
        <w:rPr>
          <w:sz w:val="26"/>
          <w:szCs w:val="26"/>
        </w:rPr>
        <w:t xml:space="preserve">Odkop zeminy, zarovnanie terénu, pokládka geotextílie – proti prerastaniu trávy návoz štrku a jeho zarovnanie. </w:t>
      </w:r>
    </w:p>
    <w:p w:rsidR="00D0021C" w:rsidRPr="00B30F56" w:rsidRDefault="00D0021C" w:rsidP="00D0021C">
      <w:pPr>
        <w:spacing w:after="0"/>
        <w:ind w:left="1418"/>
        <w:rPr>
          <w:sz w:val="26"/>
          <w:szCs w:val="26"/>
        </w:rPr>
      </w:pPr>
      <w:r w:rsidRPr="00B30F56">
        <w:rPr>
          <w:sz w:val="26"/>
          <w:szCs w:val="26"/>
        </w:rPr>
        <w:t>Osadenie gumených obrubníkov.</w:t>
      </w:r>
    </w:p>
    <w:p w:rsidR="00D0021C" w:rsidRPr="00B30F56" w:rsidRDefault="00D0021C" w:rsidP="00D0021C">
      <w:pPr>
        <w:spacing w:after="0"/>
        <w:ind w:left="1418"/>
        <w:rPr>
          <w:sz w:val="26"/>
          <w:szCs w:val="26"/>
        </w:rPr>
      </w:pPr>
      <w:r w:rsidRPr="00B30F56">
        <w:rPr>
          <w:sz w:val="26"/>
          <w:szCs w:val="26"/>
        </w:rPr>
        <w:t xml:space="preserve">Úprava terénu po stavebných prácach s vysiatím trávového semena.  </w:t>
      </w:r>
    </w:p>
    <w:p w:rsidR="00255F5F" w:rsidRPr="00B30F56" w:rsidRDefault="00D0021C" w:rsidP="00D0021C">
      <w:pPr>
        <w:pStyle w:val="Odsekzoznamu"/>
        <w:ind w:left="0"/>
        <w:rPr>
          <w:sz w:val="26"/>
          <w:szCs w:val="26"/>
        </w:rPr>
      </w:pPr>
      <w:r w:rsidRPr="00D0021C">
        <w:rPr>
          <w:noProof/>
          <w:sz w:val="26"/>
          <w:szCs w:val="26"/>
          <w:lang w:eastAsia="sk-SK"/>
        </w:rPr>
        <w:lastRenderedPageBreak/>
        <w:drawing>
          <wp:inline distT="0" distB="0" distL="0" distR="0">
            <wp:extent cx="2871312" cy="3828415"/>
            <wp:effectExtent l="0" t="0" r="5715" b="635"/>
            <wp:docPr id="15" name="Obrázok 15" descr="C:\Users\Vajda\Documents\Herné prvky na detských ihriskách Žilina - Hliny, Solinky, ul. Predmestská, Strážov\Revitalizácia existuj. detského ihriska ul. Predmestská\fotoalbum\IMG_20190913_09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jda\Documents\Herné prvky na detských ihriskách Žilina - Hliny, Solinky, ul. Predmestská, Strážov\Revitalizácia existuj. detského ihriska ul. Predmestská\fotoalbum\IMG_20190913_0918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64" cy="383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021C">
        <w:rPr>
          <w:noProof/>
          <w:sz w:val="26"/>
          <w:szCs w:val="26"/>
          <w:lang w:eastAsia="sk-SK"/>
        </w:rPr>
        <w:drawing>
          <wp:inline distT="0" distB="0" distL="0" distR="0">
            <wp:extent cx="2870835" cy="3827781"/>
            <wp:effectExtent l="0" t="0" r="5715" b="1270"/>
            <wp:docPr id="14" name="Obrázok 14" descr="C:\Users\Vajda\Documents\Herné prvky na detských ihriskách Žilina - Hliny, Solinky, ul. Predmestská, Strážov\Revitalizácia existuj. detského ihriska ul. Predmestská\fotoalbum\IMG_20190913_09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jda\Documents\Herné prvky na detských ihriskách Žilina - Hliny, Solinky, ul. Predmestská, Strážov\Revitalizácia existuj. detského ihriska ul. Predmestská\fotoalbum\IMG_20190913_0919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53" cy="383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48A" w:rsidRDefault="00193BF2" w:rsidP="00054DC7">
      <w:pPr>
        <w:rPr>
          <w:sz w:val="26"/>
          <w:szCs w:val="26"/>
        </w:rPr>
      </w:pPr>
      <w:r w:rsidRPr="007046A8">
        <w:rPr>
          <w:b/>
          <w:sz w:val="26"/>
          <w:szCs w:val="26"/>
        </w:rPr>
        <w:t>Prílohy :</w:t>
      </w:r>
      <w:r w:rsidRPr="007046A8">
        <w:rPr>
          <w:sz w:val="26"/>
          <w:szCs w:val="26"/>
        </w:rPr>
        <w:t xml:space="preserve"> </w:t>
      </w:r>
    </w:p>
    <w:p w:rsidR="003D4FED" w:rsidRPr="003D4FED" w:rsidRDefault="003D4FED" w:rsidP="00BE30AC">
      <w:pPr>
        <w:pStyle w:val="Odsekzoznamu"/>
        <w:numPr>
          <w:ilvl w:val="0"/>
          <w:numId w:val="8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Návrh Zmluvy o dielo </w:t>
      </w:r>
    </w:p>
    <w:p w:rsidR="00734C1A" w:rsidRDefault="00734C1A" w:rsidP="008758BD">
      <w:pPr>
        <w:rPr>
          <w:b/>
          <w:sz w:val="26"/>
          <w:szCs w:val="26"/>
        </w:rPr>
      </w:pPr>
      <w:bookmarkStart w:id="0" w:name="_GoBack"/>
      <w:bookmarkEnd w:id="0"/>
    </w:p>
    <w:sectPr w:rsidR="00734C1A" w:rsidSect="008853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57AF" w:rsidRDefault="001D57AF" w:rsidP="00FB2AE1">
      <w:pPr>
        <w:spacing w:after="0" w:line="240" w:lineRule="auto"/>
      </w:pPr>
      <w:r>
        <w:separator/>
      </w:r>
    </w:p>
  </w:endnote>
  <w:endnote w:type="continuationSeparator" w:id="0">
    <w:p w:rsidR="001D57AF" w:rsidRDefault="001D57AF" w:rsidP="00FB2A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57AF" w:rsidRDefault="001D57AF" w:rsidP="00FB2AE1">
      <w:pPr>
        <w:spacing w:after="0" w:line="240" w:lineRule="auto"/>
      </w:pPr>
      <w:r>
        <w:separator/>
      </w:r>
    </w:p>
  </w:footnote>
  <w:footnote w:type="continuationSeparator" w:id="0">
    <w:p w:rsidR="001D57AF" w:rsidRDefault="001D57AF" w:rsidP="00FB2A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B4F4D"/>
    <w:multiLevelType w:val="hybridMultilevel"/>
    <w:tmpl w:val="FC48DCD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37C13"/>
    <w:multiLevelType w:val="hybridMultilevel"/>
    <w:tmpl w:val="56F21B5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FB377F"/>
    <w:multiLevelType w:val="hybridMultilevel"/>
    <w:tmpl w:val="701424B2"/>
    <w:lvl w:ilvl="0" w:tplc="041B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B176A94"/>
    <w:multiLevelType w:val="hybridMultilevel"/>
    <w:tmpl w:val="DF1E0874"/>
    <w:lvl w:ilvl="0" w:tplc="041B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2C806ADF"/>
    <w:multiLevelType w:val="hybridMultilevel"/>
    <w:tmpl w:val="D07816A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447270"/>
    <w:multiLevelType w:val="hybridMultilevel"/>
    <w:tmpl w:val="00F40228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5AC1E8E"/>
    <w:multiLevelType w:val="hybridMultilevel"/>
    <w:tmpl w:val="BA9A318C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ED6095"/>
    <w:multiLevelType w:val="multilevel"/>
    <w:tmpl w:val="8CC27484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 w15:restartNumberingAfterBreak="0">
    <w:nsid w:val="4F094D08"/>
    <w:multiLevelType w:val="hybridMultilevel"/>
    <w:tmpl w:val="C1F091EA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4CA0A02"/>
    <w:multiLevelType w:val="hybridMultilevel"/>
    <w:tmpl w:val="569AD530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9A252C0"/>
    <w:multiLevelType w:val="hybridMultilevel"/>
    <w:tmpl w:val="ADB0BC92"/>
    <w:lvl w:ilvl="0" w:tplc="041B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5C99122A"/>
    <w:multiLevelType w:val="hybridMultilevel"/>
    <w:tmpl w:val="AA423692"/>
    <w:lvl w:ilvl="0" w:tplc="64FEE2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A67425"/>
    <w:multiLevelType w:val="hybridMultilevel"/>
    <w:tmpl w:val="4FA871E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012DF8"/>
    <w:multiLevelType w:val="hybridMultilevel"/>
    <w:tmpl w:val="27D21E6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274850"/>
    <w:multiLevelType w:val="hybridMultilevel"/>
    <w:tmpl w:val="EA3A3952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1"/>
  </w:num>
  <w:num w:numId="4">
    <w:abstractNumId w:val="6"/>
  </w:num>
  <w:num w:numId="5">
    <w:abstractNumId w:val="4"/>
  </w:num>
  <w:num w:numId="6">
    <w:abstractNumId w:val="13"/>
  </w:num>
  <w:num w:numId="7">
    <w:abstractNumId w:val="0"/>
  </w:num>
  <w:num w:numId="8">
    <w:abstractNumId w:val="1"/>
  </w:num>
  <w:num w:numId="9">
    <w:abstractNumId w:val="12"/>
  </w:num>
  <w:num w:numId="10">
    <w:abstractNumId w:val="14"/>
  </w:num>
  <w:num w:numId="11">
    <w:abstractNumId w:val="5"/>
  </w:num>
  <w:num w:numId="12">
    <w:abstractNumId w:val="2"/>
  </w:num>
  <w:num w:numId="13">
    <w:abstractNumId w:val="9"/>
  </w:num>
  <w:num w:numId="14">
    <w:abstractNumId w:val="8"/>
  </w:num>
  <w:num w:numId="15">
    <w:abstractNumId w:val="3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9CA"/>
    <w:rsid w:val="00037E47"/>
    <w:rsid w:val="00054DC7"/>
    <w:rsid w:val="0006154D"/>
    <w:rsid w:val="000C0EAE"/>
    <w:rsid w:val="000E52D8"/>
    <w:rsid w:val="00112A00"/>
    <w:rsid w:val="001254F0"/>
    <w:rsid w:val="00163467"/>
    <w:rsid w:val="0016434B"/>
    <w:rsid w:val="00193BF2"/>
    <w:rsid w:val="001973DE"/>
    <w:rsid w:val="001A7B9B"/>
    <w:rsid w:val="001D4D14"/>
    <w:rsid w:val="001D57AF"/>
    <w:rsid w:val="002431E1"/>
    <w:rsid w:val="00255F5F"/>
    <w:rsid w:val="00270B6A"/>
    <w:rsid w:val="00280AAB"/>
    <w:rsid w:val="00284B05"/>
    <w:rsid w:val="002A1061"/>
    <w:rsid w:val="002A2651"/>
    <w:rsid w:val="002C47E1"/>
    <w:rsid w:val="002D3FB9"/>
    <w:rsid w:val="002F55EB"/>
    <w:rsid w:val="003056C8"/>
    <w:rsid w:val="00327C81"/>
    <w:rsid w:val="00334FDA"/>
    <w:rsid w:val="003408F1"/>
    <w:rsid w:val="0034202C"/>
    <w:rsid w:val="00342673"/>
    <w:rsid w:val="00356734"/>
    <w:rsid w:val="00370128"/>
    <w:rsid w:val="0038651F"/>
    <w:rsid w:val="003A3CBC"/>
    <w:rsid w:val="003D4FED"/>
    <w:rsid w:val="003E44CB"/>
    <w:rsid w:val="003F00FE"/>
    <w:rsid w:val="003F7277"/>
    <w:rsid w:val="0041262C"/>
    <w:rsid w:val="00471575"/>
    <w:rsid w:val="00480335"/>
    <w:rsid w:val="004A612D"/>
    <w:rsid w:val="004C0AF2"/>
    <w:rsid w:val="004C67CF"/>
    <w:rsid w:val="00512339"/>
    <w:rsid w:val="005264F6"/>
    <w:rsid w:val="00526DC9"/>
    <w:rsid w:val="0055757F"/>
    <w:rsid w:val="005C5EE0"/>
    <w:rsid w:val="005C640E"/>
    <w:rsid w:val="005E0A26"/>
    <w:rsid w:val="006165DF"/>
    <w:rsid w:val="00623127"/>
    <w:rsid w:val="006308E2"/>
    <w:rsid w:val="00633C35"/>
    <w:rsid w:val="00693114"/>
    <w:rsid w:val="006961A6"/>
    <w:rsid w:val="006C4326"/>
    <w:rsid w:val="006E62BA"/>
    <w:rsid w:val="006F60C2"/>
    <w:rsid w:val="007046A8"/>
    <w:rsid w:val="00705ECD"/>
    <w:rsid w:val="00711023"/>
    <w:rsid w:val="007208F6"/>
    <w:rsid w:val="00734C1A"/>
    <w:rsid w:val="00755DB2"/>
    <w:rsid w:val="00784644"/>
    <w:rsid w:val="00784A1D"/>
    <w:rsid w:val="007977AE"/>
    <w:rsid w:val="007A345F"/>
    <w:rsid w:val="007B712E"/>
    <w:rsid w:val="007C7F5B"/>
    <w:rsid w:val="007E18D0"/>
    <w:rsid w:val="007F0437"/>
    <w:rsid w:val="00823711"/>
    <w:rsid w:val="008378C6"/>
    <w:rsid w:val="008758BD"/>
    <w:rsid w:val="00885335"/>
    <w:rsid w:val="008B71CE"/>
    <w:rsid w:val="008E26C4"/>
    <w:rsid w:val="008E36DE"/>
    <w:rsid w:val="008E43F8"/>
    <w:rsid w:val="00923C91"/>
    <w:rsid w:val="0094445C"/>
    <w:rsid w:val="0094548A"/>
    <w:rsid w:val="00954E16"/>
    <w:rsid w:val="00973B99"/>
    <w:rsid w:val="009950AD"/>
    <w:rsid w:val="009A563A"/>
    <w:rsid w:val="009C183C"/>
    <w:rsid w:val="009C5139"/>
    <w:rsid w:val="009D4E3D"/>
    <w:rsid w:val="009F4617"/>
    <w:rsid w:val="00A1376B"/>
    <w:rsid w:val="00A15A56"/>
    <w:rsid w:val="00A17C3F"/>
    <w:rsid w:val="00A243A7"/>
    <w:rsid w:val="00A46DB6"/>
    <w:rsid w:val="00A55098"/>
    <w:rsid w:val="00A64296"/>
    <w:rsid w:val="00A77712"/>
    <w:rsid w:val="00AA1B00"/>
    <w:rsid w:val="00B2114D"/>
    <w:rsid w:val="00B30F56"/>
    <w:rsid w:val="00B400F0"/>
    <w:rsid w:val="00B637B3"/>
    <w:rsid w:val="00B71A12"/>
    <w:rsid w:val="00B82A7B"/>
    <w:rsid w:val="00BA26F0"/>
    <w:rsid w:val="00BA417D"/>
    <w:rsid w:val="00BE30AC"/>
    <w:rsid w:val="00C12E63"/>
    <w:rsid w:val="00C43831"/>
    <w:rsid w:val="00C460CE"/>
    <w:rsid w:val="00C51FFB"/>
    <w:rsid w:val="00C529CA"/>
    <w:rsid w:val="00C6773C"/>
    <w:rsid w:val="00C750F0"/>
    <w:rsid w:val="00CA4593"/>
    <w:rsid w:val="00CC36CC"/>
    <w:rsid w:val="00CF395C"/>
    <w:rsid w:val="00D0021C"/>
    <w:rsid w:val="00D2758C"/>
    <w:rsid w:val="00D43534"/>
    <w:rsid w:val="00D77AC3"/>
    <w:rsid w:val="00DA713E"/>
    <w:rsid w:val="00DB0C1D"/>
    <w:rsid w:val="00DC397D"/>
    <w:rsid w:val="00DD3529"/>
    <w:rsid w:val="00DF0183"/>
    <w:rsid w:val="00DF3AF4"/>
    <w:rsid w:val="00E0739B"/>
    <w:rsid w:val="00E12162"/>
    <w:rsid w:val="00E30C0C"/>
    <w:rsid w:val="00E43CDB"/>
    <w:rsid w:val="00E862A8"/>
    <w:rsid w:val="00EC7139"/>
    <w:rsid w:val="00EE33FF"/>
    <w:rsid w:val="00F067AC"/>
    <w:rsid w:val="00F14CB5"/>
    <w:rsid w:val="00F32833"/>
    <w:rsid w:val="00F57A85"/>
    <w:rsid w:val="00F661C2"/>
    <w:rsid w:val="00FB03CF"/>
    <w:rsid w:val="00FB2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D7D2CB-8E9A-40C6-80BC-19B208A2E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30F56"/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193B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4">
    <w:name w:val="heading 4"/>
    <w:basedOn w:val="Normlny"/>
    <w:next w:val="Normlny"/>
    <w:link w:val="Nadpis4Char"/>
    <w:qFormat/>
    <w:rsid w:val="00F067AC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Cs/>
      <w:i/>
      <w:sz w:val="24"/>
      <w:szCs w:val="24"/>
      <w:lang w:eastAsia="cs-CZ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2D3FB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2D3FB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Text">
    <w:name w:val="Text"/>
    <w:basedOn w:val="Normlny"/>
    <w:rsid w:val="008B71CE"/>
    <w:pPr>
      <w:suppressAutoHyphens/>
      <w:spacing w:after="0" w:line="360" w:lineRule="auto"/>
      <w:ind w:left="403"/>
      <w:jc w:val="both"/>
    </w:pPr>
    <w:rPr>
      <w:rFonts w:ascii="Courier" w:eastAsia="Times New Roman" w:hAnsi="Courier" w:cs="Times New Roman"/>
      <w:szCs w:val="20"/>
      <w:lang w:eastAsia="ar-SA"/>
    </w:rPr>
  </w:style>
  <w:style w:type="paragraph" w:styleId="Podtitul">
    <w:name w:val="Subtitle"/>
    <w:basedOn w:val="Normlny"/>
    <w:next w:val="Zkladntext"/>
    <w:link w:val="PodtitulChar"/>
    <w:qFormat/>
    <w:rsid w:val="008B71CE"/>
    <w:pPr>
      <w:suppressAutoHyphens/>
      <w:spacing w:after="0" w:line="360" w:lineRule="auto"/>
    </w:pPr>
    <w:rPr>
      <w:rFonts w:ascii="Courier" w:eastAsia="Times New Roman" w:hAnsi="Courier" w:cs="Times New Roman"/>
      <w:b/>
      <w:szCs w:val="20"/>
      <w:lang w:eastAsia="ar-SA"/>
    </w:rPr>
  </w:style>
  <w:style w:type="character" w:customStyle="1" w:styleId="PodtitulChar">
    <w:name w:val="Podtitul Char"/>
    <w:basedOn w:val="Predvolenpsmoodseku"/>
    <w:link w:val="Podtitul"/>
    <w:rsid w:val="008B71CE"/>
    <w:rPr>
      <w:rFonts w:ascii="Courier" w:eastAsia="Times New Roman" w:hAnsi="Courier" w:cs="Times New Roman"/>
      <w:b/>
      <w:szCs w:val="20"/>
      <w:lang w:eastAsia="ar-SA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8B71CE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8B71CE"/>
  </w:style>
  <w:style w:type="character" w:customStyle="1" w:styleId="Nadpis4Char">
    <w:name w:val="Nadpis 4 Char"/>
    <w:basedOn w:val="Predvolenpsmoodseku"/>
    <w:link w:val="Nadpis4"/>
    <w:rsid w:val="00F067AC"/>
    <w:rPr>
      <w:rFonts w:ascii="Times New Roman" w:eastAsia="Times New Roman" w:hAnsi="Times New Roman" w:cs="Times New Roman"/>
      <w:bCs/>
      <w:i/>
      <w:sz w:val="24"/>
      <w:szCs w:val="24"/>
      <w:lang w:eastAsia="cs-CZ"/>
    </w:rPr>
  </w:style>
  <w:style w:type="paragraph" w:customStyle="1" w:styleId="Styl1">
    <w:name w:val="Styl1"/>
    <w:basedOn w:val="Normlny"/>
    <w:rsid w:val="00F067AC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Hlavika">
    <w:name w:val="header"/>
    <w:basedOn w:val="Normlny"/>
    <w:link w:val="HlavikaChar"/>
    <w:uiPriority w:val="99"/>
    <w:rsid w:val="008758BD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HlavikaChar">
    <w:name w:val="Hlavička Char"/>
    <w:basedOn w:val="Predvolenpsmoodseku"/>
    <w:link w:val="Hlavika"/>
    <w:uiPriority w:val="99"/>
    <w:rsid w:val="008758BD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any">
    <w:name w:val="page number"/>
    <w:basedOn w:val="Predvolenpsmoodseku"/>
    <w:rsid w:val="00B637B3"/>
  </w:style>
  <w:style w:type="paragraph" w:styleId="Odsekzoznamu">
    <w:name w:val="List Paragraph"/>
    <w:basedOn w:val="Normlny"/>
    <w:uiPriority w:val="34"/>
    <w:qFormat/>
    <w:rsid w:val="007C7F5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notranslate">
    <w:name w:val="notranslate"/>
    <w:basedOn w:val="Predvolenpsmoodseku"/>
    <w:rsid w:val="007C7F5B"/>
  </w:style>
  <w:style w:type="paragraph" w:styleId="Nzov">
    <w:name w:val="Title"/>
    <w:basedOn w:val="Normlny"/>
    <w:next w:val="Normlny"/>
    <w:link w:val="NzovChar"/>
    <w:qFormat/>
    <w:rsid w:val="007C7F5B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  <w:lang w:bidi="en-US"/>
    </w:rPr>
  </w:style>
  <w:style w:type="character" w:customStyle="1" w:styleId="NzovChar">
    <w:name w:val="Názov Char"/>
    <w:basedOn w:val="Predvolenpsmoodseku"/>
    <w:link w:val="Nzov"/>
    <w:rsid w:val="007C7F5B"/>
    <w:rPr>
      <w:rFonts w:asciiTheme="majorHAnsi" w:eastAsiaTheme="majorEastAsia" w:hAnsiTheme="majorHAnsi" w:cs="Times New Roman"/>
      <w:b/>
      <w:bCs/>
      <w:kern w:val="28"/>
      <w:sz w:val="32"/>
      <w:szCs w:val="32"/>
      <w:lang w:bidi="en-US"/>
    </w:rPr>
  </w:style>
  <w:style w:type="paragraph" w:customStyle="1" w:styleId="Default">
    <w:name w:val="Default"/>
    <w:rsid w:val="009A563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73B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73B99"/>
    <w:rPr>
      <w:rFonts w:ascii="Segoe UI" w:hAnsi="Segoe UI" w:cs="Segoe UI"/>
      <w:sz w:val="18"/>
      <w:szCs w:val="18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2D3FB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2D3FB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2D3FB9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2D3FB9"/>
  </w:style>
  <w:style w:type="paragraph" w:styleId="Zkladntext3">
    <w:name w:val="Body Text 3"/>
    <w:basedOn w:val="Normlny"/>
    <w:link w:val="Zkladntext3Char"/>
    <w:uiPriority w:val="99"/>
    <w:semiHidden/>
    <w:unhideWhenUsed/>
    <w:rsid w:val="002D3FB9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rsid w:val="002D3FB9"/>
    <w:rPr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193BF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Mriekatabuky">
    <w:name w:val="Table Grid"/>
    <w:basedOn w:val="Normlnatabuka"/>
    <w:uiPriority w:val="39"/>
    <w:rsid w:val="00163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ta">
    <w:name w:val="footer"/>
    <w:basedOn w:val="Normlny"/>
    <w:link w:val="PtaChar"/>
    <w:uiPriority w:val="99"/>
    <w:unhideWhenUsed/>
    <w:rsid w:val="00FB2A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B2A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92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338268-2C0C-401C-9C25-97BA36172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Osika Roman Ing.</dc:creator>
  <cp:keywords/>
  <dc:description/>
  <cp:lastModifiedBy>Osika Roman Ing.</cp:lastModifiedBy>
  <cp:revision>2</cp:revision>
  <cp:lastPrinted>2019-09-19T11:30:00Z</cp:lastPrinted>
  <dcterms:created xsi:type="dcterms:W3CDTF">2019-09-30T06:47:00Z</dcterms:created>
  <dcterms:modified xsi:type="dcterms:W3CDTF">2019-09-30T06:47:00Z</dcterms:modified>
</cp:coreProperties>
</file>