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4717" w14:textId="77777777" w:rsidR="00927F92" w:rsidRPr="00CF2964" w:rsidRDefault="00927F92" w:rsidP="009A2BF3">
      <w:pPr>
        <w:spacing w:before="120" w:after="120" w:line="276" w:lineRule="auto"/>
        <w:ind w:firstLine="708"/>
        <w:contextualSpacing/>
        <w:jc w:val="center"/>
        <w:rPr>
          <w:b/>
        </w:rPr>
      </w:pPr>
      <w:r w:rsidRPr="00CF2964">
        <w:rPr>
          <w:b/>
        </w:rPr>
        <w:t>ZMLUVA</w:t>
      </w:r>
      <w:r w:rsidR="009D1186">
        <w:rPr>
          <w:b/>
        </w:rPr>
        <w:t xml:space="preserve"> </w:t>
      </w:r>
      <w:r w:rsidRPr="00CF2964">
        <w:rPr>
          <w:b/>
        </w:rPr>
        <w:t>O</w:t>
      </w:r>
      <w:r w:rsidR="009D1186">
        <w:rPr>
          <w:b/>
        </w:rPr>
        <w:t xml:space="preserve"> </w:t>
      </w:r>
      <w:r w:rsidRPr="00CF2964">
        <w:rPr>
          <w:b/>
        </w:rPr>
        <w:t>DIELO</w:t>
      </w:r>
    </w:p>
    <w:p w14:paraId="78621984" w14:textId="77777777" w:rsidR="00CF2964" w:rsidRDefault="00927F92" w:rsidP="009D1186">
      <w:pPr>
        <w:spacing w:before="120" w:after="120" w:line="276" w:lineRule="auto"/>
        <w:contextualSpacing/>
        <w:jc w:val="center"/>
      </w:pPr>
      <w:r>
        <w:t xml:space="preserve">uzavretá </w:t>
      </w:r>
      <w:r w:rsidR="00CF2964">
        <w:t>podľa</w:t>
      </w:r>
      <w:r>
        <w:t xml:space="preserve"> </w:t>
      </w:r>
      <w:proofErr w:type="spellStart"/>
      <w:r>
        <w:t>ust</w:t>
      </w:r>
      <w:proofErr w:type="spellEnd"/>
      <w:r>
        <w:t xml:space="preserve">. § 536 a </w:t>
      </w:r>
      <w:proofErr w:type="spellStart"/>
      <w:r>
        <w:t>násl</w:t>
      </w:r>
      <w:proofErr w:type="spellEnd"/>
      <w:r>
        <w:t>. Obchodného zákonní</w:t>
      </w:r>
      <w:r w:rsidR="00CF2964">
        <w:t>ka</w:t>
      </w:r>
      <w:r w:rsidR="008D3982">
        <w:t xml:space="preserve"> (ďalej aj ako „</w:t>
      </w:r>
      <w:r w:rsidR="008D3982" w:rsidRPr="00920E77">
        <w:rPr>
          <w:b/>
        </w:rPr>
        <w:t>zmluva</w:t>
      </w:r>
      <w:r w:rsidR="008D3982">
        <w:t>“)</w:t>
      </w:r>
    </w:p>
    <w:p w14:paraId="6679C6D3" w14:textId="77777777" w:rsidR="00927F92" w:rsidRDefault="00CF2964" w:rsidP="009D1186">
      <w:pPr>
        <w:spacing w:before="120" w:after="120" w:line="276" w:lineRule="auto"/>
        <w:contextualSpacing/>
        <w:jc w:val="center"/>
      </w:pPr>
      <w:r>
        <w:t xml:space="preserve">Číslo zmluvy </w:t>
      </w:r>
      <w:r w:rsidR="006A75E0">
        <w:t>objednávateľa</w:t>
      </w:r>
      <w:r>
        <w:t>:</w:t>
      </w:r>
    </w:p>
    <w:p w14:paraId="68CD7FD1" w14:textId="77777777" w:rsidR="00927F92" w:rsidRDefault="00927F92" w:rsidP="009D1186">
      <w:pPr>
        <w:spacing w:before="120" w:after="120" w:line="276" w:lineRule="auto"/>
        <w:contextualSpacing/>
        <w:jc w:val="center"/>
      </w:pPr>
    </w:p>
    <w:p w14:paraId="2EAD55BC" w14:textId="77777777" w:rsidR="00927F92" w:rsidRPr="00CF2964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t>Čl. I.</w:t>
      </w:r>
      <w:r w:rsidR="009D1186">
        <w:rPr>
          <w:b/>
        </w:rPr>
        <w:t xml:space="preserve"> </w:t>
      </w:r>
      <w:r w:rsidRPr="00CF2964">
        <w:rPr>
          <w:b/>
        </w:rPr>
        <w:t>ZMLUVNÉ STRANY</w:t>
      </w:r>
    </w:p>
    <w:p w14:paraId="4ABEDAD9" w14:textId="77777777" w:rsidR="00927F92" w:rsidRPr="00920E77" w:rsidRDefault="00CF2964" w:rsidP="009D1186">
      <w:pPr>
        <w:spacing w:before="120" w:after="120" w:line="276" w:lineRule="auto"/>
        <w:contextualSpacing/>
        <w:rPr>
          <w:b/>
        </w:rPr>
      </w:pPr>
      <w:r w:rsidRPr="00920E77">
        <w:rPr>
          <w:b/>
        </w:rPr>
        <w:t>Objednávateľ</w:t>
      </w:r>
      <w:r w:rsidR="00927F92" w:rsidRPr="00920E77">
        <w:rPr>
          <w:b/>
        </w:rPr>
        <w:t>:</w:t>
      </w:r>
    </w:p>
    <w:p w14:paraId="69F4210F" w14:textId="77777777" w:rsidR="006952F8" w:rsidRDefault="006952F8" w:rsidP="006952F8">
      <w:pPr>
        <w:spacing w:before="120" w:after="120" w:line="276" w:lineRule="auto"/>
        <w:contextualSpacing/>
        <w:jc w:val="both"/>
      </w:pPr>
    </w:p>
    <w:p w14:paraId="735E0848" w14:textId="2DB238DC" w:rsidR="00927F92" w:rsidRPr="00CF2964" w:rsidRDefault="006952F8" w:rsidP="006952F8">
      <w:pPr>
        <w:spacing w:before="120" w:after="120" w:line="276" w:lineRule="auto"/>
        <w:contextualSpacing/>
        <w:jc w:val="both"/>
        <w:rPr>
          <w:b/>
        </w:rPr>
      </w:pPr>
      <w:r>
        <w:t>Názov:</w:t>
      </w:r>
      <w:r>
        <w:tab/>
      </w:r>
      <w:r>
        <w:tab/>
      </w:r>
      <w:r>
        <w:tab/>
      </w:r>
      <w:r w:rsidRPr="006952F8">
        <w:rPr>
          <w:bCs/>
        </w:rPr>
        <w:tab/>
      </w:r>
      <w:r w:rsidRPr="006952F8">
        <w:rPr>
          <w:bCs/>
        </w:rPr>
        <w:tab/>
      </w:r>
      <w:r w:rsidR="00927F92" w:rsidRPr="006952F8">
        <w:rPr>
          <w:bCs/>
        </w:rPr>
        <w:t>Mesto Žilina</w:t>
      </w:r>
    </w:p>
    <w:p w14:paraId="7970B607" w14:textId="77777777" w:rsidR="00CF2964" w:rsidRDefault="00927F92" w:rsidP="009D1186">
      <w:pPr>
        <w:spacing w:before="120" w:after="120" w:line="276" w:lineRule="auto"/>
        <w:contextualSpacing/>
        <w:jc w:val="both"/>
      </w:pPr>
      <w:r>
        <w:t>Sídlo:</w:t>
      </w:r>
      <w:r w:rsidR="00CF2964" w:rsidRPr="00CF2964">
        <w:t xml:space="preserve"> </w:t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CF2964">
        <w:tab/>
        <w:t xml:space="preserve">Námestie obetí komunizmu 1, 011 31 Žilina </w:t>
      </w:r>
    </w:p>
    <w:p w14:paraId="74041EC1" w14:textId="77777777" w:rsidR="00CF2964" w:rsidRDefault="00CF2964" w:rsidP="009D1186">
      <w:pPr>
        <w:spacing w:before="120" w:after="120" w:line="276" w:lineRule="auto"/>
        <w:contextualSpacing/>
        <w:jc w:val="both"/>
      </w:pPr>
      <w:r>
        <w:t>Zástupca vo veciach zmluvných</w:t>
      </w:r>
      <w:r w:rsidR="00927F92">
        <w:t>:</w:t>
      </w:r>
      <w:r>
        <w:tab/>
        <w:t>Mgr. Peter Fiabáne, primátor</w:t>
      </w:r>
    </w:p>
    <w:p w14:paraId="5D1CC7D3" w14:textId="77777777" w:rsidR="00CF2964" w:rsidRDefault="00927F92" w:rsidP="009D1186">
      <w:pPr>
        <w:spacing w:before="120" w:after="120" w:line="276" w:lineRule="auto"/>
        <w:contextualSpacing/>
        <w:jc w:val="both"/>
      </w:pPr>
      <w:r>
        <w:t>IČO:</w:t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CF2964">
        <w:tab/>
        <w:t>00321796</w:t>
      </w:r>
    </w:p>
    <w:p w14:paraId="342AD147" w14:textId="77777777" w:rsidR="00CF2964" w:rsidRDefault="00927F92" w:rsidP="009D1186">
      <w:pPr>
        <w:spacing w:before="120" w:after="120" w:line="276" w:lineRule="auto"/>
        <w:contextualSpacing/>
        <w:jc w:val="both"/>
      </w:pPr>
      <w:r>
        <w:t>DIČ:</w:t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CF2964">
        <w:tab/>
        <w:t>2021339474</w:t>
      </w:r>
    </w:p>
    <w:p w14:paraId="1A1F980E" w14:textId="6DFEB31F" w:rsidR="00BF49C9" w:rsidRDefault="00927F92" w:rsidP="009D1186">
      <w:pPr>
        <w:spacing w:before="120" w:after="120" w:line="276" w:lineRule="auto"/>
        <w:contextualSpacing/>
        <w:jc w:val="both"/>
      </w:pPr>
      <w:r>
        <w:t xml:space="preserve">Bankové spojenie: </w:t>
      </w:r>
      <w:r w:rsidR="00BF49C9">
        <w:tab/>
      </w:r>
      <w:r w:rsidR="00BF49C9">
        <w:tab/>
      </w:r>
      <w:r w:rsidR="00BF49C9">
        <w:tab/>
        <w:t xml:space="preserve">Prima banka Slovensko </w:t>
      </w:r>
      <w:proofErr w:type="spellStart"/>
      <w:r w:rsidR="00BF49C9">
        <w:t>a.s</w:t>
      </w:r>
      <w:proofErr w:type="spellEnd"/>
      <w:r w:rsidR="00BF49C9">
        <w:t>., pobočka Žilina</w:t>
      </w:r>
    </w:p>
    <w:p w14:paraId="69AB72A6" w14:textId="77EC0A4E" w:rsidR="00927F92" w:rsidRDefault="00927F92" w:rsidP="009D1186">
      <w:pPr>
        <w:spacing w:before="120" w:after="120" w:line="276" w:lineRule="auto"/>
        <w:contextualSpacing/>
        <w:jc w:val="both"/>
      </w:pPr>
      <w:r>
        <w:t>IBAN:</w:t>
      </w:r>
      <w:r w:rsidR="008B5C05">
        <w:tab/>
      </w:r>
      <w:r w:rsidR="008B5C05">
        <w:tab/>
      </w:r>
      <w:r w:rsidR="00BF49C9">
        <w:tab/>
      </w:r>
      <w:r w:rsidR="00BF49C9">
        <w:tab/>
      </w:r>
      <w:r w:rsidR="00BF49C9">
        <w:tab/>
        <w:t>SK37 5600 0000 0003 3035 3001</w:t>
      </w:r>
    </w:p>
    <w:p w14:paraId="715A2CAF" w14:textId="41E48895" w:rsidR="00927F92" w:rsidRDefault="00927F92" w:rsidP="009D1186">
      <w:pPr>
        <w:spacing w:before="120" w:after="120" w:line="276" w:lineRule="auto"/>
        <w:contextualSpacing/>
        <w:jc w:val="both"/>
      </w:pPr>
      <w:r>
        <w:t>SWIFT:</w:t>
      </w:r>
      <w:r w:rsidR="00BF49C9">
        <w:tab/>
      </w:r>
      <w:r w:rsidR="00BF49C9">
        <w:tab/>
      </w:r>
      <w:r w:rsidR="00BF49C9">
        <w:tab/>
      </w:r>
      <w:r w:rsidR="00BF49C9">
        <w:tab/>
      </w:r>
      <w:r w:rsidR="00BF49C9">
        <w:tab/>
        <w:t>KOMASK2X</w:t>
      </w:r>
    </w:p>
    <w:p w14:paraId="2B71225F" w14:textId="45398C44" w:rsidR="00CF2964" w:rsidRDefault="00927F92" w:rsidP="009D1186">
      <w:pPr>
        <w:spacing w:before="120" w:after="120" w:line="276" w:lineRule="auto"/>
        <w:contextualSpacing/>
        <w:jc w:val="both"/>
      </w:pPr>
      <w:r>
        <w:t xml:space="preserve">Kontaktný email: </w:t>
      </w:r>
      <w:r w:rsidR="00CF2964">
        <w:tab/>
      </w:r>
      <w:r w:rsidR="00CF2964">
        <w:tab/>
      </w:r>
      <w:r w:rsidR="00CF2964">
        <w:tab/>
      </w:r>
      <w:r w:rsidR="000E4A4B">
        <w:t>filip.svec@zilina.sk</w:t>
      </w:r>
    </w:p>
    <w:p w14:paraId="2E406676" w14:textId="6455F776" w:rsidR="00927F92" w:rsidRDefault="00927F92" w:rsidP="009D1186">
      <w:pPr>
        <w:spacing w:before="120" w:after="120" w:line="276" w:lineRule="auto"/>
        <w:contextualSpacing/>
        <w:jc w:val="both"/>
      </w:pPr>
      <w:r>
        <w:t>Telefónne číslo:</w:t>
      </w:r>
      <w:r w:rsidR="008B5C05">
        <w:tab/>
      </w:r>
      <w:r w:rsidR="008B5C05">
        <w:tab/>
      </w:r>
      <w:r w:rsidR="008B5C05">
        <w:tab/>
      </w:r>
      <w:r w:rsidR="008B5C05">
        <w:tab/>
      </w:r>
      <w:r w:rsidR="000E4A4B">
        <w:t>+421948205035</w:t>
      </w:r>
    </w:p>
    <w:p w14:paraId="77A78F6F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72369BF8" w14:textId="77777777" w:rsidR="008D3982" w:rsidRDefault="008D3982" w:rsidP="009D1186">
      <w:pPr>
        <w:spacing w:before="120" w:after="120" w:line="276" w:lineRule="auto"/>
        <w:contextualSpacing/>
        <w:jc w:val="both"/>
      </w:pPr>
      <w:r>
        <w:t>(ďalej len ako „</w:t>
      </w:r>
      <w:r w:rsidRPr="00813E02">
        <w:rPr>
          <w:b/>
        </w:rPr>
        <w:t>objednávateľ</w:t>
      </w:r>
      <w:r>
        <w:t>“)</w:t>
      </w:r>
    </w:p>
    <w:p w14:paraId="340A62AB" w14:textId="77777777" w:rsidR="008D3982" w:rsidRDefault="008D3982" w:rsidP="009D1186">
      <w:pPr>
        <w:spacing w:before="120" w:after="120" w:line="276" w:lineRule="auto"/>
        <w:contextualSpacing/>
        <w:jc w:val="both"/>
      </w:pPr>
    </w:p>
    <w:p w14:paraId="0D78116A" w14:textId="77777777" w:rsidR="008D3982" w:rsidRDefault="008D3982" w:rsidP="009D1186">
      <w:pPr>
        <w:spacing w:before="120" w:after="120" w:line="276" w:lineRule="auto"/>
        <w:contextualSpacing/>
        <w:jc w:val="both"/>
      </w:pPr>
    </w:p>
    <w:p w14:paraId="5240DA6F" w14:textId="77777777" w:rsidR="00927F92" w:rsidRPr="00813E02" w:rsidRDefault="009D1186" w:rsidP="009D1186">
      <w:pPr>
        <w:spacing w:before="120" w:after="120" w:line="276" w:lineRule="auto"/>
        <w:contextualSpacing/>
        <w:jc w:val="both"/>
        <w:rPr>
          <w:b/>
        </w:rPr>
      </w:pPr>
      <w:r w:rsidRPr="00813E02">
        <w:rPr>
          <w:b/>
        </w:rPr>
        <w:t>Zhotoviteľ</w:t>
      </w:r>
      <w:r w:rsidR="00927F92" w:rsidRPr="00813E02">
        <w:rPr>
          <w:b/>
        </w:rPr>
        <w:t>:</w:t>
      </w:r>
    </w:p>
    <w:p w14:paraId="1D08C6BE" w14:textId="77777777" w:rsidR="00927F92" w:rsidRDefault="00927F92" w:rsidP="009D1186">
      <w:pPr>
        <w:spacing w:before="120" w:after="120" w:line="276" w:lineRule="auto"/>
        <w:contextualSpacing/>
        <w:jc w:val="both"/>
      </w:pPr>
      <w:r>
        <w:t xml:space="preserve"> </w:t>
      </w:r>
    </w:p>
    <w:p w14:paraId="74BD2882" w14:textId="68E0455A" w:rsidR="00CF2964" w:rsidRPr="006952F8" w:rsidRDefault="006952F8" w:rsidP="009D1186">
      <w:pPr>
        <w:spacing w:before="120" w:after="120" w:line="276" w:lineRule="auto"/>
        <w:contextualSpacing/>
        <w:jc w:val="both"/>
        <w:rPr>
          <w:bCs/>
        </w:rPr>
      </w:pPr>
      <w:r w:rsidRPr="006952F8">
        <w:rPr>
          <w:bCs/>
        </w:rPr>
        <w:t>Názov:</w:t>
      </w:r>
      <w:r w:rsidRPr="006952F8">
        <w:rPr>
          <w:bCs/>
        </w:rPr>
        <w:tab/>
      </w:r>
      <w:r w:rsidRPr="006952F8">
        <w:rPr>
          <w:bCs/>
        </w:rPr>
        <w:tab/>
      </w:r>
      <w:r w:rsidRPr="006952F8">
        <w:rPr>
          <w:bCs/>
        </w:rPr>
        <w:tab/>
      </w:r>
      <w:r w:rsidRPr="006952F8">
        <w:rPr>
          <w:bCs/>
        </w:rPr>
        <w:tab/>
      </w:r>
      <w:r w:rsidRPr="006952F8">
        <w:rPr>
          <w:bCs/>
        </w:rPr>
        <w:tab/>
      </w:r>
      <w:r w:rsidRPr="006952F8">
        <w:rPr>
          <w:bCs/>
          <w:highlight w:val="yellow"/>
        </w:rPr>
        <w:t>doplní víťazný uchádzač</w:t>
      </w:r>
    </w:p>
    <w:p w14:paraId="17C7F9FE" w14:textId="6AFDF23C" w:rsidR="00CF2964" w:rsidRDefault="00927F92" w:rsidP="009D1186">
      <w:pPr>
        <w:spacing w:before="120" w:after="120" w:line="276" w:lineRule="auto"/>
        <w:contextualSpacing/>
        <w:jc w:val="both"/>
      </w:pPr>
      <w:r>
        <w:t>Sídlo:</w:t>
      </w:r>
      <w:r>
        <w:tab/>
      </w:r>
      <w:r w:rsidR="00CF2964">
        <w:tab/>
      </w:r>
      <w:r w:rsidR="00CF2964">
        <w:tab/>
      </w:r>
      <w:r w:rsidR="00CF2964">
        <w:tab/>
      </w:r>
      <w:r w:rsidR="006952F8">
        <w:tab/>
      </w:r>
      <w:r w:rsidR="006952F8" w:rsidRPr="006952F8">
        <w:rPr>
          <w:bCs/>
          <w:highlight w:val="yellow"/>
        </w:rPr>
        <w:t>doplní víťazný uchádzač</w:t>
      </w:r>
      <w:r w:rsidR="00CF2964">
        <w:tab/>
      </w:r>
      <w:r>
        <w:t xml:space="preserve"> </w:t>
      </w:r>
    </w:p>
    <w:p w14:paraId="6DCE3500" w14:textId="2B42DFD5" w:rsidR="00927F92" w:rsidRDefault="00927F92" w:rsidP="009D1186">
      <w:pPr>
        <w:spacing w:before="120" w:after="120" w:line="276" w:lineRule="auto"/>
        <w:contextualSpacing/>
        <w:jc w:val="both"/>
      </w:pPr>
      <w:r>
        <w:t xml:space="preserve">Zástupca vo veciach zmluvných: </w:t>
      </w:r>
      <w:r w:rsidR="00CF2964">
        <w:tab/>
      </w:r>
      <w:r w:rsidR="006952F8" w:rsidRPr="006952F8">
        <w:rPr>
          <w:bCs/>
          <w:highlight w:val="yellow"/>
        </w:rPr>
        <w:t>doplní víťazný uchádzač</w:t>
      </w:r>
    </w:p>
    <w:p w14:paraId="1AD435E4" w14:textId="3F91C7EB" w:rsidR="00CF2964" w:rsidRDefault="00927F92" w:rsidP="009D1186">
      <w:pPr>
        <w:spacing w:before="120" w:after="120" w:line="276" w:lineRule="auto"/>
        <w:contextualSpacing/>
        <w:jc w:val="both"/>
      </w:pPr>
      <w:r>
        <w:t xml:space="preserve">IČO: </w:t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6952F8" w:rsidRPr="006952F8">
        <w:rPr>
          <w:bCs/>
          <w:highlight w:val="yellow"/>
        </w:rPr>
        <w:t>doplní víťazný uchádzač</w:t>
      </w:r>
    </w:p>
    <w:p w14:paraId="5A242D17" w14:textId="56AF5E88" w:rsidR="00CF2964" w:rsidRDefault="00927F92" w:rsidP="009D1186">
      <w:pPr>
        <w:spacing w:before="120" w:after="120" w:line="276" w:lineRule="auto"/>
        <w:contextualSpacing/>
        <w:jc w:val="both"/>
      </w:pPr>
      <w:r>
        <w:t xml:space="preserve">IČDPH: </w:t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6952F8" w:rsidRPr="006952F8">
        <w:rPr>
          <w:bCs/>
          <w:highlight w:val="yellow"/>
        </w:rPr>
        <w:t>doplní víťazný uchádzač</w:t>
      </w:r>
    </w:p>
    <w:p w14:paraId="38E2AD36" w14:textId="20CA7148" w:rsidR="00927F92" w:rsidRDefault="00927F92" w:rsidP="009D1186">
      <w:pPr>
        <w:spacing w:before="120" w:after="120" w:line="276" w:lineRule="auto"/>
        <w:contextualSpacing/>
        <w:jc w:val="both"/>
      </w:pPr>
      <w:r>
        <w:t>OR:</w:t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6952F8" w:rsidRPr="006952F8">
        <w:rPr>
          <w:bCs/>
          <w:highlight w:val="yellow"/>
        </w:rPr>
        <w:t>doplní víťazný uchádzač</w:t>
      </w:r>
    </w:p>
    <w:p w14:paraId="6B1BD2FF" w14:textId="1168A3E3" w:rsidR="00927F92" w:rsidRDefault="00927F92" w:rsidP="009D1186">
      <w:pPr>
        <w:spacing w:before="120" w:after="120" w:line="276" w:lineRule="auto"/>
        <w:contextualSpacing/>
        <w:jc w:val="both"/>
      </w:pPr>
      <w:r>
        <w:t>Bankové spojenie: IBAN:</w:t>
      </w:r>
      <w:r w:rsidR="00CF2964">
        <w:tab/>
      </w:r>
      <w:r w:rsidR="00CF2964">
        <w:tab/>
      </w:r>
      <w:r w:rsidR="006952F8" w:rsidRPr="006952F8">
        <w:rPr>
          <w:bCs/>
          <w:highlight w:val="yellow"/>
        </w:rPr>
        <w:t>doplní víťazný uchádzač</w:t>
      </w:r>
    </w:p>
    <w:p w14:paraId="257A6D6F" w14:textId="7663EEF0" w:rsidR="00927F92" w:rsidRDefault="00927F92" w:rsidP="009D1186">
      <w:pPr>
        <w:spacing w:before="120" w:after="120" w:line="276" w:lineRule="auto"/>
        <w:contextualSpacing/>
        <w:jc w:val="both"/>
      </w:pPr>
      <w:r>
        <w:t>SWIFT:</w:t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6952F8" w:rsidRPr="006952F8">
        <w:rPr>
          <w:bCs/>
          <w:highlight w:val="yellow"/>
        </w:rPr>
        <w:t>doplní víťazný uchádzač</w:t>
      </w:r>
    </w:p>
    <w:p w14:paraId="64C50B45" w14:textId="72D26538" w:rsidR="00CF2964" w:rsidRDefault="00927F92" w:rsidP="009D1186">
      <w:pPr>
        <w:spacing w:before="120" w:after="120" w:line="276" w:lineRule="auto"/>
        <w:contextualSpacing/>
        <w:jc w:val="both"/>
      </w:pPr>
      <w:r>
        <w:t xml:space="preserve">Kontaktný email: </w:t>
      </w:r>
      <w:r w:rsidR="00CF2964">
        <w:tab/>
      </w:r>
      <w:r w:rsidR="00CF2964">
        <w:tab/>
      </w:r>
      <w:r w:rsidR="00CF2964">
        <w:tab/>
      </w:r>
      <w:r w:rsidR="006952F8" w:rsidRPr="006952F8">
        <w:rPr>
          <w:bCs/>
          <w:highlight w:val="yellow"/>
        </w:rPr>
        <w:t>doplní víťazný uchádzač</w:t>
      </w:r>
    </w:p>
    <w:p w14:paraId="764E4EFF" w14:textId="0C821540" w:rsidR="00927F92" w:rsidRDefault="00927F92" w:rsidP="009D1186">
      <w:pPr>
        <w:spacing w:before="120" w:after="120" w:line="276" w:lineRule="auto"/>
        <w:contextualSpacing/>
        <w:jc w:val="both"/>
      </w:pPr>
      <w:r>
        <w:t>Telefónne číslo:</w:t>
      </w:r>
      <w:r w:rsidR="00CF2964">
        <w:tab/>
      </w:r>
      <w:r w:rsidR="00CF2964">
        <w:tab/>
      </w:r>
      <w:r w:rsidR="00CF2964">
        <w:tab/>
      </w:r>
      <w:r w:rsidR="00CF2964">
        <w:tab/>
      </w:r>
      <w:r w:rsidR="006952F8" w:rsidRPr="006952F8">
        <w:rPr>
          <w:bCs/>
          <w:highlight w:val="yellow"/>
        </w:rPr>
        <w:t>doplní víťazný uchádzač</w:t>
      </w:r>
    </w:p>
    <w:p w14:paraId="35399349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7CD41ABA" w14:textId="77777777" w:rsidR="008D3982" w:rsidRDefault="008D3982" w:rsidP="008D3982">
      <w:pPr>
        <w:spacing w:before="120" w:after="120" w:line="276" w:lineRule="auto"/>
        <w:contextualSpacing/>
        <w:jc w:val="both"/>
      </w:pPr>
      <w:r>
        <w:t>(ďalej len ako „</w:t>
      </w:r>
      <w:r>
        <w:rPr>
          <w:b/>
        </w:rPr>
        <w:t>zhotoviteľ</w:t>
      </w:r>
      <w:r>
        <w:t>“)</w:t>
      </w:r>
    </w:p>
    <w:p w14:paraId="70124F26" w14:textId="77777777" w:rsidR="008D3982" w:rsidRDefault="008D3982" w:rsidP="008D3982">
      <w:pPr>
        <w:spacing w:before="120" w:after="120" w:line="276" w:lineRule="auto"/>
        <w:contextualSpacing/>
        <w:jc w:val="both"/>
      </w:pPr>
    </w:p>
    <w:p w14:paraId="09734F22" w14:textId="77777777" w:rsidR="008D3982" w:rsidRDefault="008D3982" w:rsidP="008D3982">
      <w:pPr>
        <w:spacing w:before="120" w:after="120" w:line="276" w:lineRule="auto"/>
        <w:contextualSpacing/>
        <w:jc w:val="both"/>
      </w:pPr>
      <w:r>
        <w:t>(ďalej objednávateľ a zhotoviteľ spoločne aj ako „</w:t>
      </w:r>
      <w:r w:rsidRPr="00813E02">
        <w:rPr>
          <w:b/>
        </w:rPr>
        <w:t>zmluvné strany</w:t>
      </w:r>
      <w:r>
        <w:t>“)</w:t>
      </w:r>
    </w:p>
    <w:p w14:paraId="27AF753D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11316D3F" w14:textId="77777777" w:rsidR="00927F92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t>Čl. II. PREAMBULA</w:t>
      </w:r>
    </w:p>
    <w:p w14:paraId="3038B353" w14:textId="77777777" w:rsidR="009D1186" w:rsidRPr="00CF2964" w:rsidRDefault="009D1186" w:rsidP="009D1186">
      <w:pPr>
        <w:spacing w:before="120" w:after="120" w:line="276" w:lineRule="auto"/>
        <w:contextualSpacing/>
        <w:jc w:val="center"/>
        <w:rPr>
          <w:b/>
        </w:rPr>
      </w:pPr>
    </w:p>
    <w:p w14:paraId="0A443BCA" w14:textId="77777777" w:rsidR="00927F92" w:rsidRDefault="00CF2964" w:rsidP="009D1186">
      <w:pPr>
        <w:spacing w:before="120" w:after="120" w:line="276" w:lineRule="auto"/>
        <w:contextualSpacing/>
        <w:jc w:val="both"/>
      </w:pPr>
      <w:r>
        <w:t>Zmluvné strany sa zavä</w:t>
      </w:r>
      <w:r w:rsidR="00927F92">
        <w:t>zujú zaistiť všetkými možnými prostriedkami, aby nedochádzalo ku korupčným konaniam v rámci obchodných vzťahov. Zmluvné strany prehlasujú, že zastávajú prístup nulovej tolerancie ku korupcii na všetkých úrovniach a vyžadujú od svojich vlastných zamestnancov</w:t>
      </w:r>
      <w:r w:rsidR="009D1186">
        <w:t xml:space="preserve"> </w:t>
      </w:r>
      <w:r w:rsidR="00927F92">
        <w:t>a zmluvných partnerov konanie v súlade s protikorupčnými</w:t>
      </w:r>
      <w:r w:rsidR="009D1186">
        <w:t xml:space="preserve"> </w:t>
      </w:r>
      <w:r w:rsidR="00927F92">
        <w:t>zákonmi.</w:t>
      </w:r>
    </w:p>
    <w:p w14:paraId="76B6768B" w14:textId="27741946" w:rsidR="00927F92" w:rsidRDefault="00927F92" w:rsidP="009D1186">
      <w:pPr>
        <w:spacing w:before="120" w:after="120" w:line="276" w:lineRule="auto"/>
        <w:contextualSpacing/>
        <w:jc w:val="both"/>
      </w:pPr>
      <w:r>
        <w:t xml:space="preserve"> </w:t>
      </w:r>
    </w:p>
    <w:p w14:paraId="50EE9B3F" w14:textId="77777777" w:rsidR="00927F92" w:rsidRPr="00CF2964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lastRenderedPageBreak/>
        <w:t>ČI. III. PREDMET</w:t>
      </w:r>
      <w:r w:rsidR="009D1186">
        <w:rPr>
          <w:b/>
        </w:rPr>
        <w:t xml:space="preserve"> </w:t>
      </w:r>
      <w:r w:rsidRPr="00CF2964">
        <w:rPr>
          <w:b/>
        </w:rPr>
        <w:t xml:space="preserve"> ZMLUVY</w:t>
      </w:r>
    </w:p>
    <w:p w14:paraId="6CC69753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19A84A62" w14:textId="77777777" w:rsidR="00927F92" w:rsidRDefault="00927F92" w:rsidP="009D1186">
      <w:pPr>
        <w:pStyle w:val="Odsekzoznamu"/>
        <w:numPr>
          <w:ilvl w:val="0"/>
          <w:numId w:val="2"/>
        </w:numPr>
        <w:spacing w:before="120" w:after="120" w:line="276" w:lineRule="auto"/>
        <w:ind w:left="567" w:hanging="567"/>
        <w:jc w:val="both"/>
      </w:pPr>
      <w:r>
        <w:t>Predmetom</w:t>
      </w:r>
      <w:r w:rsidR="009D1186">
        <w:t xml:space="preserve"> </w:t>
      </w:r>
      <w:r>
        <w:t>tejto</w:t>
      </w:r>
      <w:r w:rsidR="009D1186">
        <w:t xml:space="preserve"> </w:t>
      </w:r>
      <w:r>
        <w:t>zmluvy</w:t>
      </w:r>
      <w:r w:rsidR="009D1186">
        <w:t xml:space="preserve"> </w:t>
      </w:r>
      <w:r>
        <w:t xml:space="preserve">je </w:t>
      </w:r>
      <w:r w:rsidR="00CF2964">
        <w:t>záväzok</w:t>
      </w:r>
      <w:r w:rsidR="009D1186">
        <w:t xml:space="preserve"> </w:t>
      </w:r>
      <w:r w:rsidR="00CF2964">
        <w:t>zhotovitelia</w:t>
      </w:r>
      <w:r w:rsidR="009D1186">
        <w:t xml:space="preserve"> </w:t>
      </w:r>
      <w:r w:rsidR="00CF2964">
        <w:t>vykonať</w:t>
      </w:r>
      <w:r w:rsidR="009D1186">
        <w:t xml:space="preserve"> </w:t>
      </w:r>
      <w:r>
        <w:t>pre</w:t>
      </w:r>
      <w:r w:rsidR="009D1186">
        <w:t xml:space="preserve"> </w:t>
      </w:r>
      <w:r w:rsidR="00CF2964">
        <w:t>objednávateľa</w:t>
      </w:r>
      <w:r>
        <w:t xml:space="preserve"> dielo:</w:t>
      </w:r>
    </w:p>
    <w:p w14:paraId="683A558F" w14:textId="797ECD18" w:rsidR="009D1186" w:rsidRDefault="000D0103" w:rsidP="009D1186">
      <w:pPr>
        <w:spacing w:before="120" w:after="120" w:line="276" w:lineRule="auto"/>
        <w:contextualSpacing/>
        <w:jc w:val="both"/>
      </w:pPr>
      <w:r w:rsidRPr="00813E02">
        <w:rPr>
          <w:b/>
        </w:rPr>
        <w:t>„</w:t>
      </w:r>
      <w:r w:rsidR="006952F8">
        <w:rPr>
          <w:b/>
        </w:rPr>
        <w:t>Dodanie</w:t>
      </w:r>
      <w:r w:rsidR="000C1C86">
        <w:rPr>
          <w:b/>
        </w:rPr>
        <w:t xml:space="preserve"> a inštalácia</w:t>
      </w:r>
      <w:r w:rsidR="006952F8">
        <w:rPr>
          <w:b/>
        </w:rPr>
        <w:t xml:space="preserve"> 2 ks exteriérových </w:t>
      </w:r>
      <w:proofErr w:type="spellStart"/>
      <w:r w:rsidR="006952F8">
        <w:rPr>
          <w:b/>
        </w:rPr>
        <w:t>infokioskov</w:t>
      </w:r>
      <w:proofErr w:type="spellEnd"/>
      <w:r w:rsidR="000C1C86">
        <w:rPr>
          <w:b/>
        </w:rPr>
        <w:t xml:space="preserve"> pre </w:t>
      </w:r>
      <w:r w:rsidR="00927F92" w:rsidRPr="00813E02">
        <w:rPr>
          <w:b/>
        </w:rPr>
        <w:t>mest</w:t>
      </w:r>
      <w:r w:rsidR="000C1C86">
        <w:rPr>
          <w:b/>
        </w:rPr>
        <w:t>o</w:t>
      </w:r>
      <w:r w:rsidR="009D1186" w:rsidRPr="00813E02">
        <w:rPr>
          <w:b/>
        </w:rPr>
        <w:t xml:space="preserve"> </w:t>
      </w:r>
      <w:r w:rsidR="00927F92" w:rsidRPr="00813E02">
        <w:rPr>
          <w:b/>
        </w:rPr>
        <w:t>Žilina"</w:t>
      </w:r>
      <w:r w:rsidR="009D1186">
        <w:t xml:space="preserve"> </w:t>
      </w:r>
      <w:r w:rsidR="00927F92">
        <w:t>(ďalej</w:t>
      </w:r>
      <w:r w:rsidR="009D1186">
        <w:t xml:space="preserve"> </w:t>
      </w:r>
      <w:r w:rsidR="00927F92">
        <w:t>aj</w:t>
      </w:r>
      <w:r w:rsidR="009D1186">
        <w:t xml:space="preserve"> </w:t>
      </w:r>
      <w:r w:rsidR="00927F92">
        <w:t>ako</w:t>
      </w:r>
      <w:r w:rsidR="009D1186">
        <w:t xml:space="preserve"> </w:t>
      </w:r>
      <w:r w:rsidR="00927F92">
        <w:t>„</w:t>
      </w:r>
      <w:r w:rsidR="00927F92" w:rsidRPr="00813E02">
        <w:rPr>
          <w:b/>
        </w:rPr>
        <w:t>dielo</w:t>
      </w:r>
      <w:r w:rsidR="00927F92">
        <w:t xml:space="preserve">"), ktorého špecifikácia je uvedená v Článku III. tejto zmluvy, v termíne a cene </w:t>
      </w:r>
      <w:r w:rsidR="00CF2964">
        <w:t>podľa</w:t>
      </w:r>
      <w:r w:rsidR="00927F92">
        <w:t xml:space="preserve"> zmluvy a </w:t>
      </w:r>
      <w:r w:rsidR="00CF2964">
        <w:t>záväzok</w:t>
      </w:r>
      <w:r w:rsidR="00927F92">
        <w:t xml:space="preserve"> </w:t>
      </w:r>
      <w:r w:rsidR="00CF2964">
        <w:t>objednávateľa</w:t>
      </w:r>
      <w:r w:rsidR="00927F92">
        <w:t xml:space="preserve"> riadne a včasne vykonané dielo prevziať a </w:t>
      </w:r>
      <w:r w:rsidR="00CF2964">
        <w:t>zaplatiť</w:t>
      </w:r>
      <w:r w:rsidR="00927F92">
        <w:t xml:space="preserve"> cenu diela, a to za podmienok dohodnutých v tejto zmluve.</w:t>
      </w:r>
    </w:p>
    <w:p w14:paraId="20F1457D" w14:textId="31B63B19" w:rsidR="008B5C05" w:rsidRDefault="00927F92" w:rsidP="008B5C05">
      <w:pPr>
        <w:pStyle w:val="Odsekzoznamu"/>
        <w:numPr>
          <w:ilvl w:val="0"/>
          <w:numId w:val="2"/>
        </w:numPr>
        <w:spacing w:before="120" w:after="120" w:line="276" w:lineRule="auto"/>
        <w:ind w:left="567" w:hanging="567"/>
        <w:jc w:val="both"/>
      </w:pPr>
      <w:r>
        <w:t>Rozsah diela</w:t>
      </w:r>
      <w:r w:rsidR="008D3982">
        <w:t xml:space="preserve"> a </w:t>
      </w:r>
      <w:r>
        <w:t xml:space="preserve"> jeho kvalita </w:t>
      </w:r>
      <w:r w:rsidR="008D3982">
        <w:t xml:space="preserve">sú </w:t>
      </w:r>
      <w:r>
        <w:t xml:space="preserve">určené nasledovnými technickými parametrami a požiadavkami pre jeho vykonanie, ktoré sa </w:t>
      </w:r>
      <w:r w:rsidR="00CF2964">
        <w:t>zhotoviteľ</w:t>
      </w:r>
      <w:r>
        <w:t xml:space="preserve"> </w:t>
      </w:r>
      <w:r w:rsidR="00CF2964">
        <w:t>zaväzuje</w:t>
      </w:r>
      <w:r>
        <w:t xml:space="preserve"> v plnom rozsahu dodržať:</w:t>
      </w:r>
    </w:p>
    <w:p w14:paraId="58C4071E" w14:textId="3E428B67" w:rsidR="00DF51A8" w:rsidRPr="00DA2BC2" w:rsidRDefault="00DF51A8" w:rsidP="00B24DE1">
      <w:pPr>
        <w:spacing w:before="120" w:after="120" w:line="276" w:lineRule="auto"/>
        <w:ind w:firstLine="567"/>
        <w:jc w:val="both"/>
        <w:rPr>
          <w:b/>
          <w:bCs/>
        </w:rPr>
      </w:pPr>
      <w:r w:rsidRPr="00DA2BC2">
        <w:rPr>
          <w:b/>
          <w:bCs/>
        </w:rPr>
        <w:t xml:space="preserve">Technologická špecifikácia </w:t>
      </w:r>
      <w:proofErr w:type="spellStart"/>
      <w:r w:rsidRPr="00DA2BC2">
        <w:rPr>
          <w:b/>
          <w:bCs/>
        </w:rPr>
        <w:t>Infokiosku</w:t>
      </w:r>
      <w:proofErr w:type="spellEnd"/>
    </w:p>
    <w:p w14:paraId="7351E635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>Monitor uhlopriečky 49", vhodný na nepretržité použitie 24/7</w:t>
      </w:r>
    </w:p>
    <w:p w14:paraId="27F97711" w14:textId="14531F3E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 xml:space="preserve">Orientácia </w:t>
      </w:r>
      <w:proofErr w:type="spellStart"/>
      <w:r>
        <w:t>portrait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s </w:t>
      </w:r>
      <w:r w:rsidR="00DD4997">
        <w:t>kovovou</w:t>
      </w:r>
      <w:r>
        <w:t xml:space="preserve"> konštrukciou</w:t>
      </w:r>
    </w:p>
    <w:p w14:paraId="28598BBD" w14:textId="411AE736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proofErr w:type="spellStart"/>
      <w:r>
        <w:t>Antiglare</w:t>
      </w:r>
      <w:proofErr w:type="spellEnd"/>
      <w:r>
        <w:t xml:space="preserve"> povrchová úprava displeja</w:t>
      </w:r>
    </w:p>
    <w:p w14:paraId="4024C9B9" w14:textId="651D9155" w:rsidR="00523C62" w:rsidRDefault="00C209A1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>„</w:t>
      </w:r>
      <w:proofErr w:type="spellStart"/>
      <w:r w:rsidR="00523C62">
        <w:t>Vandalproof</w:t>
      </w:r>
      <w:proofErr w:type="spellEnd"/>
      <w:r>
        <w:t>“</w:t>
      </w:r>
      <w:r w:rsidR="00523C62">
        <w:t xml:space="preserve"> </w:t>
      </w:r>
      <w:r>
        <w:t xml:space="preserve">vlastnosti </w:t>
      </w:r>
      <w:r w:rsidR="00882D94">
        <w:t>vonkajšieho skla</w:t>
      </w:r>
    </w:p>
    <w:p w14:paraId="0E528CDB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>Svietivosť min 3000 cd</w:t>
      </w:r>
    </w:p>
    <w:p w14:paraId="0FF27412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 xml:space="preserve">Rozlíšenie </w:t>
      </w:r>
      <w:proofErr w:type="spellStart"/>
      <w:r>
        <w:t>Full</w:t>
      </w:r>
      <w:proofErr w:type="spellEnd"/>
      <w:r>
        <w:t xml:space="preserve"> HD 1920 x 1080</w:t>
      </w:r>
    </w:p>
    <w:p w14:paraId="635B8717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>Pozorovací uhol 89</w:t>
      </w:r>
    </w:p>
    <w:p w14:paraId="495A722B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>Kontrast 1300: 1</w:t>
      </w:r>
    </w:p>
    <w:p w14:paraId="2DDABC48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 xml:space="preserve">Konektory: HDMI, </w:t>
      </w:r>
      <w:proofErr w:type="spellStart"/>
      <w:r>
        <w:t>Displayport</w:t>
      </w:r>
      <w:proofErr w:type="spellEnd"/>
    </w:p>
    <w:p w14:paraId="3B75D5C5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 xml:space="preserve">Trieda ochrany: IPx4 </w:t>
      </w:r>
    </w:p>
    <w:p w14:paraId="3296C893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>Teplota: -20 C - 50 C</w:t>
      </w:r>
    </w:p>
    <w:p w14:paraId="5D99795B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>Farba Kiosku RAL 6029 (</w:t>
      </w:r>
      <w:proofErr w:type="spellStart"/>
      <w:r>
        <w:t>Mint</w:t>
      </w:r>
      <w:proofErr w:type="spellEnd"/>
      <w:r>
        <w:t xml:space="preserve"> </w:t>
      </w:r>
      <w:proofErr w:type="spellStart"/>
      <w:r>
        <w:t>green</w:t>
      </w:r>
      <w:proofErr w:type="spellEnd"/>
      <w:r>
        <w:t>)</w:t>
      </w:r>
    </w:p>
    <w:p w14:paraId="76A663BB" w14:textId="77777777" w:rsidR="00DF51A8" w:rsidRPr="00DA2BC2" w:rsidRDefault="00DF51A8" w:rsidP="00B24DE1">
      <w:pPr>
        <w:spacing w:before="120" w:after="120" w:line="276" w:lineRule="auto"/>
        <w:ind w:firstLine="708"/>
        <w:jc w:val="both"/>
        <w:rPr>
          <w:b/>
          <w:bCs/>
        </w:rPr>
      </w:pPr>
      <w:r w:rsidRPr="00DA2BC2">
        <w:rPr>
          <w:b/>
          <w:bCs/>
        </w:rPr>
        <w:t>Softvér</w:t>
      </w:r>
    </w:p>
    <w:p w14:paraId="684CEED3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>Presná dotyková technológia, interaktívne ovládanie a vzdialená správa systému.</w:t>
      </w:r>
    </w:p>
    <w:p w14:paraId="6A72F216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proofErr w:type="spellStart"/>
      <w:r>
        <w:t>Responzívne</w:t>
      </w:r>
      <w:proofErr w:type="spellEnd"/>
      <w:r>
        <w:t xml:space="preserve"> zobrazenie informácií, prispôsobenie ovládaniu dotykom bez možnosti opustiť preddefinované domény s obsahom.</w:t>
      </w:r>
    </w:p>
    <w:p w14:paraId="56BE233D" w14:textId="595A6CEA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>V</w:t>
      </w:r>
      <w:r w:rsidR="00C40FEB">
        <w:t> cene za dielo budú</w:t>
      </w:r>
      <w:r>
        <w:t xml:space="preserve"> zahrnuté všetky licenčné poplatky spojené s prevádzkou </w:t>
      </w:r>
      <w:proofErr w:type="spellStart"/>
      <w:r>
        <w:t>Infokiosku</w:t>
      </w:r>
      <w:proofErr w:type="spellEnd"/>
      <w:r>
        <w:t>.</w:t>
      </w:r>
    </w:p>
    <w:p w14:paraId="4CE75DCB" w14:textId="77777777" w:rsidR="00DF51A8" w:rsidRPr="00DA2BC2" w:rsidRDefault="00DF51A8" w:rsidP="00B24DE1">
      <w:pPr>
        <w:spacing w:before="120" w:after="120" w:line="276" w:lineRule="auto"/>
        <w:ind w:firstLine="708"/>
        <w:jc w:val="both"/>
        <w:rPr>
          <w:b/>
          <w:bCs/>
        </w:rPr>
      </w:pPr>
      <w:proofErr w:type="spellStart"/>
      <w:r w:rsidRPr="00DA2BC2">
        <w:rPr>
          <w:b/>
          <w:bCs/>
        </w:rPr>
        <w:t>Slim</w:t>
      </w:r>
      <w:proofErr w:type="spellEnd"/>
      <w:r w:rsidRPr="00DA2BC2">
        <w:rPr>
          <w:b/>
          <w:bCs/>
        </w:rPr>
        <w:t xml:space="preserve"> PC</w:t>
      </w:r>
    </w:p>
    <w:p w14:paraId="63061746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>Minimálne požiadavky:</w:t>
      </w:r>
    </w:p>
    <w:p w14:paraId="7BB7D329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 xml:space="preserve">Intel </w:t>
      </w:r>
      <w:proofErr w:type="spellStart"/>
      <w:r>
        <w:t>Core</w:t>
      </w:r>
      <w:proofErr w:type="spellEnd"/>
      <w:r>
        <w:t xml:space="preserve"> i5</w:t>
      </w:r>
    </w:p>
    <w:p w14:paraId="562CB9F7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>SSD 240GB</w:t>
      </w:r>
    </w:p>
    <w:p w14:paraId="0CE70C21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 xml:space="preserve">Výstupy: HDMI, </w:t>
      </w:r>
      <w:proofErr w:type="spellStart"/>
      <w:r>
        <w:t>Displayport</w:t>
      </w:r>
      <w:proofErr w:type="spellEnd"/>
    </w:p>
    <w:p w14:paraId="16C907D6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>8 GB RAM</w:t>
      </w:r>
    </w:p>
    <w:p w14:paraId="393E58E9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 xml:space="preserve">Ethernet RJ-45, 4G SIM modul, </w:t>
      </w:r>
      <w:proofErr w:type="spellStart"/>
      <w:r>
        <w:t>Wifi</w:t>
      </w:r>
      <w:proofErr w:type="spellEnd"/>
    </w:p>
    <w:p w14:paraId="27E5B704" w14:textId="77777777" w:rsidR="00DF51A8" w:rsidRDefault="00DF51A8" w:rsidP="00B24DE1">
      <w:pPr>
        <w:pStyle w:val="Odsekzoznamu"/>
        <w:numPr>
          <w:ilvl w:val="0"/>
          <w:numId w:val="17"/>
        </w:numPr>
        <w:spacing w:before="120" w:after="120" w:line="276" w:lineRule="auto"/>
        <w:ind w:left="1134" w:hanging="425"/>
        <w:jc w:val="both"/>
      </w:pPr>
      <w:r>
        <w:t>Adekvátne chladenie, adekvátny grafický výkon.</w:t>
      </w:r>
    </w:p>
    <w:p w14:paraId="32AADC29" w14:textId="77777777" w:rsidR="00DF51A8" w:rsidRDefault="00DF51A8" w:rsidP="00DF51A8">
      <w:pPr>
        <w:spacing w:before="120" w:after="120" w:line="276" w:lineRule="auto"/>
        <w:contextualSpacing/>
        <w:jc w:val="both"/>
      </w:pPr>
    </w:p>
    <w:p w14:paraId="079DA358" w14:textId="5AF0CDEF" w:rsidR="00DA2BC2" w:rsidRPr="00304AF4" w:rsidRDefault="00DF51A8" w:rsidP="00B24DE1">
      <w:pPr>
        <w:spacing w:before="120" w:after="120" w:line="276" w:lineRule="auto"/>
        <w:ind w:left="567"/>
        <w:contextualSpacing/>
        <w:jc w:val="both"/>
        <w:rPr>
          <w:b/>
          <w:bCs/>
        </w:rPr>
      </w:pPr>
      <w:r w:rsidRPr="00304AF4">
        <w:rPr>
          <w:b/>
          <w:bCs/>
        </w:rPr>
        <w:t xml:space="preserve">V cene je zahrnutá aj </w:t>
      </w:r>
      <w:r w:rsidR="00C40FEB" w:rsidRPr="00304AF4">
        <w:rPr>
          <w:b/>
          <w:bCs/>
        </w:rPr>
        <w:t>doprava</w:t>
      </w:r>
      <w:r w:rsidR="00A933F7" w:rsidRPr="00304AF4">
        <w:rPr>
          <w:b/>
          <w:bCs/>
        </w:rPr>
        <w:t xml:space="preserve"> zariadení, manipulačná technika</w:t>
      </w:r>
      <w:r w:rsidR="00C40FEB" w:rsidRPr="00304AF4">
        <w:rPr>
          <w:b/>
          <w:bCs/>
        </w:rPr>
        <w:t xml:space="preserve">, </w:t>
      </w:r>
      <w:r w:rsidRPr="00304AF4">
        <w:rPr>
          <w:b/>
          <w:bCs/>
        </w:rPr>
        <w:t xml:space="preserve">betonáž, </w:t>
      </w:r>
      <w:r w:rsidR="00C40FEB" w:rsidRPr="00304AF4">
        <w:rPr>
          <w:b/>
          <w:bCs/>
        </w:rPr>
        <w:t xml:space="preserve">ukotvenie, </w:t>
      </w:r>
      <w:r w:rsidRPr="00304AF4">
        <w:rPr>
          <w:b/>
          <w:bCs/>
        </w:rPr>
        <w:t>inštalácia a konfigurácia zariadení.</w:t>
      </w:r>
      <w:r w:rsidR="009E61CF" w:rsidRPr="00304AF4">
        <w:rPr>
          <w:b/>
          <w:bCs/>
        </w:rPr>
        <w:t xml:space="preserve"> </w:t>
      </w:r>
      <w:r w:rsidRPr="00304AF4">
        <w:rPr>
          <w:b/>
          <w:bCs/>
        </w:rPr>
        <w:t>Konektivitu NN a LAN zabezpečí obstarávateľ.</w:t>
      </w:r>
    </w:p>
    <w:p w14:paraId="4392C1C0" w14:textId="77777777" w:rsidR="00DA2BC2" w:rsidRDefault="00DA2BC2" w:rsidP="00DF51A8">
      <w:pPr>
        <w:spacing w:before="120" w:after="120" w:line="276" w:lineRule="auto"/>
        <w:contextualSpacing/>
        <w:jc w:val="both"/>
      </w:pPr>
    </w:p>
    <w:p w14:paraId="3CD747E7" w14:textId="4590156D" w:rsidR="00927F92" w:rsidRDefault="00CF2964" w:rsidP="00C40FEB">
      <w:pPr>
        <w:spacing w:before="120" w:after="120" w:line="276" w:lineRule="auto"/>
        <w:ind w:left="567"/>
        <w:contextualSpacing/>
        <w:jc w:val="both"/>
      </w:pPr>
      <w:r>
        <w:lastRenderedPageBreak/>
        <w:t>Zhotoviteľ</w:t>
      </w:r>
      <w:r w:rsidR="00927F92">
        <w:t xml:space="preserve"> vyhlasuje,</w:t>
      </w:r>
      <w:r w:rsidR="009D1186">
        <w:t xml:space="preserve"> </w:t>
      </w:r>
      <w:r w:rsidR="00927F92">
        <w:t>že mu</w:t>
      </w:r>
      <w:r w:rsidR="009D1186">
        <w:t xml:space="preserve"> </w:t>
      </w:r>
      <w:r w:rsidR="00927F92">
        <w:t>je známy</w:t>
      </w:r>
      <w:r w:rsidR="009D1186">
        <w:t xml:space="preserve"> </w:t>
      </w:r>
      <w:r w:rsidR="00927F92">
        <w:t>rozsah</w:t>
      </w:r>
      <w:r w:rsidR="009D1186">
        <w:t xml:space="preserve"> </w:t>
      </w:r>
      <w:r w:rsidR="00927F92">
        <w:t>prác a výkonov</w:t>
      </w:r>
      <w:r w:rsidR="009D1186">
        <w:t xml:space="preserve"> </w:t>
      </w:r>
      <w:r w:rsidR="00927F92">
        <w:t>vyžadovaných</w:t>
      </w:r>
      <w:r w:rsidR="009D1186">
        <w:t xml:space="preserve"> </w:t>
      </w:r>
      <w:r w:rsidR="00927F92">
        <w:t>touto</w:t>
      </w:r>
      <w:r w:rsidR="009D1186">
        <w:t xml:space="preserve"> </w:t>
      </w:r>
      <w:r w:rsidR="00927F92">
        <w:t>zmluvou</w:t>
      </w:r>
      <w:r w:rsidR="009D1186">
        <w:t xml:space="preserve"> </w:t>
      </w:r>
      <w:r w:rsidR="00927F92">
        <w:t>o dielo a že sú mu známe všetky podstatné okolnosti</w:t>
      </w:r>
      <w:r w:rsidR="009D1186">
        <w:t xml:space="preserve"> </w:t>
      </w:r>
      <w:r w:rsidR="00927F92">
        <w:t>na riadne a včasné</w:t>
      </w:r>
      <w:r w:rsidR="009D1186">
        <w:t xml:space="preserve"> </w:t>
      </w:r>
      <w:r w:rsidR="00927F92">
        <w:t>vykonanie</w:t>
      </w:r>
      <w:r w:rsidR="009D1186">
        <w:t xml:space="preserve"> </w:t>
      </w:r>
      <w:r w:rsidR="00927F92">
        <w:t>diela tak, ako</w:t>
      </w:r>
      <w:r w:rsidR="009D1186">
        <w:t xml:space="preserve"> </w:t>
      </w:r>
      <w:r w:rsidR="00927F92">
        <w:t xml:space="preserve"> bolo</w:t>
      </w:r>
      <w:r w:rsidR="009D1186">
        <w:t xml:space="preserve"> </w:t>
      </w:r>
      <w:r w:rsidR="00927F92">
        <w:t xml:space="preserve"> možné</w:t>
      </w:r>
      <w:r w:rsidR="009D1186">
        <w:t xml:space="preserve"> </w:t>
      </w:r>
      <w:r w:rsidR="00927F92">
        <w:t xml:space="preserve"> pri</w:t>
      </w:r>
      <w:r w:rsidR="009D1186">
        <w:t xml:space="preserve"> </w:t>
      </w:r>
      <w:r w:rsidR="00927F92">
        <w:t xml:space="preserve"> vynaložení</w:t>
      </w:r>
      <w:r w:rsidR="009D1186">
        <w:t xml:space="preserve"> </w:t>
      </w:r>
      <w:r w:rsidR="00927F92">
        <w:t xml:space="preserve"> primeranej</w:t>
      </w:r>
      <w:r w:rsidR="009D1186">
        <w:t xml:space="preserve"> </w:t>
      </w:r>
      <w:r w:rsidR="00927F92">
        <w:t xml:space="preserve"> odbo</w:t>
      </w:r>
      <w:r>
        <w:t>rne</w:t>
      </w:r>
      <w:r w:rsidR="00927F92">
        <w:t>j</w:t>
      </w:r>
      <w:r w:rsidR="009D1186">
        <w:t xml:space="preserve"> </w:t>
      </w:r>
      <w:r w:rsidR="00927F92">
        <w:t xml:space="preserve"> starostlivosti</w:t>
      </w:r>
      <w:r w:rsidR="009D1186">
        <w:t xml:space="preserve"> </w:t>
      </w:r>
      <w:r w:rsidR="00927F92">
        <w:t xml:space="preserve"> zistiť</w:t>
      </w:r>
      <w:r w:rsidR="009D1186">
        <w:t xml:space="preserve"> </w:t>
      </w:r>
      <w:r w:rsidR="00927F92">
        <w:t>a predpokladať z obsahu uvedených podkladov</w:t>
      </w:r>
      <w:r w:rsidR="009D1186">
        <w:t xml:space="preserve"> </w:t>
      </w:r>
      <w:r w:rsidR="00927F92">
        <w:t>v čase</w:t>
      </w:r>
      <w:r w:rsidR="009D1186">
        <w:t xml:space="preserve"> </w:t>
      </w:r>
      <w:r w:rsidR="00927F92">
        <w:t xml:space="preserve"> predloženia súťažnej</w:t>
      </w:r>
      <w:r w:rsidR="009D1186">
        <w:t xml:space="preserve"> </w:t>
      </w:r>
      <w:r w:rsidR="00927F92">
        <w:t xml:space="preserve">ponuky </w:t>
      </w:r>
      <w:r>
        <w:t>zhotoviteľa</w:t>
      </w:r>
      <w:r w:rsidR="00927F92">
        <w:t>.</w:t>
      </w:r>
    </w:p>
    <w:p w14:paraId="06F0B34F" w14:textId="77777777" w:rsidR="00927F92" w:rsidRDefault="00871D38" w:rsidP="009D1186">
      <w:pPr>
        <w:pStyle w:val="Odsekzoznamu"/>
        <w:numPr>
          <w:ilvl w:val="0"/>
          <w:numId w:val="2"/>
        </w:numPr>
        <w:spacing w:before="120" w:after="120" w:line="276" w:lineRule="auto"/>
        <w:ind w:left="567" w:hanging="567"/>
        <w:jc w:val="both"/>
      </w:pPr>
      <w:r>
        <w:t>Zhotoviteľ</w:t>
      </w:r>
      <w:r w:rsidR="00927F92">
        <w:t xml:space="preserve"> zhotoví dielo na vlastný náklad, vo vlastnom mene, na vlastnú zodpovednosť a na vlastné nebezpečenstvo, s odbornou starostlivosťou, v súlade s podmienkami uvedenými v tejto zmluve, v súlade s platnými právnymi predpismi.</w:t>
      </w:r>
    </w:p>
    <w:p w14:paraId="34B0A88F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783F41A0" w14:textId="77777777" w:rsidR="00927F92" w:rsidRPr="00CF2964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t>Čl. IV.</w:t>
      </w:r>
      <w:r w:rsidR="009D1186">
        <w:rPr>
          <w:b/>
        </w:rPr>
        <w:t xml:space="preserve"> </w:t>
      </w:r>
      <w:r w:rsidRPr="00CF2964">
        <w:rPr>
          <w:b/>
        </w:rPr>
        <w:t>ČAS, MIESTO a SPÓSOB</w:t>
      </w:r>
      <w:r w:rsidR="009D1186">
        <w:rPr>
          <w:b/>
        </w:rPr>
        <w:t xml:space="preserve"> </w:t>
      </w:r>
      <w:r w:rsidRPr="00CF2964">
        <w:rPr>
          <w:b/>
        </w:rPr>
        <w:t>PLNENIA</w:t>
      </w:r>
    </w:p>
    <w:p w14:paraId="2DC58280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71E94417" w14:textId="7D0BAE88" w:rsidR="00927F92" w:rsidRPr="008B5C05" w:rsidRDefault="00871D38" w:rsidP="003F38D4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>
        <w:t>Zhotoviteľ</w:t>
      </w:r>
      <w:r w:rsidR="009D1186">
        <w:t xml:space="preserve"> </w:t>
      </w:r>
      <w:r w:rsidR="00927F92">
        <w:t>sa</w:t>
      </w:r>
      <w:r w:rsidR="009D1186">
        <w:t xml:space="preserve"> </w:t>
      </w:r>
      <w:r>
        <w:t>zaväzuje</w:t>
      </w:r>
      <w:r w:rsidR="009D1186">
        <w:t xml:space="preserve"> </w:t>
      </w:r>
      <w:r>
        <w:t>zhotoviť</w:t>
      </w:r>
      <w:r w:rsidR="009D1186">
        <w:t xml:space="preserve"> </w:t>
      </w:r>
      <w:r w:rsidR="00927F92">
        <w:t>a</w:t>
      </w:r>
      <w:r w:rsidR="009D1186">
        <w:t xml:space="preserve"> </w:t>
      </w:r>
      <w:r w:rsidR="00927F92">
        <w:t>odovzdať</w:t>
      </w:r>
      <w:r w:rsidR="009D1186">
        <w:t xml:space="preserve"> </w:t>
      </w:r>
      <w:r w:rsidR="00927F92">
        <w:t>dielo</w:t>
      </w:r>
      <w:r w:rsidR="009D1186">
        <w:t xml:space="preserve"> </w:t>
      </w:r>
      <w:r>
        <w:t>objednávateľovi</w:t>
      </w:r>
      <w:r w:rsidR="009D1186">
        <w:t xml:space="preserve"> </w:t>
      </w:r>
      <w:r w:rsidR="00927F92">
        <w:t>v termíne do:</w:t>
      </w:r>
      <w:r w:rsidR="00DA4A7E">
        <w:t xml:space="preserve"> </w:t>
      </w:r>
      <w:r w:rsidR="009E1706">
        <w:rPr>
          <w:b/>
          <w:bCs/>
        </w:rPr>
        <w:t>3</w:t>
      </w:r>
      <w:r w:rsidR="00031B23">
        <w:rPr>
          <w:b/>
          <w:bCs/>
        </w:rPr>
        <w:t>1</w:t>
      </w:r>
      <w:r w:rsidR="008B5C05" w:rsidRPr="00DA4A7E">
        <w:rPr>
          <w:b/>
          <w:bCs/>
        </w:rPr>
        <w:t>.0</w:t>
      </w:r>
      <w:r w:rsidR="001D2FDA" w:rsidRPr="00DA4A7E">
        <w:rPr>
          <w:b/>
          <w:bCs/>
        </w:rPr>
        <w:t>8</w:t>
      </w:r>
      <w:r w:rsidR="008B5C05" w:rsidRPr="00DA4A7E">
        <w:rPr>
          <w:b/>
          <w:bCs/>
        </w:rPr>
        <w:t>.</w:t>
      </w:r>
      <w:r w:rsidR="008B5C05" w:rsidRPr="00DA4A7E">
        <w:rPr>
          <w:b/>
        </w:rPr>
        <w:t>202</w:t>
      </w:r>
      <w:r w:rsidR="009E1706">
        <w:rPr>
          <w:b/>
        </w:rPr>
        <w:t>1</w:t>
      </w:r>
      <w:r w:rsidR="00694CE3" w:rsidRPr="00DA4A7E">
        <w:rPr>
          <w:b/>
        </w:rPr>
        <w:t>.</w:t>
      </w:r>
    </w:p>
    <w:p w14:paraId="1CE621C4" w14:textId="1A305B47" w:rsidR="00927F92" w:rsidRDefault="00927F92" w:rsidP="009D1186">
      <w:pPr>
        <w:pStyle w:val="Odsekzoznamu"/>
        <w:spacing w:before="120" w:after="120" w:line="276" w:lineRule="auto"/>
        <w:ind w:left="567"/>
        <w:jc w:val="both"/>
      </w:pPr>
      <w:r w:rsidRPr="008B5C05">
        <w:t>Miesto</w:t>
      </w:r>
      <w:r w:rsidR="009D1186" w:rsidRPr="008B5C05">
        <w:t xml:space="preserve"> </w:t>
      </w:r>
      <w:r w:rsidRPr="008B5C05">
        <w:t>dodania:</w:t>
      </w:r>
      <w:r w:rsidR="009D1186" w:rsidRPr="008B5C05">
        <w:t xml:space="preserve"> </w:t>
      </w:r>
      <w:r w:rsidR="00CF2964" w:rsidRPr="008B5C05">
        <w:tab/>
      </w:r>
      <w:r w:rsidRPr="008B5C05">
        <w:t xml:space="preserve">sídlo </w:t>
      </w:r>
      <w:r w:rsidR="00871D38" w:rsidRPr="008B5C05">
        <w:t>objednávateľa</w:t>
      </w:r>
      <w:r w:rsidRPr="008B5C05">
        <w:t>.</w:t>
      </w:r>
    </w:p>
    <w:p w14:paraId="4C2A61EC" w14:textId="77777777" w:rsidR="005A7176" w:rsidRPr="008B5C05" w:rsidRDefault="005A7176" w:rsidP="009D1186">
      <w:pPr>
        <w:pStyle w:val="Odsekzoznamu"/>
        <w:spacing w:before="120" w:after="120" w:line="276" w:lineRule="auto"/>
        <w:ind w:left="567"/>
        <w:jc w:val="both"/>
      </w:pPr>
    </w:p>
    <w:p w14:paraId="6F19CD04" w14:textId="10FB7E3E" w:rsidR="00927F92" w:rsidRDefault="00927F92" w:rsidP="009D1186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>
        <w:t xml:space="preserve">Odovzdaním sa rozumie odovzdanie diela </w:t>
      </w:r>
      <w:r w:rsidR="00871D38">
        <w:t>objednávateľovi</w:t>
      </w:r>
      <w:r>
        <w:t xml:space="preserve"> v jeho sídle odovzdávacím a preberacím protokolom.</w:t>
      </w:r>
    </w:p>
    <w:p w14:paraId="1B26CC65" w14:textId="77777777" w:rsidR="005A7176" w:rsidRDefault="005A7176" w:rsidP="009A2BF3">
      <w:pPr>
        <w:pStyle w:val="Odsekzoznamu"/>
        <w:spacing w:before="120" w:after="120" w:line="276" w:lineRule="auto"/>
        <w:ind w:left="567"/>
        <w:jc w:val="both"/>
      </w:pPr>
    </w:p>
    <w:p w14:paraId="4BDB114E" w14:textId="7EF03D8B" w:rsidR="00927F92" w:rsidRDefault="00927F92" w:rsidP="009D1186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>
        <w:t>Akceptáciou sa rozumie odsúhlasenie vecnej a obsahovej stránky diela vo forme akceptačného protokolu podpísaného</w:t>
      </w:r>
      <w:r w:rsidR="009D1186">
        <w:t xml:space="preserve"> </w:t>
      </w:r>
      <w:r>
        <w:t>oboma</w:t>
      </w:r>
      <w:r w:rsidR="009D1186">
        <w:t xml:space="preserve"> </w:t>
      </w:r>
      <w:r>
        <w:t>zmluvnými</w:t>
      </w:r>
      <w:r w:rsidR="009D1186">
        <w:t xml:space="preserve"> </w:t>
      </w:r>
      <w:r>
        <w:t>stranami</w:t>
      </w:r>
      <w:r w:rsidR="009D1186">
        <w:t xml:space="preserve"> </w:t>
      </w:r>
      <w:r>
        <w:t>v</w:t>
      </w:r>
      <w:r w:rsidR="009D1186">
        <w:t xml:space="preserve"> </w:t>
      </w:r>
      <w:r>
        <w:t>sídle</w:t>
      </w:r>
      <w:r w:rsidR="009D1186">
        <w:t xml:space="preserve"> </w:t>
      </w:r>
      <w:r w:rsidR="00871D38">
        <w:t>objednávateľa</w:t>
      </w:r>
      <w:r>
        <w:t xml:space="preserve"> (ďalej len „</w:t>
      </w:r>
      <w:r w:rsidRPr="00813E02">
        <w:rPr>
          <w:b/>
        </w:rPr>
        <w:t>Akceptácia</w:t>
      </w:r>
      <w:r>
        <w:t xml:space="preserve">"). </w:t>
      </w:r>
      <w:r w:rsidR="00871D38">
        <w:t>Objednávateľ</w:t>
      </w:r>
      <w:r>
        <w:t xml:space="preserve"> je povinný </w:t>
      </w:r>
      <w:r w:rsidR="00871D38">
        <w:t>Akceptovať</w:t>
      </w:r>
      <w:r>
        <w:t xml:space="preserve"> dielo do 14 dní od jeho odovzdania, alebo písomne resp. emailom</w:t>
      </w:r>
      <w:r w:rsidR="009D1186">
        <w:t xml:space="preserve"> </w:t>
      </w:r>
      <w:r w:rsidR="00871D38">
        <w:t>oznámiť</w:t>
      </w:r>
      <w:r w:rsidR="009D1186">
        <w:t xml:space="preserve"> </w:t>
      </w:r>
      <w:r w:rsidR="00871D38">
        <w:t>zhotoviteľovi</w:t>
      </w:r>
      <w:r w:rsidR="009D1186">
        <w:t xml:space="preserve"> </w:t>
      </w:r>
      <w:r>
        <w:t>námietky</w:t>
      </w:r>
      <w:r w:rsidR="009D1186">
        <w:t xml:space="preserve"> </w:t>
      </w:r>
      <w:r>
        <w:t>a pripomienky</w:t>
      </w:r>
      <w:r w:rsidR="009D1186">
        <w:t xml:space="preserve"> </w:t>
      </w:r>
      <w:r>
        <w:t>voči je</w:t>
      </w:r>
      <w:r w:rsidR="008349CF">
        <w:t>ho</w:t>
      </w:r>
      <w:r>
        <w:t xml:space="preserve"> obsahu, pričom </w:t>
      </w:r>
      <w:r w:rsidR="00871D38">
        <w:t>zhotoviteľ</w:t>
      </w:r>
      <w:r>
        <w:t xml:space="preserve"> je povinný</w:t>
      </w:r>
      <w:r w:rsidR="009D1186">
        <w:t xml:space="preserve"> </w:t>
      </w:r>
      <w:r>
        <w:t>dielo v zmysle pripomienok</w:t>
      </w:r>
      <w:r w:rsidR="009D1186">
        <w:t xml:space="preserve"> </w:t>
      </w:r>
      <w:r>
        <w:t>a námietok</w:t>
      </w:r>
      <w:r w:rsidR="009D1186">
        <w:t xml:space="preserve"> </w:t>
      </w:r>
      <w:r w:rsidR="00871D38">
        <w:t>upraviť</w:t>
      </w:r>
      <w:r w:rsidR="009D1186">
        <w:t xml:space="preserve"> </w:t>
      </w:r>
      <w:r>
        <w:t>v lehote do 7 pracovných dní od ich obdr</w:t>
      </w:r>
      <w:r w:rsidR="00871D38">
        <w:t>ž</w:t>
      </w:r>
      <w:r>
        <w:t xml:space="preserve">ania. V prípade, že </w:t>
      </w:r>
      <w:r w:rsidR="00871D38">
        <w:t>zhotoviteľ</w:t>
      </w:r>
      <w:r w:rsidR="009D1186">
        <w:t xml:space="preserve"> </w:t>
      </w:r>
      <w:r>
        <w:t>dielo</w:t>
      </w:r>
      <w:r w:rsidR="009D1186">
        <w:t xml:space="preserve"> </w:t>
      </w:r>
      <w:r>
        <w:t>v zmysle</w:t>
      </w:r>
      <w:r w:rsidR="009D1186">
        <w:t xml:space="preserve"> </w:t>
      </w:r>
      <w:r>
        <w:t>námietok a pripomienok neupraví do uvedenej</w:t>
      </w:r>
      <w:r w:rsidR="009D1186">
        <w:t xml:space="preserve"> </w:t>
      </w:r>
      <w:r>
        <w:t>lehoty alebo ho neupraví</w:t>
      </w:r>
      <w:r w:rsidR="009D1186">
        <w:t xml:space="preserve"> </w:t>
      </w:r>
      <w:r w:rsidR="00871D38">
        <w:t>riadne</w:t>
      </w:r>
      <w:r>
        <w:t xml:space="preserve">, </w:t>
      </w:r>
      <w:r w:rsidR="00871D38">
        <w:t>objednávateľ</w:t>
      </w:r>
      <w:r>
        <w:t xml:space="preserve"> má</w:t>
      </w:r>
      <w:r w:rsidR="009D1186">
        <w:t xml:space="preserve"> </w:t>
      </w:r>
      <w:r>
        <w:t>právo</w:t>
      </w:r>
      <w:r w:rsidR="009D1186">
        <w:t xml:space="preserve"> </w:t>
      </w:r>
      <w:r w:rsidR="00871D38">
        <w:t>opätovne</w:t>
      </w:r>
      <w:r w:rsidR="009D1186">
        <w:t xml:space="preserve"> </w:t>
      </w:r>
      <w:r w:rsidR="00871D38">
        <w:t>oznámiť</w:t>
      </w:r>
      <w:r w:rsidR="009D1186">
        <w:t xml:space="preserve"> </w:t>
      </w:r>
      <w:r>
        <w:t>a</w:t>
      </w:r>
      <w:r w:rsidR="009D1186">
        <w:t xml:space="preserve"> </w:t>
      </w:r>
      <w:r>
        <w:t>špecifikovať</w:t>
      </w:r>
      <w:r w:rsidR="009D1186">
        <w:t xml:space="preserve"> </w:t>
      </w:r>
      <w:r>
        <w:t xml:space="preserve"> </w:t>
      </w:r>
      <w:r w:rsidR="00871D38">
        <w:t>zhotoviteľovi</w:t>
      </w:r>
      <w:r w:rsidR="009D1186">
        <w:t xml:space="preserve"> </w:t>
      </w:r>
      <w:r>
        <w:t>námietky</w:t>
      </w:r>
      <w:r w:rsidR="009D1186">
        <w:t xml:space="preserve"> </w:t>
      </w:r>
      <w:r>
        <w:t>a pripomienky</w:t>
      </w:r>
      <w:r w:rsidR="009D1186">
        <w:t xml:space="preserve"> </w:t>
      </w:r>
      <w:r>
        <w:t xml:space="preserve"> k</w:t>
      </w:r>
      <w:r w:rsidR="00CF2964">
        <w:t> </w:t>
      </w:r>
      <w:r>
        <w:t>dielu</w:t>
      </w:r>
      <w:r w:rsidR="00CF2964">
        <w:t xml:space="preserve"> </w:t>
      </w:r>
      <w:r>
        <w:t xml:space="preserve">a </w:t>
      </w:r>
      <w:r w:rsidR="00871D38">
        <w:t>určiť</w:t>
      </w:r>
      <w:r>
        <w:t xml:space="preserve"> dodatočnú primeranú lehotu ( nie však dlhšiu ako 7 dní) na úpravu diela </w:t>
      </w:r>
      <w:r w:rsidR="00871D38">
        <w:t>podľa</w:t>
      </w:r>
      <w:r>
        <w:t xml:space="preserve"> ich obsahu.</w:t>
      </w:r>
      <w:r w:rsidR="009D1186">
        <w:t xml:space="preserve"> </w:t>
      </w:r>
      <w:r w:rsidR="00871D38">
        <w:t>Pokiaľ</w:t>
      </w:r>
      <w:r w:rsidR="009D1186">
        <w:t xml:space="preserve"> </w:t>
      </w:r>
      <w:r>
        <w:t>nebudú</w:t>
      </w:r>
      <w:r w:rsidR="009D1186">
        <w:t xml:space="preserve"> </w:t>
      </w:r>
      <w:r>
        <w:t>chyby</w:t>
      </w:r>
      <w:r w:rsidR="009D1186">
        <w:t xml:space="preserve"> </w:t>
      </w:r>
      <w:r>
        <w:t>vytýkané</w:t>
      </w:r>
      <w:r w:rsidR="009D1186">
        <w:t xml:space="preserve"> </w:t>
      </w:r>
      <w:r>
        <w:t>v</w:t>
      </w:r>
      <w:r w:rsidR="009D1186">
        <w:t xml:space="preserve"> </w:t>
      </w:r>
      <w:r>
        <w:t>námietkach</w:t>
      </w:r>
      <w:r w:rsidR="009D1186">
        <w:t xml:space="preserve"> </w:t>
      </w:r>
      <w:r>
        <w:t>a pripomienkach</w:t>
      </w:r>
      <w:r w:rsidR="009D1186">
        <w:t xml:space="preserve"> </w:t>
      </w:r>
      <w:r>
        <w:t>odstránené</w:t>
      </w:r>
      <w:r w:rsidR="009D1186">
        <w:t xml:space="preserve"> </w:t>
      </w:r>
      <w:r>
        <w:t>ani</w:t>
      </w:r>
      <w:r w:rsidR="009D1186">
        <w:t xml:space="preserve"> </w:t>
      </w:r>
      <w:r>
        <w:t xml:space="preserve"> v dodatočnej lehote, </w:t>
      </w:r>
      <w:r w:rsidR="00871D38">
        <w:t>objednávateľ</w:t>
      </w:r>
      <w:r>
        <w:t xml:space="preserve"> má právo na zmluvnú pokutu vo výške 0,5% z dohodnutej ceny diela v čl. V (s DPH, </w:t>
      </w:r>
      <w:r w:rsidR="00871D38">
        <w:t>pokiaľ</w:t>
      </w:r>
      <w:r>
        <w:t xml:space="preserve"> je </w:t>
      </w:r>
      <w:r w:rsidR="00871D38">
        <w:t>zhotoviteľ</w:t>
      </w:r>
      <w:r>
        <w:t xml:space="preserve"> platca DPH) za každý deň omeškania</w:t>
      </w:r>
      <w:r w:rsidR="009D1186">
        <w:t xml:space="preserve"> </w:t>
      </w:r>
      <w:r>
        <w:t>počnúc</w:t>
      </w:r>
      <w:r w:rsidR="00CF2964">
        <w:t xml:space="preserve"> </w:t>
      </w:r>
      <w:r>
        <w:t xml:space="preserve">8. dňom od doručenia prvého písomného oznámenia o námietkach a pripomienkach, prípadne odstúpiť od zmluvy. V prípade, že </w:t>
      </w:r>
      <w:r w:rsidR="00871D38">
        <w:t>objednávateľ</w:t>
      </w:r>
      <w:r>
        <w:t xml:space="preserve"> do 14 dní od odovzdania diela v zmysle Čl. IV bodu 3 tejto zmluvy nepredloží písomne </w:t>
      </w:r>
      <w:r w:rsidR="00871D38">
        <w:t>odôvodnené</w:t>
      </w:r>
      <w:r>
        <w:t xml:space="preserve"> námietky voči dielu, dielo sa považuje za akceptované. Akceptáciou nie je dotknuté právo </w:t>
      </w:r>
      <w:r w:rsidR="00871D38">
        <w:t>objednávateľa</w:t>
      </w:r>
      <w:r>
        <w:t xml:space="preserve"> na uplatnenie zodpovednosti voči </w:t>
      </w:r>
      <w:r w:rsidR="00871D38">
        <w:t>zhotoviteľovi</w:t>
      </w:r>
      <w:r>
        <w:t xml:space="preserve"> v zmysle čl. VII tejto zmluvy.</w:t>
      </w:r>
    </w:p>
    <w:p w14:paraId="6175E8CB" w14:textId="77777777" w:rsidR="00335CEB" w:rsidRDefault="00335CEB" w:rsidP="009A2BF3">
      <w:pPr>
        <w:pStyle w:val="Odsekzoznamu"/>
        <w:spacing w:before="120" w:after="120" w:line="276" w:lineRule="auto"/>
        <w:ind w:left="567"/>
        <w:jc w:val="both"/>
      </w:pPr>
    </w:p>
    <w:p w14:paraId="2E33CB1B" w14:textId="037091C9" w:rsidR="00927F92" w:rsidRDefault="00871D38" w:rsidP="009D1186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>
        <w:t>Zhotoviteľ</w:t>
      </w:r>
      <w:r w:rsidR="009D1186">
        <w:t xml:space="preserve"> </w:t>
      </w:r>
      <w:r w:rsidR="00927F92">
        <w:t xml:space="preserve"> sa</w:t>
      </w:r>
      <w:r w:rsidR="009D1186">
        <w:t xml:space="preserve"> </w:t>
      </w:r>
      <w:r w:rsidR="00927F92">
        <w:t xml:space="preserve"> </w:t>
      </w:r>
      <w:r>
        <w:t>zaväzuje</w:t>
      </w:r>
      <w:r w:rsidR="009D1186">
        <w:t xml:space="preserve">  </w:t>
      </w:r>
      <w:r w:rsidR="00927F92">
        <w:t>bez</w:t>
      </w:r>
      <w:r w:rsidR="009D1186">
        <w:t xml:space="preserve"> </w:t>
      </w:r>
      <w:r w:rsidR="00927F92">
        <w:t xml:space="preserve"> zbytočného</w:t>
      </w:r>
      <w:r w:rsidR="009D1186">
        <w:t xml:space="preserve">  </w:t>
      </w:r>
      <w:r w:rsidR="00927F92">
        <w:t>odkladu</w:t>
      </w:r>
      <w:r w:rsidR="009D1186">
        <w:t xml:space="preserve">  </w:t>
      </w:r>
      <w:r>
        <w:t>informovať</w:t>
      </w:r>
      <w:r w:rsidR="009D1186">
        <w:t xml:space="preserve"> </w:t>
      </w:r>
      <w:r w:rsidR="00927F92">
        <w:t xml:space="preserve"> </w:t>
      </w:r>
      <w:r>
        <w:t>objednávateľa</w:t>
      </w:r>
      <w:r w:rsidR="00927F92">
        <w:t xml:space="preserve"> o </w:t>
      </w:r>
      <w:r>
        <w:t>akejkoľvek</w:t>
      </w:r>
      <w:r w:rsidR="00927F92">
        <w:t xml:space="preserve"> udalosti, ktorá by bránila alebo sťažovala realizáciu predmetu zmluvy a ktorá by mala vplyv na dohodnutý termín dokončenia. Uvedená </w:t>
      </w:r>
      <w:r>
        <w:t>povinnosť</w:t>
      </w:r>
      <w:r w:rsidR="00927F92">
        <w:t xml:space="preserve"> sa vzťahuje aj na </w:t>
      </w:r>
      <w:r>
        <w:t>objednávateľa</w:t>
      </w:r>
      <w:r w:rsidR="00927F92">
        <w:t>.</w:t>
      </w:r>
    </w:p>
    <w:p w14:paraId="10957DED" w14:textId="77777777" w:rsidR="00335CEB" w:rsidRDefault="00335CEB" w:rsidP="009A2BF3">
      <w:pPr>
        <w:pStyle w:val="Odsekzoznamu"/>
        <w:spacing w:before="120" w:after="120" w:line="276" w:lineRule="auto"/>
        <w:ind w:left="567"/>
        <w:jc w:val="both"/>
      </w:pPr>
    </w:p>
    <w:p w14:paraId="1403A89F" w14:textId="1A4AE868" w:rsidR="00927F92" w:rsidRDefault="003E4FE9" w:rsidP="00813E02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 w:rsidRPr="003E4FE9">
        <w:t>Objednávateľ je oprávnený kedykoľvek kontrolovať vykonávanie diela a zhotoviteľ je povinný takúto kontrolu objednávateľovi umožniť. Ak objednávateľ zistí, že zhotoviteľ vykonáva dielo v rozpore s povinnosťami podľa zmluvy, je oprávnený dožadovať sa toho, aby zhotoviteľ odstránil alebo napravil takéto porušenie povinností na svoje náklady a v primeranej lehote určenej objednávateľom.</w:t>
      </w:r>
    </w:p>
    <w:p w14:paraId="46C2A470" w14:textId="77777777" w:rsidR="00DB7851" w:rsidRDefault="00DB7851" w:rsidP="009A2BF3">
      <w:pPr>
        <w:pStyle w:val="Odsekzoznamu"/>
        <w:spacing w:before="120" w:after="120" w:line="276" w:lineRule="auto"/>
        <w:ind w:left="567"/>
        <w:jc w:val="both"/>
      </w:pPr>
    </w:p>
    <w:p w14:paraId="47BE9F55" w14:textId="354C57F0" w:rsidR="00CB335E" w:rsidRDefault="003E4FE9" w:rsidP="00CB335E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 w:rsidRPr="003E4FE9">
        <w:lastRenderedPageBreak/>
        <w:t>Zhotoviteľ je oprávnený použiť na zhotovenie diela subdodávateľov. Zoznam subdodávateľov zhotoviteľa, vrátane ich podielu na</w:t>
      </w:r>
      <w:r>
        <w:t xml:space="preserve"> objeme prác, tvorí prílohu</w:t>
      </w:r>
      <w:r w:rsidRPr="003E4FE9">
        <w:t xml:space="preserve"> tejto zmluvy, ak ku dňu uzatvorenie tejto zmluvy má zhotoviteľ vedomosť, že bude dielo vykonávať prostredníctvom subdodávateľov. Každý subdodávateľ musí počas celej doby realizácie diela spĺňať podmienky </w:t>
      </w:r>
      <w:r w:rsidR="00474EE2">
        <w:t xml:space="preserve">     </w:t>
      </w:r>
      <w:r w:rsidRPr="003E4FE9">
        <w:t>§ 41 ods. 1  zákona č. 343/2015 Z. z. v platnom znení. V prípade, ak zhotoviteľ uzatvorí akúkoľvek zmluvu so subdodávateľom uzatvorenú na plnenie diela, alebo jeho ktorejkoľvek časti a rovnako v prípade zmeny subdodávateľa počas plnenia tejto zmluvy je zhotoviteľ povinný najneskôr v deň, ktorý predchádza dňu, v ktorom nastane nástup, alebo zmena subdodávateľa predložiť objednávateľovi písomné oznámenie subdodávateľa, vrátane jeho identifikačných údajov a zmluvy, ktorú ma s týmto subdodávateľom uzatvorenú v súvislosti so zhotovovaním tohto diela.</w:t>
      </w:r>
    </w:p>
    <w:p w14:paraId="4CD656E5" w14:textId="77777777" w:rsidR="00896A31" w:rsidRDefault="00896A31" w:rsidP="009A2BF3">
      <w:pPr>
        <w:pStyle w:val="Odsekzoznamu"/>
        <w:spacing w:before="120" w:after="120" w:line="276" w:lineRule="auto"/>
        <w:ind w:left="567"/>
        <w:jc w:val="both"/>
      </w:pPr>
    </w:p>
    <w:p w14:paraId="4FB6F588" w14:textId="1A40716E" w:rsidR="00896A31" w:rsidRPr="007532D1" w:rsidRDefault="00CB335E" w:rsidP="00896A31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 w:rsidRPr="00346DA6">
        <w:t>Zhotoviteľ nesie záruky za kvalitu dodávok prác jeho subdodávateľov.</w:t>
      </w:r>
    </w:p>
    <w:p w14:paraId="42E0380C" w14:textId="77777777" w:rsidR="00262EE1" w:rsidRDefault="00262EE1" w:rsidP="009A2BF3">
      <w:pPr>
        <w:pStyle w:val="Odsekzoznamu"/>
        <w:spacing w:before="120" w:after="120" w:line="276" w:lineRule="auto"/>
        <w:ind w:left="567"/>
        <w:jc w:val="both"/>
      </w:pPr>
    </w:p>
    <w:p w14:paraId="3E7FBDBD" w14:textId="2ED3010C" w:rsidR="003E4FE9" w:rsidRPr="00346DA6" w:rsidRDefault="003E4FE9" w:rsidP="00262EE1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 w:rsidRPr="00346DA6">
        <w:t xml:space="preserve">Predmet podľa  tejto  zmluvy je splnený  riadnym  vypracovaním a odovzdaním  diela objednávateľovi a jeho </w:t>
      </w:r>
      <w:r w:rsidR="00B743F7" w:rsidRPr="00346DA6">
        <w:t>A</w:t>
      </w:r>
      <w:r w:rsidRPr="00346DA6">
        <w:t>kceptáciou v zmysle bodu 3 tohto článku.</w:t>
      </w:r>
    </w:p>
    <w:p w14:paraId="6FDBF748" w14:textId="77777777" w:rsidR="00262EE1" w:rsidRDefault="00262EE1" w:rsidP="009A2BF3">
      <w:pPr>
        <w:pStyle w:val="Odsekzoznamu"/>
        <w:spacing w:before="120" w:after="120" w:line="276" w:lineRule="auto"/>
        <w:ind w:left="567"/>
        <w:jc w:val="both"/>
      </w:pPr>
    </w:p>
    <w:p w14:paraId="459EDA85" w14:textId="77777777" w:rsidR="003E4FE9" w:rsidRDefault="003E4FE9" w:rsidP="00813E02">
      <w:pPr>
        <w:pStyle w:val="Odsekzoznamu"/>
        <w:numPr>
          <w:ilvl w:val="0"/>
          <w:numId w:val="6"/>
        </w:numPr>
        <w:spacing w:before="120" w:after="120" w:line="276" w:lineRule="auto"/>
        <w:ind w:left="567" w:hanging="567"/>
        <w:jc w:val="both"/>
      </w:pPr>
      <w:r>
        <w:t xml:space="preserve">Zmluvné strany sa dohodli, že vo výnimočných prípadoch, ak vplyvom nepredvídateľných okolností, ktoré zhotoviteľ nemohol pri vynaložení náležitej odbornej starostlivosti predvídať a ktoré zabránia riadnemu a včasnému splneniu predmetu zmluvy zo strany zhotoviteľa, sa neuplatní ustanovenie zmluvy, týkajúce sa termínu dodania diela a ustanovenie čl. VIII bod 1 za podmienky, že sa strany dohodnú na zmene pôvodne dohodnutých termínov dodania diela dodatkom k zmluve.  </w:t>
      </w:r>
    </w:p>
    <w:p w14:paraId="6A17650C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0AFF79ED" w14:textId="54108372" w:rsidR="00927F92" w:rsidRDefault="00927F92" w:rsidP="009A2BF3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t>Čl. V.</w:t>
      </w:r>
      <w:r w:rsidR="009D1186">
        <w:rPr>
          <w:b/>
        </w:rPr>
        <w:t xml:space="preserve"> </w:t>
      </w:r>
      <w:r w:rsidRPr="00CF2964">
        <w:rPr>
          <w:b/>
        </w:rPr>
        <w:t>CENA</w:t>
      </w:r>
    </w:p>
    <w:p w14:paraId="188F93BE" w14:textId="77777777" w:rsidR="00671B20" w:rsidRDefault="00671B20" w:rsidP="009A2BF3">
      <w:pPr>
        <w:spacing w:before="120" w:after="120" w:line="276" w:lineRule="auto"/>
        <w:contextualSpacing/>
        <w:jc w:val="center"/>
      </w:pPr>
    </w:p>
    <w:p w14:paraId="05F51F3D" w14:textId="64AA81C3" w:rsidR="00927F92" w:rsidRDefault="006A75E0" w:rsidP="009D1186">
      <w:pPr>
        <w:pStyle w:val="Odsekzoznamu"/>
        <w:numPr>
          <w:ilvl w:val="0"/>
          <w:numId w:val="7"/>
        </w:numPr>
        <w:spacing w:before="120" w:after="120" w:line="276" w:lineRule="auto"/>
        <w:ind w:left="567" w:hanging="567"/>
        <w:jc w:val="both"/>
      </w:pPr>
      <w:r>
        <w:t>Zhotoviteľ</w:t>
      </w:r>
      <w:r w:rsidR="009D1186">
        <w:t xml:space="preserve"> </w:t>
      </w:r>
      <w:r w:rsidR="00927F92">
        <w:t>vykoná</w:t>
      </w:r>
      <w:r w:rsidR="009D1186">
        <w:t xml:space="preserve"> </w:t>
      </w:r>
      <w:r w:rsidR="00927F92">
        <w:t xml:space="preserve"> všetky</w:t>
      </w:r>
      <w:r w:rsidR="009D1186">
        <w:t xml:space="preserve"> </w:t>
      </w:r>
      <w:r w:rsidR="00927F92">
        <w:t xml:space="preserve"> práce</w:t>
      </w:r>
      <w:r w:rsidR="009D1186">
        <w:t xml:space="preserve"> </w:t>
      </w:r>
      <w:r w:rsidR="00927F92">
        <w:t>a dodávky</w:t>
      </w:r>
      <w:r w:rsidR="009D1186">
        <w:t xml:space="preserve"> </w:t>
      </w:r>
      <w:r w:rsidR="00927F92">
        <w:t xml:space="preserve"> potrebné</w:t>
      </w:r>
      <w:r w:rsidR="009D1186">
        <w:t xml:space="preserve"> </w:t>
      </w:r>
      <w:r w:rsidR="00927F92">
        <w:t>pre</w:t>
      </w:r>
      <w:r w:rsidR="009D1186">
        <w:t xml:space="preserve"> </w:t>
      </w:r>
      <w:r w:rsidR="00927F92">
        <w:t>realizáciu</w:t>
      </w:r>
      <w:r w:rsidR="009D1186">
        <w:t xml:space="preserve"> </w:t>
      </w:r>
      <w:r w:rsidR="00927F92">
        <w:t xml:space="preserve"> celého</w:t>
      </w:r>
      <w:r w:rsidR="009D1186">
        <w:t xml:space="preserve"> </w:t>
      </w:r>
      <w:r w:rsidR="00927F92">
        <w:t xml:space="preserve"> diela v rozsahu určenom pri uzavretí tejto zmluvy na svoje náklady a nebezpečenstvo, vrátane odstránenia </w:t>
      </w:r>
      <w:r w:rsidR="00927F92" w:rsidRPr="008B5C05">
        <w:t xml:space="preserve">všetkých vád a nedorobkov, za dohodnutú </w:t>
      </w:r>
      <w:r w:rsidR="008B5C05" w:rsidRPr="006952F8">
        <w:rPr>
          <w:highlight w:val="yellow"/>
        </w:rPr>
        <w:t>cenu .............................</w:t>
      </w:r>
      <w:r w:rsidR="00927F92" w:rsidRPr="006952F8">
        <w:rPr>
          <w:highlight w:val="yellow"/>
        </w:rPr>
        <w:t xml:space="preserve"> Eur bez DPH</w:t>
      </w:r>
      <w:r w:rsidR="008B5C05" w:rsidRPr="006952F8">
        <w:rPr>
          <w:highlight w:val="yellow"/>
        </w:rPr>
        <w:t xml:space="preserve"> ............................ </w:t>
      </w:r>
      <w:r w:rsidR="00927F92" w:rsidRPr="006952F8">
        <w:rPr>
          <w:highlight w:val="yellow"/>
        </w:rPr>
        <w:t>Eur s</w:t>
      </w:r>
      <w:r w:rsidR="008B5C05" w:rsidRPr="006952F8">
        <w:rPr>
          <w:highlight w:val="yellow"/>
        </w:rPr>
        <w:t> </w:t>
      </w:r>
      <w:r w:rsidR="00927F92" w:rsidRPr="006952F8">
        <w:rPr>
          <w:highlight w:val="yellow"/>
        </w:rPr>
        <w:t>DPH</w:t>
      </w:r>
      <w:r w:rsidR="008B5C05" w:rsidRPr="006952F8">
        <w:rPr>
          <w:highlight w:val="yellow"/>
        </w:rPr>
        <w:t xml:space="preserve"> </w:t>
      </w:r>
      <w:r w:rsidR="00927F92" w:rsidRPr="006952F8">
        <w:rPr>
          <w:highlight w:val="yellow"/>
        </w:rPr>
        <w:t xml:space="preserve">(slovom : </w:t>
      </w:r>
      <w:r w:rsidR="008B5C05" w:rsidRPr="006952F8">
        <w:rPr>
          <w:highlight w:val="yellow"/>
        </w:rPr>
        <w:t>....................................</w:t>
      </w:r>
      <w:r w:rsidR="00927F92" w:rsidRPr="006952F8">
        <w:rPr>
          <w:highlight w:val="yellow"/>
        </w:rPr>
        <w:t>).</w:t>
      </w:r>
      <w:r w:rsidR="00927F92" w:rsidRPr="008B5C05">
        <w:t xml:space="preserve"> Cena je stanovená na základe výsledku verejného obstarávania</w:t>
      </w:r>
      <w:r w:rsidR="002E65E9">
        <w:t xml:space="preserve"> v zmysle cenovej ponuky zhotoviteľa, ktorá je prílohou tejto zmluvy</w:t>
      </w:r>
      <w:r w:rsidR="00927F92" w:rsidRPr="008B5C05">
        <w:t>.</w:t>
      </w:r>
    </w:p>
    <w:p w14:paraId="7C40F25F" w14:textId="77777777" w:rsidR="00262EE1" w:rsidRDefault="00262EE1" w:rsidP="009A2BF3">
      <w:pPr>
        <w:pStyle w:val="Odsekzoznamu"/>
        <w:spacing w:before="120" w:after="120" w:line="276" w:lineRule="auto"/>
        <w:ind w:left="567"/>
        <w:jc w:val="both"/>
      </w:pPr>
    </w:p>
    <w:p w14:paraId="27BC2C19" w14:textId="629F333A" w:rsidR="00927F92" w:rsidRDefault="006A75E0" w:rsidP="009D1186">
      <w:pPr>
        <w:pStyle w:val="Odsekzoznamu"/>
        <w:numPr>
          <w:ilvl w:val="0"/>
          <w:numId w:val="7"/>
        </w:numPr>
        <w:spacing w:before="120" w:after="120" w:line="276" w:lineRule="auto"/>
        <w:ind w:left="567" w:hanging="567"/>
        <w:jc w:val="both"/>
      </w:pPr>
      <w:r>
        <w:t>Akékoľvek</w:t>
      </w:r>
      <w:r w:rsidR="00927F92">
        <w:t xml:space="preserve"> zmeny ceny diela v </w:t>
      </w:r>
      <w:r>
        <w:t>dôsledku</w:t>
      </w:r>
      <w:r w:rsidR="00927F92">
        <w:t xml:space="preserve"> naviac práce, prípadne zmeny predmetu zmluvy musia byť písomne odsúhlasené oboma zmluvnými stranami. Prípadné dodatočne zistené dielčie chyby, prípadné omyly </w:t>
      </w:r>
      <w:r>
        <w:t>zhotoviteľa</w:t>
      </w:r>
      <w:r w:rsidR="00927F92">
        <w:t xml:space="preserve"> v kalkulácii ceny diela nedávajú </w:t>
      </w:r>
      <w:r>
        <w:t>zhotoviteľovi</w:t>
      </w:r>
      <w:r w:rsidR="00927F92">
        <w:t xml:space="preserve"> právo na zmenu dohodnutej pevnej ceny.</w:t>
      </w:r>
    </w:p>
    <w:p w14:paraId="107D16B5" w14:textId="77777777" w:rsidR="00262EE1" w:rsidRDefault="00262EE1" w:rsidP="009A2BF3">
      <w:pPr>
        <w:pStyle w:val="Odsekzoznamu"/>
        <w:spacing w:before="120" w:after="120" w:line="276" w:lineRule="auto"/>
        <w:ind w:left="567"/>
        <w:jc w:val="both"/>
      </w:pPr>
    </w:p>
    <w:p w14:paraId="78F472C0" w14:textId="4E24A8C0" w:rsidR="00927F92" w:rsidRDefault="00927F92" w:rsidP="00813E02">
      <w:pPr>
        <w:pStyle w:val="Odsekzoznamu"/>
        <w:numPr>
          <w:ilvl w:val="0"/>
          <w:numId w:val="7"/>
        </w:numPr>
        <w:spacing w:before="120" w:after="120" w:line="276" w:lineRule="auto"/>
        <w:ind w:left="567" w:hanging="567"/>
        <w:jc w:val="both"/>
      </w:pPr>
      <w:r>
        <w:t xml:space="preserve">V dohodnutej pevnej cene za dielo sú obsiahnuté všetky výkony a </w:t>
      </w:r>
      <w:r w:rsidR="006A75E0">
        <w:t>vedľajšie</w:t>
      </w:r>
      <w:r>
        <w:t xml:space="preserve"> výkony, ktoré</w:t>
      </w:r>
      <w:r w:rsidR="009D1186">
        <w:t xml:space="preserve"> </w:t>
      </w:r>
      <w:r>
        <w:t>patria</w:t>
      </w:r>
      <w:r w:rsidR="009D1186">
        <w:t xml:space="preserve"> </w:t>
      </w:r>
      <w:r>
        <w:t>k dodávke</w:t>
      </w:r>
      <w:r w:rsidR="009D1186">
        <w:t xml:space="preserve"> </w:t>
      </w:r>
      <w:r>
        <w:t>výkonov</w:t>
      </w:r>
      <w:r w:rsidR="009D1186">
        <w:t xml:space="preserve"> </w:t>
      </w:r>
      <w:r>
        <w:t xml:space="preserve"> týkajúcich</w:t>
      </w:r>
      <w:r w:rsidR="009D1186">
        <w:t xml:space="preserve"> </w:t>
      </w:r>
      <w:r>
        <w:t xml:space="preserve"> sa</w:t>
      </w:r>
      <w:r w:rsidR="009D1186">
        <w:t xml:space="preserve"> </w:t>
      </w:r>
      <w:r>
        <w:t>celého</w:t>
      </w:r>
      <w:r w:rsidR="009D1186">
        <w:t xml:space="preserve"> </w:t>
      </w:r>
      <w:r>
        <w:t>diela</w:t>
      </w:r>
      <w:r w:rsidR="009D1186">
        <w:t xml:space="preserve"> </w:t>
      </w:r>
      <w:r>
        <w:t>zhotovovaného</w:t>
      </w:r>
      <w:r w:rsidR="009D1186">
        <w:t xml:space="preserve"> </w:t>
      </w:r>
      <w:r>
        <w:t xml:space="preserve"> k úplnému a riadnemu dokončeniu diela</w:t>
      </w:r>
      <w:r w:rsidR="003E4FE9">
        <w:t xml:space="preserve">, ako aj všetky </w:t>
      </w:r>
      <w:r w:rsidR="003E4FE9" w:rsidRPr="003E4FE9">
        <w:t>náklady vynaložené zhotoviteľom v súvislosti s plnením predmetu tejto zmluvy t. j. zabezpečenie vstupných podkladov a tiež trovy zhotoviteľa potrebné na vykonanie diela (výdavky na materiál, režijné náklady, náklady na dopravu, poistné, správne poplatky ... ) a vyhotovenie diela v požadovanej forme</w:t>
      </w:r>
      <w:r>
        <w:t>.</w:t>
      </w:r>
    </w:p>
    <w:p w14:paraId="7E0A6482" w14:textId="581C5380" w:rsidR="00EB609B" w:rsidRDefault="00EB609B" w:rsidP="009D1186">
      <w:pPr>
        <w:spacing w:before="120" w:after="120" w:line="276" w:lineRule="auto"/>
        <w:contextualSpacing/>
        <w:jc w:val="center"/>
        <w:rPr>
          <w:b/>
        </w:rPr>
      </w:pPr>
    </w:p>
    <w:p w14:paraId="2A77182E" w14:textId="1E1A9D1F" w:rsidR="00927F92" w:rsidRPr="00CF2964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lastRenderedPageBreak/>
        <w:t>ČL. VI.</w:t>
      </w:r>
      <w:r w:rsidR="009D1186">
        <w:rPr>
          <w:b/>
        </w:rPr>
        <w:t xml:space="preserve"> </w:t>
      </w:r>
      <w:r w:rsidRPr="00CF2964">
        <w:rPr>
          <w:b/>
        </w:rPr>
        <w:t xml:space="preserve"> PLATOBNÉ</w:t>
      </w:r>
      <w:r w:rsidR="009D1186">
        <w:rPr>
          <w:b/>
        </w:rPr>
        <w:t xml:space="preserve"> </w:t>
      </w:r>
      <w:r w:rsidRPr="00CF2964">
        <w:rPr>
          <w:b/>
        </w:rPr>
        <w:t xml:space="preserve"> PODMIENKY</w:t>
      </w:r>
    </w:p>
    <w:p w14:paraId="35E7677E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097A0AE5" w14:textId="5CF06BA6" w:rsidR="00927F92" w:rsidRDefault="00927F92" w:rsidP="009D1186">
      <w:pPr>
        <w:pStyle w:val="Odsekzoznamu"/>
        <w:numPr>
          <w:ilvl w:val="0"/>
          <w:numId w:val="8"/>
        </w:numPr>
        <w:spacing w:before="120" w:after="120" w:line="276" w:lineRule="auto"/>
        <w:ind w:left="567" w:hanging="567"/>
        <w:jc w:val="both"/>
      </w:pPr>
      <w:r>
        <w:t xml:space="preserve">Cenu diela zaplatí </w:t>
      </w:r>
      <w:r w:rsidR="006A75E0">
        <w:t>objednávateľ</w:t>
      </w:r>
      <w:r>
        <w:t xml:space="preserve"> </w:t>
      </w:r>
      <w:r w:rsidR="006A75E0">
        <w:t>zhotoviteľovi</w:t>
      </w:r>
      <w:r>
        <w:t xml:space="preserve"> na základe faktúry vystavenej po Akceptácii diela v zmysle čl. IV bod </w:t>
      </w:r>
      <w:r w:rsidR="008349CF">
        <w:t xml:space="preserve">3 </w:t>
      </w:r>
      <w:r>
        <w:t xml:space="preserve">tejto zmluvy. </w:t>
      </w:r>
      <w:r w:rsidR="006A75E0">
        <w:t>Splatnosť</w:t>
      </w:r>
      <w:r w:rsidR="008B5C05">
        <w:t xml:space="preserve"> faktúry je do 3</w:t>
      </w:r>
      <w:r>
        <w:t xml:space="preserve">0 dní odo dňa doručenia faktúry </w:t>
      </w:r>
      <w:r w:rsidR="006A75E0">
        <w:t>objednávateľovi</w:t>
      </w:r>
      <w:r>
        <w:t xml:space="preserve">. Faktúra bude vystavená v 2 vyhotoveniach. Faktúra vystavená </w:t>
      </w:r>
      <w:r w:rsidR="006A75E0">
        <w:t>zhotoviteľom</w:t>
      </w:r>
      <w:r>
        <w:t xml:space="preserve"> musí </w:t>
      </w:r>
      <w:r w:rsidR="006A75E0">
        <w:t>obsahovať</w:t>
      </w:r>
      <w:r>
        <w:t xml:space="preserve"> náležitosti</w:t>
      </w:r>
      <w:r w:rsidR="009D1186">
        <w:t xml:space="preserve"> </w:t>
      </w:r>
      <w:r w:rsidR="006A75E0">
        <w:t>podľa</w:t>
      </w:r>
      <w:r>
        <w:t xml:space="preserve"> právnych a účtovných</w:t>
      </w:r>
      <w:r w:rsidR="009D1186">
        <w:t xml:space="preserve"> </w:t>
      </w:r>
      <w:r>
        <w:t xml:space="preserve">predpisov a číslo tejto zmluvy. Právo </w:t>
      </w:r>
      <w:r w:rsidR="006A75E0">
        <w:t>zhotoviteľa</w:t>
      </w:r>
      <w:r>
        <w:t xml:space="preserve"> na fakturáciu vzniká až po podpísaní akceptačného protokolu</w:t>
      </w:r>
      <w:r w:rsidR="009D1186">
        <w:t xml:space="preserve"> </w:t>
      </w:r>
      <w:r>
        <w:t>oboma</w:t>
      </w:r>
      <w:r w:rsidR="009D1186">
        <w:t xml:space="preserve"> </w:t>
      </w:r>
      <w:r>
        <w:t>zmluvnými</w:t>
      </w:r>
      <w:r w:rsidR="009D1186">
        <w:t xml:space="preserve"> </w:t>
      </w:r>
      <w:r>
        <w:t>stranami</w:t>
      </w:r>
      <w:r w:rsidR="009D1186">
        <w:t xml:space="preserve"> </w:t>
      </w:r>
      <w:r>
        <w:t xml:space="preserve"> v zmysle čl. IV bod </w:t>
      </w:r>
      <w:r w:rsidR="008349CF">
        <w:t xml:space="preserve">3 </w:t>
      </w:r>
      <w:r>
        <w:t>tejto zmluvy, ktorý musí</w:t>
      </w:r>
      <w:r w:rsidR="009D1186">
        <w:t xml:space="preserve"> </w:t>
      </w:r>
      <w:r>
        <w:t>tvoriť</w:t>
      </w:r>
      <w:r w:rsidR="00CF2964">
        <w:t xml:space="preserve"> </w:t>
      </w:r>
      <w:r>
        <w:t xml:space="preserve">prílohu faktúry. Podmienkou fakturácie je aj splnenie povinnosti </w:t>
      </w:r>
      <w:r w:rsidR="006A75E0">
        <w:t>podľa</w:t>
      </w:r>
      <w:r>
        <w:t xml:space="preserve"> čl. III bod </w:t>
      </w:r>
      <w:r w:rsidR="008349CF">
        <w:t>2</w:t>
      </w:r>
      <w:r w:rsidR="009E61CF">
        <w:t>. a </w:t>
      </w:r>
      <w:r>
        <w:t>3</w:t>
      </w:r>
      <w:r w:rsidR="009E61CF">
        <w:t>.</w:t>
      </w:r>
      <w:r>
        <w:t xml:space="preserve"> tejto </w:t>
      </w:r>
      <w:r w:rsidR="008349CF">
        <w:t>z</w:t>
      </w:r>
      <w:r>
        <w:t>mluvy.</w:t>
      </w:r>
    </w:p>
    <w:p w14:paraId="0E5EA8BB" w14:textId="77777777" w:rsidR="00D05287" w:rsidRDefault="00D05287" w:rsidP="009A2BF3">
      <w:pPr>
        <w:pStyle w:val="Odsekzoznamu"/>
        <w:spacing w:before="120" w:after="120" w:line="276" w:lineRule="auto"/>
        <w:ind w:left="567"/>
        <w:jc w:val="both"/>
      </w:pPr>
    </w:p>
    <w:p w14:paraId="2A00968F" w14:textId="607BD736" w:rsidR="00927F92" w:rsidRDefault="00927F92" w:rsidP="009D1186">
      <w:pPr>
        <w:pStyle w:val="Odsekzoznamu"/>
        <w:numPr>
          <w:ilvl w:val="0"/>
          <w:numId w:val="8"/>
        </w:numPr>
        <w:spacing w:before="120" w:after="120" w:line="276" w:lineRule="auto"/>
        <w:ind w:left="567" w:hanging="567"/>
        <w:jc w:val="both"/>
      </w:pPr>
      <w:r>
        <w:t xml:space="preserve">Zmluvné strany sa dohodli, že do doby odstránenia vád a nedorobkov zistených pri odovzdaní a prevzatí diela v rámci Akceptácie, nie je </w:t>
      </w:r>
      <w:r w:rsidR="006A75E0">
        <w:t>objednávateľ</w:t>
      </w:r>
      <w:r>
        <w:t xml:space="preserve"> povinný </w:t>
      </w:r>
      <w:r w:rsidR="006A75E0">
        <w:t>platiť</w:t>
      </w:r>
      <w:r>
        <w:t xml:space="preserve"> </w:t>
      </w:r>
      <w:r w:rsidR="006A75E0">
        <w:t>zhotoviteľovi</w:t>
      </w:r>
      <w:r>
        <w:t xml:space="preserve"> časť z ceny za dielo, ktorá by zodpovedala nároku </w:t>
      </w:r>
      <w:r w:rsidR="006A75E0">
        <w:t>objednávateľa</w:t>
      </w:r>
      <w:r>
        <w:t xml:space="preserve"> na </w:t>
      </w:r>
      <w:r w:rsidR="006A75E0">
        <w:t>zľavu</w:t>
      </w:r>
      <w:r>
        <w:t xml:space="preserve">, ak by vady neboli zo strany </w:t>
      </w:r>
      <w:r w:rsidR="006A75E0">
        <w:t>zhotoviteľa</w:t>
      </w:r>
      <w:r>
        <w:t xml:space="preserve"> odstránené.</w:t>
      </w:r>
    </w:p>
    <w:p w14:paraId="09FC2530" w14:textId="77777777" w:rsidR="00D05287" w:rsidRDefault="00D05287" w:rsidP="009A2BF3">
      <w:pPr>
        <w:pStyle w:val="Odsekzoznamu"/>
        <w:spacing w:before="120" w:after="120" w:line="276" w:lineRule="auto"/>
        <w:ind w:left="567"/>
        <w:jc w:val="both"/>
      </w:pPr>
    </w:p>
    <w:p w14:paraId="6F161879" w14:textId="6B1A67E0" w:rsidR="00BB1F86" w:rsidRDefault="006A75E0" w:rsidP="00BB1F86">
      <w:pPr>
        <w:pStyle w:val="Odsekzoznamu"/>
        <w:numPr>
          <w:ilvl w:val="0"/>
          <w:numId w:val="8"/>
        </w:numPr>
        <w:spacing w:before="120" w:after="120" w:line="276" w:lineRule="auto"/>
        <w:ind w:left="567" w:hanging="567"/>
        <w:jc w:val="both"/>
      </w:pPr>
      <w:r>
        <w:t>Objednávateľ</w:t>
      </w:r>
      <w:r w:rsidR="00927F92">
        <w:t xml:space="preserve"> je oprávnený</w:t>
      </w:r>
      <w:r w:rsidR="009D1186">
        <w:t xml:space="preserve"> </w:t>
      </w:r>
      <w:r>
        <w:t>započítať</w:t>
      </w:r>
      <w:r w:rsidR="00927F92">
        <w:t xml:space="preserve"> si </w:t>
      </w:r>
      <w:r>
        <w:t>akékoľvek</w:t>
      </w:r>
      <w:r w:rsidR="009D1186">
        <w:t xml:space="preserve"> </w:t>
      </w:r>
      <w:r w:rsidR="00927F92">
        <w:t>peňažné</w:t>
      </w:r>
      <w:r w:rsidR="009D1186">
        <w:t xml:space="preserve"> </w:t>
      </w:r>
      <w:r w:rsidR="00927F92">
        <w:t>nároky</w:t>
      </w:r>
      <w:r w:rsidR="009D1186">
        <w:t xml:space="preserve"> </w:t>
      </w:r>
      <w:r w:rsidR="00927F92">
        <w:t>(vyplývajúce</w:t>
      </w:r>
      <w:r w:rsidR="009D1186">
        <w:t xml:space="preserve"> </w:t>
      </w:r>
      <w:r w:rsidR="00927F92">
        <w:t xml:space="preserve">napr. z titulu náhrady škody, zmluvnej pokuty </w:t>
      </w:r>
      <w:r>
        <w:t>atď.</w:t>
      </w:r>
      <w:r w:rsidR="00927F92">
        <w:t xml:space="preserve">), ktoré mu vzniknú voči </w:t>
      </w:r>
      <w:r>
        <w:t>zhotoviteľovi</w:t>
      </w:r>
      <w:r w:rsidR="00927F92">
        <w:t xml:space="preserve"> oproti </w:t>
      </w:r>
      <w:r>
        <w:t>pohľadávke</w:t>
      </w:r>
      <w:r w:rsidR="00927F92">
        <w:t xml:space="preserve"> </w:t>
      </w:r>
      <w:r>
        <w:t>zhotoviteľa</w:t>
      </w:r>
      <w:r w:rsidR="00927F92">
        <w:t xml:space="preserve"> na zaplatenie</w:t>
      </w:r>
      <w:r w:rsidR="009D1186">
        <w:t xml:space="preserve"> </w:t>
      </w:r>
      <w:r w:rsidR="00927F92">
        <w:t>ceny diela, teda aj oproti nevyplatenej</w:t>
      </w:r>
      <w:r w:rsidR="009D1186">
        <w:t xml:space="preserve"> </w:t>
      </w:r>
      <w:r w:rsidR="00927F92">
        <w:t xml:space="preserve">sume </w:t>
      </w:r>
      <w:r>
        <w:t>podľa</w:t>
      </w:r>
      <w:r w:rsidR="009D1186">
        <w:t xml:space="preserve"> </w:t>
      </w:r>
      <w:r w:rsidR="000D0103" w:rsidRPr="00813E02">
        <w:t>bodu č. 2</w:t>
      </w:r>
      <w:r w:rsidR="00927F92">
        <w:t xml:space="preserve"> tohto článku.</w:t>
      </w:r>
    </w:p>
    <w:p w14:paraId="1918E5CB" w14:textId="77777777" w:rsidR="00BB1F86" w:rsidRDefault="00BB1F86" w:rsidP="009D1186">
      <w:pPr>
        <w:spacing w:before="120" w:after="120" w:line="276" w:lineRule="auto"/>
        <w:contextualSpacing/>
        <w:jc w:val="center"/>
        <w:rPr>
          <w:b/>
        </w:rPr>
      </w:pPr>
    </w:p>
    <w:p w14:paraId="483FB97F" w14:textId="2438260F" w:rsidR="00927F92" w:rsidRPr="00CF2964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t>ČL. VII.</w:t>
      </w:r>
      <w:r w:rsidR="009D1186">
        <w:rPr>
          <w:b/>
        </w:rPr>
        <w:t xml:space="preserve"> </w:t>
      </w:r>
      <w:r w:rsidRPr="00CF2964">
        <w:rPr>
          <w:b/>
        </w:rPr>
        <w:t>ZODPOVEDNOSŤ</w:t>
      </w:r>
      <w:r w:rsidR="009D1186">
        <w:rPr>
          <w:b/>
        </w:rPr>
        <w:t xml:space="preserve"> </w:t>
      </w:r>
      <w:r w:rsidRPr="00CF2964">
        <w:rPr>
          <w:b/>
        </w:rPr>
        <w:t xml:space="preserve"> ZA</w:t>
      </w:r>
      <w:r w:rsidR="009D1186">
        <w:rPr>
          <w:b/>
        </w:rPr>
        <w:t xml:space="preserve"> </w:t>
      </w:r>
      <w:r w:rsidRPr="00CF2964">
        <w:rPr>
          <w:b/>
        </w:rPr>
        <w:t>VADY</w:t>
      </w:r>
    </w:p>
    <w:p w14:paraId="4FBC0CB6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7C407835" w14:textId="29A7B65F" w:rsidR="00927F92" w:rsidRDefault="006A75E0" w:rsidP="009D1186">
      <w:pPr>
        <w:pStyle w:val="Odsekzoznamu"/>
        <w:numPr>
          <w:ilvl w:val="0"/>
          <w:numId w:val="9"/>
        </w:numPr>
        <w:spacing w:before="120" w:after="120" w:line="276" w:lineRule="auto"/>
        <w:jc w:val="both"/>
      </w:pPr>
      <w:r>
        <w:t>Zhotoviteľ</w:t>
      </w:r>
      <w:r w:rsidR="00927F92">
        <w:t xml:space="preserve"> zodpovedá za to, že dielo bude zhotovené a dodané </w:t>
      </w:r>
      <w:r>
        <w:t>podľa</w:t>
      </w:r>
      <w:r w:rsidR="00927F92">
        <w:t xml:space="preserve"> ustanovení tejto zmluvy včas a riadne, </w:t>
      </w:r>
      <w:proofErr w:type="spellStart"/>
      <w:r>
        <w:t>t.j</w:t>
      </w:r>
      <w:proofErr w:type="spellEnd"/>
      <w:r w:rsidR="00927F92">
        <w:t xml:space="preserve">. v stanovenom termíne, bez </w:t>
      </w:r>
      <w:proofErr w:type="spellStart"/>
      <w:r w:rsidR="00927F92">
        <w:t>závad</w:t>
      </w:r>
      <w:proofErr w:type="spellEnd"/>
      <w:r w:rsidR="00927F92">
        <w:t xml:space="preserve"> a nedostatkov, v súlade s platnou legislatívou SR, technickými požiadavkami, všeobecne </w:t>
      </w:r>
      <w:r>
        <w:t>záväznými</w:t>
      </w:r>
      <w:r w:rsidR="00927F92">
        <w:t xml:space="preserve"> právnymi predpismi, pričom bude </w:t>
      </w:r>
      <w:r>
        <w:t>použiteľné</w:t>
      </w:r>
      <w:r w:rsidR="00927F92">
        <w:t xml:space="preserve"> a v plnom rozsahu </w:t>
      </w:r>
      <w:r>
        <w:t>aplikovateľné</w:t>
      </w:r>
      <w:r w:rsidR="00927F92">
        <w:t xml:space="preserve"> na dohodnutý účel tejto zmluvy.</w:t>
      </w:r>
    </w:p>
    <w:p w14:paraId="220C20CC" w14:textId="77777777" w:rsidR="00923536" w:rsidRDefault="00923536" w:rsidP="009A2BF3">
      <w:pPr>
        <w:pStyle w:val="Odsekzoznamu"/>
        <w:spacing w:before="120" w:after="120" w:line="276" w:lineRule="auto"/>
        <w:jc w:val="both"/>
      </w:pPr>
    </w:p>
    <w:p w14:paraId="50507E24" w14:textId="4652F41F" w:rsidR="00927F92" w:rsidRDefault="006A75E0" w:rsidP="009D1186">
      <w:pPr>
        <w:pStyle w:val="Odsekzoznamu"/>
        <w:numPr>
          <w:ilvl w:val="0"/>
          <w:numId w:val="9"/>
        </w:numPr>
        <w:spacing w:before="120" w:after="120" w:line="276" w:lineRule="auto"/>
        <w:jc w:val="both"/>
      </w:pPr>
      <w:r>
        <w:t>Zhotoviteľ</w:t>
      </w:r>
      <w:r w:rsidR="00927F92">
        <w:t xml:space="preserve"> sa </w:t>
      </w:r>
      <w:r>
        <w:t>zaväzuje</w:t>
      </w:r>
      <w:r w:rsidR="00927F92">
        <w:t xml:space="preserve"> </w:t>
      </w:r>
      <w:r>
        <w:t>postupovať</w:t>
      </w:r>
      <w:r w:rsidR="00927F92">
        <w:t xml:space="preserve"> pri vykonaní diela s maximálnou odbornou starostlivosťou , dodržiavať všeobecne </w:t>
      </w:r>
      <w:r>
        <w:t>záväzné</w:t>
      </w:r>
      <w:r w:rsidR="00927F92">
        <w:t xml:space="preserve"> predpisy. Ďalej sa bude riadiť </w:t>
      </w:r>
      <w:r>
        <w:t>záväznými</w:t>
      </w:r>
      <w:r w:rsidR="00927F92">
        <w:t xml:space="preserve"> podkladmi </w:t>
      </w:r>
      <w:r>
        <w:t>objednávateľa</w:t>
      </w:r>
      <w:r w:rsidR="00927F92">
        <w:t xml:space="preserve">, </w:t>
      </w:r>
      <w:r>
        <w:t>záväznými</w:t>
      </w:r>
      <w:r w:rsidR="00927F92">
        <w:t xml:space="preserve"> pokynmi </w:t>
      </w:r>
      <w:r>
        <w:t>objednávateľa</w:t>
      </w:r>
      <w:r w:rsidR="00927F92">
        <w:t>, zápismi a písomnými dohodami zmluvných strán potvrdenými ich oprávnenými osobami.</w:t>
      </w:r>
    </w:p>
    <w:p w14:paraId="776C2412" w14:textId="77777777" w:rsidR="00923536" w:rsidRDefault="00923536" w:rsidP="009A2BF3">
      <w:pPr>
        <w:pStyle w:val="Odsekzoznamu"/>
        <w:spacing w:before="120" w:after="120" w:line="276" w:lineRule="auto"/>
        <w:jc w:val="both"/>
      </w:pPr>
    </w:p>
    <w:p w14:paraId="3B0412B4" w14:textId="0AB0CC71" w:rsidR="00927F92" w:rsidRDefault="00E104EA" w:rsidP="00E104EA">
      <w:pPr>
        <w:pStyle w:val="Odsekzoznamu"/>
        <w:numPr>
          <w:ilvl w:val="0"/>
          <w:numId w:val="9"/>
        </w:numPr>
        <w:spacing w:before="120" w:after="120" w:line="276" w:lineRule="auto"/>
        <w:jc w:val="both"/>
      </w:pPr>
      <w:r w:rsidRPr="00E104EA">
        <w:t xml:space="preserve">Záručná doba na zhotovené dielo je zmluvnými stranami dohodnutá v trvaní </w:t>
      </w:r>
      <w:r w:rsidR="0053546F">
        <w:rPr>
          <w:b/>
        </w:rPr>
        <w:t>24</w:t>
      </w:r>
      <w:r w:rsidRPr="00813E02">
        <w:rPr>
          <w:b/>
        </w:rPr>
        <w:t xml:space="preserve"> mesiacov</w:t>
      </w:r>
      <w:r>
        <w:t xml:space="preserve"> a začína plynúť odo dňa A</w:t>
      </w:r>
      <w:r w:rsidRPr="00E104EA">
        <w:t xml:space="preserve">kceptácie v zmysle čl. </w:t>
      </w:r>
      <w:r>
        <w:t>IV bod 3 tejto zmluvy.</w:t>
      </w:r>
      <w:r w:rsidRPr="00E104EA">
        <w:t xml:space="preserve"> Záručná doba sa automaticky predlžuje o dobu odstraňovania vady diela v záručnej dobe.</w:t>
      </w:r>
      <w:r>
        <w:t xml:space="preserve"> </w:t>
      </w:r>
      <w:r w:rsidR="00927F92">
        <w:t>Dielo</w:t>
      </w:r>
      <w:r w:rsidR="009D1186">
        <w:t xml:space="preserve"> </w:t>
      </w:r>
      <w:r w:rsidR="00927F92">
        <w:t>má</w:t>
      </w:r>
      <w:r w:rsidR="009D1186">
        <w:t xml:space="preserve"> </w:t>
      </w:r>
      <w:r w:rsidR="00927F92">
        <w:t>vady</w:t>
      </w:r>
      <w:r w:rsidR="009D1186">
        <w:t xml:space="preserve"> </w:t>
      </w:r>
      <w:r w:rsidR="00927F92">
        <w:t>v prípade,</w:t>
      </w:r>
      <w:r w:rsidR="009D1186">
        <w:t xml:space="preserve"> </w:t>
      </w:r>
      <w:r w:rsidR="00927F92">
        <w:t>ak</w:t>
      </w:r>
      <w:r w:rsidR="009D1186">
        <w:t xml:space="preserve"> </w:t>
      </w:r>
      <w:r w:rsidR="00927F92">
        <w:t>vykonanie</w:t>
      </w:r>
      <w:r w:rsidR="009D1186">
        <w:t xml:space="preserve"> </w:t>
      </w:r>
      <w:r w:rsidR="00927F92">
        <w:t>diela</w:t>
      </w:r>
      <w:r w:rsidR="009D1186">
        <w:t xml:space="preserve"> </w:t>
      </w:r>
      <w:r w:rsidR="00927F92">
        <w:t>nezodpovedá</w:t>
      </w:r>
      <w:r w:rsidR="009D1186">
        <w:t xml:space="preserve"> </w:t>
      </w:r>
      <w:r w:rsidR="00927F92">
        <w:t>výsledku</w:t>
      </w:r>
      <w:r w:rsidR="009D1186">
        <w:t xml:space="preserve"> </w:t>
      </w:r>
      <w:r w:rsidR="00927F92">
        <w:t xml:space="preserve">určenému v zmluve. Vadou sa rozumie </w:t>
      </w:r>
      <w:r w:rsidR="006A75E0">
        <w:t>najmä</w:t>
      </w:r>
      <w:r w:rsidR="00927F92">
        <w:t xml:space="preserve"> odchýlka v kvalite, rozsahu a parametroch diela stanovených v tejto zmluve.</w:t>
      </w:r>
    </w:p>
    <w:p w14:paraId="3B9FAEF1" w14:textId="77777777" w:rsidR="00923536" w:rsidRDefault="00923536" w:rsidP="009A2BF3">
      <w:pPr>
        <w:pStyle w:val="Odsekzoznamu"/>
        <w:spacing w:before="120" w:after="120" w:line="276" w:lineRule="auto"/>
        <w:jc w:val="both"/>
      </w:pPr>
    </w:p>
    <w:p w14:paraId="264E6540" w14:textId="5BCD8394" w:rsidR="00927F92" w:rsidRDefault="006A75E0" w:rsidP="009D1186">
      <w:pPr>
        <w:pStyle w:val="Odsekzoznamu"/>
        <w:numPr>
          <w:ilvl w:val="0"/>
          <w:numId w:val="9"/>
        </w:numPr>
        <w:spacing w:before="120" w:after="120" w:line="276" w:lineRule="auto"/>
        <w:jc w:val="both"/>
      </w:pPr>
      <w:r>
        <w:t>Objednávateľ</w:t>
      </w:r>
      <w:r w:rsidR="00927F92">
        <w:t xml:space="preserve"> má pri </w:t>
      </w:r>
      <w:proofErr w:type="spellStart"/>
      <w:r>
        <w:t>vadnom</w:t>
      </w:r>
      <w:proofErr w:type="spellEnd"/>
      <w:r w:rsidR="00927F92">
        <w:t xml:space="preserve"> plnení nároky z vád, vyplývajúce z § 564 zákona č. 513/1991 Zb. Obchodný zákonník. Za podstatné porušenie zmluvy sa považuje, 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zmluvy. Za </w:t>
      </w:r>
      <w:r w:rsidR="00927F92">
        <w:lastRenderedPageBreak/>
        <w:t xml:space="preserve">podstatné porušenie zmluvy </w:t>
      </w:r>
      <w:r>
        <w:t>podľa</w:t>
      </w:r>
      <w:r w:rsidR="00927F92">
        <w:t xml:space="preserve"> predchádzajúcej vety sa považuje </w:t>
      </w:r>
      <w:r>
        <w:t>najmä</w:t>
      </w:r>
      <w:r w:rsidR="00927F92">
        <w:t xml:space="preserve"> vyhotovenie diela v rozpore s touto zmluvou, právnymi predpismi alebo rozhodnutiami orgánov verejnej správy.</w:t>
      </w:r>
    </w:p>
    <w:p w14:paraId="763DAEB6" w14:textId="77777777" w:rsidR="001A421C" w:rsidRDefault="001A421C" w:rsidP="009A2BF3">
      <w:pPr>
        <w:pStyle w:val="Odsekzoznamu"/>
        <w:spacing w:before="120" w:after="120" w:line="276" w:lineRule="auto"/>
        <w:jc w:val="both"/>
      </w:pPr>
    </w:p>
    <w:p w14:paraId="288F0445" w14:textId="77777777" w:rsidR="00927F92" w:rsidRDefault="00927F92" w:rsidP="009D1186">
      <w:pPr>
        <w:pStyle w:val="Odsekzoznamu"/>
        <w:numPr>
          <w:ilvl w:val="0"/>
          <w:numId w:val="9"/>
        </w:numPr>
        <w:spacing w:before="120" w:after="120" w:line="276" w:lineRule="auto"/>
        <w:jc w:val="both"/>
      </w:pPr>
      <w:r>
        <w:t xml:space="preserve">Oznámenie vád (reklamácia) musí byť vykonané písomne poštou, alebo mailom s dodatočným písomným zaslaním reklamácie poštou, inak je neplatné. V </w:t>
      </w:r>
      <w:r w:rsidR="006A75E0">
        <w:t>prípade</w:t>
      </w:r>
      <w:r>
        <w:t xml:space="preserve">, ak je reklamácia uplatnená e-mailom, považuje sa za uplatnenú dňom odoslania e-mailu. Pri zjavných vadách postačí oznámenie vád v protokole o odovzdaní a prevzatí diela. Oznámenie musí </w:t>
      </w:r>
      <w:r w:rsidR="006A75E0">
        <w:t>obsahovať</w:t>
      </w:r>
      <w:r>
        <w:t xml:space="preserve"> označenie vady, miesta, kde sa vada nachádza a popis</w:t>
      </w:r>
      <w:r w:rsidR="009D1186">
        <w:t xml:space="preserve"> </w:t>
      </w:r>
      <w:r>
        <w:t>ako</w:t>
      </w:r>
      <w:r w:rsidR="009D1186">
        <w:t xml:space="preserve"> </w:t>
      </w:r>
      <w:r>
        <w:t>sa</w:t>
      </w:r>
      <w:r w:rsidR="009D1186">
        <w:t xml:space="preserve"> </w:t>
      </w:r>
      <w:r>
        <w:t xml:space="preserve">vada </w:t>
      </w:r>
      <w:r w:rsidR="006A75E0">
        <w:t>prejavuje</w:t>
      </w:r>
      <w:r>
        <w:t>:</w:t>
      </w:r>
    </w:p>
    <w:p w14:paraId="11A39181" w14:textId="77777777" w:rsidR="00927F92" w:rsidRDefault="00927F92" w:rsidP="006A75E0">
      <w:pPr>
        <w:pStyle w:val="Odsekzoznamu"/>
        <w:numPr>
          <w:ilvl w:val="1"/>
          <w:numId w:val="9"/>
        </w:numPr>
        <w:spacing w:before="120" w:after="120" w:line="276" w:lineRule="auto"/>
        <w:jc w:val="both"/>
      </w:pPr>
      <w:r>
        <w:t>zjavné vady</w:t>
      </w:r>
      <w:r w:rsidR="006A75E0">
        <w:t xml:space="preserve"> - </w:t>
      </w:r>
      <w:proofErr w:type="spellStart"/>
      <w:r>
        <w:t>t.j</w:t>
      </w:r>
      <w:proofErr w:type="spellEnd"/>
      <w:r>
        <w:t xml:space="preserve">. vady, ktoré </w:t>
      </w:r>
      <w:r w:rsidR="006A75E0">
        <w:t>objednávateľ</w:t>
      </w:r>
      <w:r>
        <w:t xml:space="preserve"> zistil, resp. mohol zistiť odbornou prehliadkou pri preberaní diela, musia byť reklamované v rámci Akceptácie</w:t>
      </w:r>
      <w:r w:rsidR="006A75E0">
        <w:t>.</w:t>
      </w:r>
      <w:r>
        <w:t xml:space="preserve"> </w:t>
      </w:r>
      <w:r w:rsidR="006A75E0">
        <w:t>Pokiaľ</w:t>
      </w:r>
      <w:r>
        <w:t xml:space="preserve"> </w:t>
      </w:r>
      <w:r w:rsidR="006A75E0">
        <w:t>nedôjde</w:t>
      </w:r>
      <w:r>
        <w:t xml:space="preserve"> medzi zmluvnými stranami</w:t>
      </w:r>
      <w:r w:rsidR="009D1186">
        <w:t xml:space="preserve"> </w:t>
      </w:r>
      <w:r>
        <w:t>k dohode</w:t>
      </w:r>
      <w:r w:rsidR="009D1186">
        <w:t xml:space="preserve"> </w:t>
      </w:r>
      <w:r>
        <w:t>o termíne</w:t>
      </w:r>
      <w:r w:rsidR="009D1186">
        <w:t xml:space="preserve"> </w:t>
      </w:r>
      <w:r>
        <w:t>odstránenia</w:t>
      </w:r>
      <w:r w:rsidR="009D1186">
        <w:t xml:space="preserve"> </w:t>
      </w:r>
      <w:r>
        <w:t xml:space="preserve"> vady,</w:t>
      </w:r>
      <w:r w:rsidR="009D1186">
        <w:t xml:space="preserve"> </w:t>
      </w:r>
      <w:r>
        <w:t>je</w:t>
      </w:r>
      <w:r w:rsidR="009D1186">
        <w:t xml:space="preserve"> </w:t>
      </w:r>
      <w:r w:rsidR="006A75E0">
        <w:t>zhotoviteľ</w:t>
      </w:r>
      <w:r w:rsidR="009D1186">
        <w:t xml:space="preserve"> </w:t>
      </w:r>
      <w:r>
        <w:t>povinný</w:t>
      </w:r>
      <w:r w:rsidR="009D1186">
        <w:t xml:space="preserve"> </w:t>
      </w:r>
      <w:r>
        <w:t>odstrániť</w:t>
      </w:r>
      <w:r w:rsidR="009D1186">
        <w:t xml:space="preserve"> </w:t>
      </w:r>
      <w:r>
        <w:t xml:space="preserve"> vadu</w:t>
      </w:r>
      <w:r w:rsidR="009D1186">
        <w:t xml:space="preserve"> </w:t>
      </w:r>
      <w:r>
        <w:t xml:space="preserve"> v primeranej lehote, ktorú určí </w:t>
      </w:r>
      <w:r w:rsidR="006A75E0">
        <w:t>objednávateľ</w:t>
      </w:r>
      <w:r>
        <w:t>.</w:t>
      </w:r>
    </w:p>
    <w:p w14:paraId="4B11AB73" w14:textId="184AADF6" w:rsidR="00927F92" w:rsidRDefault="00927F92" w:rsidP="006A75E0">
      <w:pPr>
        <w:pStyle w:val="Odsekzoznamu"/>
        <w:numPr>
          <w:ilvl w:val="1"/>
          <w:numId w:val="9"/>
        </w:numPr>
        <w:spacing w:before="120" w:after="120" w:line="276" w:lineRule="auto"/>
        <w:jc w:val="both"/>
      </w:pPr>
      <w:r>
        <w:t>skryté vady</w:t>
      </w:r>
      <w:r w:rsidR="006A75E0">
        <w:t xml:space="preserve"> - </w:t>
      </w:r>
      <w:proofErr w:type="spellStart"/>
      <w:r>
        <w:t>t.j</w:t>
      </w:r>
      <w:proofErr w:type="spellEnd"/>
      <w:r>
        <w:t xml:space="preserve">. vady, ktoré </w:t>
      </w:r>
      <w:r w:rsidR="006A75E0">
        <w:t>objednávateľ</w:t>
      </w:r>
      <w:r>
        <w:t xml:space="preserve"> nemohol zistiť pri prevzatí diela a vyskytnú sa po Akceptácii diela, je </w:t>
      </w:r>
      <w:r w:rsidR="006A75E0">
        <w:t>objednávateľ</w:t>
      </w:r>
      <w:r>
        <w:t xml:space="preserve"> povinný </w:t>
      </w:r>
      <w:r w:rsidR="006A75E0">
        <w:t>reklamovať</w:t>
      </w:r>
      <w:r>
        <w:t xml:space="preserve"> u </w:t>
      </w:r>
      <w:r w:rsidR="006A75E0">
        <w:t>zhotoviteľa</w:t>
      </w:r>
      <w:r>
        <w:t xml:space="preserve">, postupom uvedeným v tomto bode. V prípade, že </w:t>
      </w:r>
      <w:r w:rsidR="006A75E0">
        <w:t>objednávateľ</w:t>
      </w:r>
      <w:r>
        <w:t xml:space="preserve"> žiada odstránenie vád, je </w:t>
      </w:r>
      <w:r w:rsidR="006A75E0">
        <w:t>zhotoviteľ</w:t>
      </w:r>
      <w:r>
        <w:t xml:space="preserve"> povinný tieto vady bezplatne odstrániť. </w:t>
      </w:r>
      <w:r w:rsidR="006A75E0">
        <w:t>Zhotoviteľ</w:t>
      </w:r>
      <w:r>
        <w:t xml:space="preserve"> je povinný na reklamáciu </w:t>
      </w:r>
      <w:r w:rsidR="006A75E0">
        <w:t>reagovať</w:t>
      </w:r>
      <w:r>
        <w:t xml:space="preserve"> do 3 pracovných dní po jej obd</w:t>
      </w:r>
      <w:r w:rsidR="006A75E0">
        <w:t>r</w:t>
      </w:r>
      <w:r>
        <w:t xml:space="preserve">žaní a dohodnúť s </w:t>
      </w:r>
      <w:r w:rsidR="006A75E0">
        <w:t>objednávateľ</w:t>
      </w:r>
      <w:r>
        <w:t xml:space="preserve">om </w:t>
      </w:r>
      <w:r w:rsidR="006A75E0">
        <w:t>spôsob</w:t>
      </w:r>
      <w:r>
        <w:t xml:space="preserve"> a primeranú lehotu odstránenia vady. </w:t>
      </w:r>
      <w:r w:rsidR="006A75E0">
        <w:t>Pokiaľ</w:t>
      </w:r>
      <w:r>
        <w:t xml:space="preserve"> </w:t>
      </w:r>
      <w:r w:rsidR="006A75E0">
        <w:t>nedôjde</w:t>
      </w:r>
      <w:r>
        <w:t xml:space="preserve"> medzi zmluvnými stranami k dohode o termíne odstránenia vady, je </w:t>
      </w:r>
      <w:r w:rsidR="006A75E0">
        <w:t>zhotoviteľ</w:t>
      </w:r>
      <w:r>
        <w:t xml:space="preserve"> povinný vadu odstrániť v primeranej lehote , ktorú určí </w:t>
      </w:r>
      <w:r w:rsidR="006A75E0">
        <w:t>objednávateľ</w:t>
      </w:r>
      <w:r>
        <w:t xml:space="preserve">. Havarijné stavy je povinný </w:t>
      </w:r>
      <w:r w:rsidR="006A75E0">
        <w:t>zhotoviteľ</w:t>
      </w:r>
      <w:r>
        <w:t xml:space="preserve"> odstrániť bezodkladne po ich nahlásení </w:t>
      </w:r>
      <w:r w:rsidR="006A75E0">
        <w:t>objednávateľ</w:t>
      </w:r>
      <w:r>
        <w:t>om.</w:t>
      </w:r>
    </w:p>
    <w:p w14:paraId="04008280" w14:textId="77777777" w:rsidR="00AE0E6A" w:rsidRDefault="00AE0E6A" w:rsidP="009A2BF3">
      <w:pPr>
        <w:pStyle w:val="Odsekzoznamu"/>
        <w:spacing w:before="120" w:after="120" w:line="276" w:lineRule="auto"/>
        <w:ind w:left="1785"/>
        <w:jc w:val="both"/>
      </w:pPr>
    </w:p>
    <w:p w14:paraId="7FEB2D58" w14:textId="229B0A98" w:rsidR="00927F92" w:rsidRDefault="00927F92" w:rsidP="009D1186">
      <w:pPr>
        <w:pStyle w:val="Odsekzoznamu"/>
        <w:numPr>
          <w:ilvl w:val="0"/>
          <w:numId w:val="9"/>
        </w:numPr>
        <w:spacing w:before="120" w:after="120" w:line="276" w:lineRule="auto"/>
        <w:jc w:val="both"/>
      </w:pPr>
      <w:r>
        <w:t xml:space="preserve">V prípade, že </w:t>
      </w:r>
      <w:r w:rsidR="006A75E0">
        <w:t>zhotoviteľ</w:t>
      </w:r>
      <w:r>
        <w:t xml:space="preserve"> neodstráni reklamovanú vadu v dohodnutom termíne , </w:t>
      </w:r>
      <w:r w:rsidR="006A75E0">
        <w:t>objednávateľ</w:t>
      </w:r>
      <w:r>
        <w:t xml:space="preserve"> si vyhradzuje právo </w:t>
      </w:r>
      <w:r w:rsidR="006A75E0">
        <w:t>dať</w:t>
      </w:r>
      <w:r>
        <w:t xml:space="preserve"> odstrániť</w:t>
      </w:r>
      <w:r w:rsidR="009D1186">
        <w:t xml:space="preserve"> </w:t>
      </w:r>
      <w:r>
        <w:t>reklamovanú</w:t>
      </w:r>
      <w:r w:rsidR="009D1186">
        <w:t xml:space="preserve"> </w:t>
      </w:r>
      <w:r>
        <w:t>vadu</w:t>
      </w:r>
      <w:r w:rsidR="009D1186">
        <w:t xml:space="preserve"> </w:t>
      </w:r>
      <w:r>
        <w:t>tretej osobe</w:t>
      </w:r>
      <w:r w:rsidR="009D1186">
        <w:t xml:space="preserve"> </w:t>
      </w:r>
      <w:r>
        <w:t>na náklady</w:t>
      </w:r>
      <w:r w:rsidR="009D1186">
        <w:t xml:space="preserve"> </w:t>
      </w:r>
      <w:r w:rsidR="006A75E0">
        <w:t>zhotoviteľa</w:t>
      </w:r>
      <w:r w:rsidR="009D1186">
        <w:t xml:space="preserve"> </w:t>
      </w:r>
      <w:r>
        <w:t xml:space="preserve">a náklady vynaložené na odstránenie reklamovanej vady </w:t>
      </w:r>
      <w:proofErr w:type="spellStart"/>
      <w:r>
        <w:t>refakturovať</w:t>
      </w:r>
      <w:proofErr w:type="spellEnd"/>
      <w:r>
        <w:t xml:space="preserve"> </w:t>
      </w:r>
      <w:r w:rsidR="006A75E0">
        <w:t>zhotoviteľovi</w:t>
      </w:r>
      <w:r>
        <w:t>.</w:t>
      </w:r>
    </w:p>
    <w:p w14:paraId="30F2357F" w14:textId="77777777" w:rsidR="00AE0E6A" w:rsidRDefault="00AE0E6A" w:rsidP="009A2BF3">
      <w:pPr>
        <w:pStyle w:val="Odsekzoznamu"/>
        <w:spacing w:before="120" w:after="120" w:line="276" w:lineRule="auto"/>
        <w:jc w:val="both"/>
      </w:pPr>
    </w:p>
    <w:p w14:paraId="7C378F9D" w14:textId="77777777" w:rsidR="00927F92" w:rsidRDefault="00927F92" w:rsidP="009D1186">
      <w:pPr>
        <w:pStyle w:val="Odsekzoznamu"/>
        <w:numPr>
          <w:ilvl w:val="0"/>
          <w:numId w:val="9"/>
        </w:numPr>
        <w:spacing w:before="120" w:after="120" w:line="276" w:lineRule="auto"/>
        <w:jc w:val="both"/>
      </w:pPr>
      <w:r>
        <w:t xml:space="preserve">Reklamácia sa považuje za uplatnenú dňom jej doručenia </w:t>
      </w:r>
      <w:r w:rsidR="006A75E0">
        <w:t>zhotoviteľovi</w:t>
      </w:r>
      <w:r>
        <w:t xml:space="preserve">. O odstránení vady bude spísaný záznam, v ktorom sa uvedie </w:t>
      </w:r>
      <w:r w:rsidR="006A75E0">
        <w:t>spôsob</w:t>
      </w:r>
      <w:r>
        <w:t xml:space="preserve"> odstránenia vady a termín jej odstránenia.</w:t>
      </w:r>
    </w:p>
    <w:p w14:paraId="7A8D639B" w14:textId="77777777" w:rsidR="006A75E0" w:rsidRDefault="006A75E0" w:rsidP="009D1186">
      <w:pPr>
        <w:spacing w:before="120" w:after="120" w:line="276" w:lineRule="auto"/>
        <w:contextualSpacing/>
        <w:jc w:val="both"/>
      </w:pPr>
    </w:p>
    <w:p w14:paraId="1D332EF7" w14:textId="77777777" w:rsidR="00927F92" w:rsidRPr="00CF2964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t>ČL. VIII.</w:t>
      </w:r>
      <w:r w:rsidR="009D1186">
        <w:rPr>
          <w:b/>
        </w:rPr>
        <w:t xml:space="preserve"> </w:t>
      </w:r>
      <w:r w:rsidRPr="00CF2964">
        <w:rPr>
          <w:b/>
        </w:rPr>
        <w:t>ZMLUVNÉ POKUTY</w:t>
      </w:r>
    </w:p>
    <w:p w14:paraId="4F9D84BC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68F9F351" w14:textId="7AA124A2" w:rsidR="00927F92" w:rsidRDefault="00927F92" w:rsidP="009D1186">
      <w:pPr>
        <w:pStyle w:val="Odsekzoznamu"/>
        <w:numPr>
          <w:ilvl w:val="0"/>
          <w:numId w:val="10"/>
        </w:numPr>
        <w:spacing w:before="120" w:after="120" w:line="276" w:lineRule="auto"/>
        <w:ind w:left="567" w:hanging="567"/>
        <w:jc w:val="both"/>
      </w:pPr>
      <w:r>
        <w:t xml:space="preserve">Za omeškanie s odovzdaním diela má </w:t>
      </w:r>
      <w:r w:rsidR="006A75E0">
        <w:t>objednávateľ</w:t>
      </w:r>
      <w:r>
        <w:t xml:space="preserve"> právo </w:t>
      </w:r>
      <w:r w:rsidR="006A75E0">
        <w:t>požadovať</w:t>
      </w:r>
      <w:r>
        <w:t xml:space="preserve"> od </w:t>
      </w:r>
      <w:r w:rsidR="006A75E0">
        <w:t>zhotoviteľa</w:t>
      </w:r>
      <w:r>
        <w:t xml:space="preserve"> zaplatenie zmluvnej pokuty vo výške 0,5% z ceny diela uvedenej v čl. V bod 1 tejto zmluvy za každý deň omeškania.</w:t>
      </w:r>
    </w:p>
    <w:p w14:paraId="13074FAB" w14:textId="77777777" w:rsidR="009376BD" w:rsidRDefault="009376BD" w:rsidP="009A2BF3">
      <w:pPr>
        <w:pStyle w:val="Odsekzoznamu"/>
        <w:spacing w:before="120" w:after="120" w:line="276" w:lineRule="auto"/>
        <w:ind w:left="567"/>
        <w:jc w:val="both"/>
      </w:pPr>
    </w:p>
    <w:p w14:paraId="57F84E27" w14:textId="1A880D7E" w:rsidR="00927F92" w:rsidRDefault="00927F92" w:rsidP="009D1186">
      <w:pPr>
        <w:pStyle w:val="Odsekzoznamu"/>
        <w:numPr>
          <w:ilvl w:val="0"/>
          <w:numId w:val="10"/>
        </w:numPr>
        <w:spacing w:before="120" w:after="120" w:line="276" w:lineRule="auto"/>
        <w:ind w:left="567" w:hanging="567"/>
        <w:jc w:val="both"/>
      </w:pPr>
      <w:r>
        <w:t xml:space="preserve">Za omeškanie s odstránením vád a nedorobkov, ktoré boli reklamované po Akceptácii (skryté vady) diela má </w:t>
      </w:r>
      <w:r w:rsidR="006A75E0">
        <w:t>objednávateľ</w:t>
      </w:r>
      <w:r>
        <w:t xml:space="preserve"> právo </w:t>
      </w:r>
      <w:r w:rsidR="006A75E0">
        <w:t>požadovať</w:t>
      </w:r>
      <w:r>
        <w:t xml:space="preserve"> od </w:t>
      </w:r>
      <w:r w:rsidR="006A75E0">
        <w:t>zhotoviteľa</w:t>
      </w:r>
      <w:r>
        <w:t xml:space="preserve"> zaplatenie zmluvnej pokuty vo výške 200 € za každý deň omeškania.</w:t>
      </w:r>
    </w:p>
    <w:p w14:paraId="707A615A" w14:textId="77777777" w:rsidR="009376BD" w:rsidRDefault="009376BD" w:rsidP="009A2BF3">
      <w:pPr>
        <w:pStyle w:val="Odsekzoznamu"/>
        <w:spacing w:before="120" w:after="120" w:line="276" w:lineRule="auto"/>
        <w:ind w:left="567"/>
        <w:jc w:val="both"/>
      </w:pPr>
    </w:p>
    <w:p w14:paraId="6BDB254D" w14:textId="21F5BDF2" w:rsidR="00927F92" w:rsidRDefault="00927F92" w:rsidP="009D1186">
      <w:pPr>
        <w:pStyle w:val="Odsekzoznamu"/>
        <w:numPr>
          <w:ilvl w:val="0"/>
          <w:numId w:val="10"/>
        </w:numPr>
        <w:spacing w:before="120" w:after="120" w:line="276" w:lineRule="auto"/>
        <w:ind w:left="567" w:hanging="567"/>
        <w:jc w:val="both"/>
      </w:pPr>
      <w:r>
        <w:t xml:space="preserve">Za omeškanie s úhradou faktúr </w:t>
      </w:r>
      <w:r w:rsidR="008349CF">
        <w:t xml:space="preserve">má zhotoviteľ právo požadovať od objednávateľa zaplatenie </w:t>
      </w:r>
      <w:r>
        <w:t>úrok</w:t>
      </w:r>
      <w:r w:rsidR="008349CF">
        <w:t>u</w:t>
      </w:r>
      <w:r>
        <w:t xml:space="preserve"> z omeškania vo výške 0,025 % z nezaplatenej čiastky za každý deň omeškania.</w:t>
      </w:r>
    </w:p>
    <w:p w14:paraId="6B84B751" w14:textId="77777777" w:rsidR="009376BD" w:rsidRDefault="009376BD" w:rsidP="009A2BF3">
      <w:pPr>
        <w:pStyle w:val="Odsekzoznamu"/>
        <w:spacing w:before="120" w:after="120" w:line="276" w:lineRule="auto"/>
        <w:ind w:left="567"/>
        <w:jc w:val="both"/>
      </w:pPr>
    </w:p>
    <w:p w14:paraId="5132F3D5" w14:textId="10D9A147" w:rsidR="00927F92" w:rsidRDefault="00927F92" w:rsidP="009D1186">
      <w:pPr>
        <w:pStyle w:val="Odsekzoznamu"/>
        <w:numPr>
          <w:ilvl w:val="0"/>
          <w:numId w:val="10"/>
        </w:numPr>
        <w:spacing w:before="120" w:after="120" w:line="276" w:lineRule="auto"/>
        <w:ind w:left="567" w:hanging="567"/>
        <w:jc w:val="both"/>
      </w:pPr>
      <w:r>
        <w:lastRenderedPageBreak/>
        <w:t xml:space="preserve">Súbeh viacerých porušení zabezpečenia povinností </w:t>
      </w:r>
      <w:r w:rsidR="006A75E0">
        <w:t>zhotoviteľa</w:t>
      </w:r>
      <w:r>
        <w:t xml:space="preserve"> vyplývajúci z jediného </w:t>
      </w:r>
      <w:r w:rsidR="006A75E0">
        <w:t>dôvodu</w:t>
      </w:r>
      <w:r>
        <w:t xml:space="preserve"> na zaplatenie zmluvnej pokuty sa nevylučuje.</w:t>
      </w:r>
    </w:p>
    <w:p w14:paraId="080CE415" w14:textId="77777777" w:rsidR="00E43F21" w:rsidRDefault="00E43F21" w:rsidP="009A2BF3">
      <w:pPr>
        <w:pStyle w:val="Odsekzoznamu"/>
        <w:spacing w:before="120" w:after="120" w:line="276" w:lineRule="auto"/>
        <w:ind w:left="567"/>
        <w:jc w:val="both"/>
      </w:pPr>
    </w:p>
    <w:p w14:paraId="2AC10BC5" w14:textId="7196B173" w:rsidR="00927F92" w:rsidRDefault="00927F92" w:rsidP="009D1186">
      <w:pPr>
        <w:pStyle w:val="Odsekzoznamu"/>
        <w:numPr>
          <w:ilvl w:val="0"/>
          <w:numId w:val="10"/>
        </w:numPr>
        <w:spacing w:before="120" w:after="120" w:line="276" w:lineRule="auto"/>
        <w:ind w:left="567" w:hanging="567"/>
        <w:jc w:val="both"/>
      </w:pPr>
      <w:r>
        <w:t xml:space="preserve">Nárok na zaplatenie zmluvných pokút dohodnutých medzi zmluvnými stranami v tejto zmluve vzniká dotknutej zmluvnej strane dňom porušenia povinnosti vyplývajúcej z čl. VIII. body 1 až 3. Vo výzve bude uvedená porušená </w:t>
      </w:r>
      <w:r w:rsidR="006A75E0">
        <w:t>povinnosť</w:t>
      </w:r>
      <w:r>
        <w:t>, celková výška zmluvnej pokuty ku dňu výzvy a lehota na zaplatenie zmluvnej pokuty.</w:t>
      </w:r>
    </w:p>
    <w:p w14:paraId="3D226EFB" w14:textId="77777777" w:rsidR="00E43F21" w:rsidRDefault="00E43F21" w:rsidP="009A2BF3">
      <w:pPr>
        <w:pStyle w:val="Odsekzoznamu"/>
        <w:spacing w:before="120" w:after="120" w:line="276" w:lineRule="auto"/>
        <w:ind w:left="567"/>
        <w:jc w:val="both"/>
      </w:pPr>
    </w:p>
    <w:p w14:paraId="4AED52CB" w14:textId="6D0863BB" w:rsidR="00927F92" w:rsidRDefault="00927F92" w:rsidP="009D1186">
      <w:pPr>
        <w:pStyle w:val="Odsekzoznamu"/>
        <w:numPr>
          <w:ilvl w:val="0"/>
          <w:numId w:val="10"/>
        </w:numPr>
        <w:spacing w:before="120" w:after="120" w:line="276" w:lineRule="auto"/>
        <w:ind w:left="567" w:hanging="567"/>
        <w:jc w:val="both"/>
      </w:pPr>
      <w:r>
        <w:t xml:space="preserve">Zaplatením zmluvnej pokuty nie je dotknutý nárok </w:t>
      </w:r>
      <w:r w:rsidR="006A75E0">
        <w:t>objednávateľ</w:t>
      </w:r>
      <w:r>
        <w:t xml:space="preserve">a na náhradu škody. </w:t>
      </w:r>
      <w:r w:rsidR="006A75E0">
        <w:t>Objednávateľ</w:t>
      </w:r>
      <w:r>
        <w:t xml:space="preserve"> má nárok na náhradu škody presahujúcu výšku zmluvnej pokuty.</w:t>
      </w:r>
    </w:p>
    <w:p w14:paraId="75E6E0E3" w14:textId="77777777" w:rsidR="00E43F21" w:rsidRDefault="00E43F21" w:rsidP="009A2BF3">
      <w:pPr>
        <w:pStyle w:val="Odsekzoznamu"/>
        <w:spacing w:before="120" w:after="120" w:line="276" w:lineRule="auto"/>
        <w:ind w:left="567"/>
        <w:jc w:val="both"/>
      </w:pPr>
    </w:p>
    <w:p w14:paraId="0D8E0181" w14:textId="354E4A4B" w:rsidR="00927F92" w:rsidRDefault="00927F92" w:rsidP="009D1186">
      <w:pPr>
        <w:pStyle w:val="Odsekzoznamu"/>
        <w:numPr>
          <w:ilvl w:val="0"/>
          <w:numId w:val="10"/>
        </w:numPr>
        <w:spacing w:before="120" w:after="120" w:line="276" w:lineRule="auto"/>
        <w:ind w:left="567" w:hanging="567"/>
        <w:jc w:val="both"/>
      </w:pPr>
      <w:r>
        <w:t>Zmluvná pokuta sa považuje za zaplatenú jej pripísaním na účet dotknutej zmluvnej strany v peňažnom ústave uvedenom v čl.</w:t>
      </w:r>
      <w:r w:rsidR="006A75E0">
        <w:t xml:space="preserve"> </w:t>
      </w:r>
      <w:r>
        <w:t xml:space="preserve">I. tejto zmluvy, v prípade ,ak nedošlo k započítaniu v zmysle </w:t>
      </w:r>
      <w:r w:rsidRPr="00813E02">
        <w:t xml:space="preserve">čl. VI bod </w:t>
      </w:r>
      <w:r w:rsidR="000D0103" w:rsidRPr="00813E02">
        <w:t>2</w:t>
      </w:r>
      <w:r w:rsidR="000D0103">
        <w:t xml:space="preserve"> tejto zmluvy</w:t>
      </w:r>
      <w:r>
        <w:t>.</w:t>
      </w:r>
    </w:p>
    <w:p w14:paraId="1784F365" w14:textId="77777777" w:rsidR="00E43F21" w:rsidRDefault="00E43F21" w:rsidP="009A2BF3">
      <w:pPr>
        <w:pStyle w:val="Odsekzoznamu"/>
        <w:spacing w:before="120" w:after="120" w:line="276" w:lineRule="auto"/>
        <w:ind w:left="567"/>
        <w:jc w:val="both"/>
      </w:pPr>
    </w:p>
    <w:p w14:paraId="1BDC577B" w14:textId="6C08D6B6" w:rsidR="00927F92" w:rsidRDefault="00927F92" w:rsidP="009D1186">
      <w:pPr>
        <w:pStyle w:val="Odsekzoznamu"/>
        <w:numPr>
          <w:ilvl w:val="0"/>
          <w:numId w:val="10"/>
        </w:numPr>
        <w:spacing w:before="120" w:after="120" w:line="276" w:lineRule="auto"/>
        <w:ind w:left="567" w:hanging="567"/>
        <w:jc w:val="both"/>
      </w:pPr>
      <w:r>
        <w:t xml:space="preserve">Zaplatením zmluvnej pokuty sa </w:t>
      </w:r>
      <w:r w:rsidR="006A75E0">
        <w:t>zhotoviteľ</w:t>
      </w:r>
      <w:r>
        <w:t xml:space="preserve"> nezbavuje svojej povinnosti riadne </w:t>
      </w:r>
      <w:r w:rsidR="006A75E0">
        <w:t>splniť</w:t>
      </w:r>
      <w:r>
        <w:t xml:space="preserve"> svoj </w:t>
      </w:r>
      <w:r w:rsidR="006A75E0">
        <w:t>záväzok</w:t>
      </w:r>
      <w:r>
        <w:t xml:space="preserve"> zo zmluvy.</w:t>
      </w:r>
    </w:p>
    <w:p w14:paraId="2A22061F" w14:textId="77777777" w:rsidR="00671B20" w:rsidRDefault="00671B20" w:rsidP="00671B20">
      <w:pPr>
        <w:spacing w:before="120" w:after="120" w:line="276" w:lineRule="auto"/>
        <w:jc w:val="both"/>
      </w:pPr>
    </w:p>
    <w:p w14:paraId="0AB7D36A" w14:textId="613B044B" w:rsidR="00927F92" w:rsidRDefault="00927F92" w:rsidP="00BF49C9">
      <w:pPr>
        <w:spacing w:before="120" w:after="120" w:line="276" w:lineRule="auto"/>
        <w:contextualSpacing/>
        <w:jc w:val="center"/>
        <w:rPr>
          <w:b/>
        </w:rPr>
      </w:pPr>
      <w:r w:rsidRPr="00CF2964">
        <w:rPr>
          <w:b/>
        </w:rPr>
        <w:t>ČL. IX.</w:t>
      </w:r>
      <w:r w:rsidR="009D1186">
        <w:rPr>
          <w:b/>
        </w:rPr>
        <w:t xml:space="preserve"> </w:t>
      </w:r>
      <w:r w:rsidRPr="00CF2964">
        <w:rPr>
          <w:b/>
        </w:rPr>
        <w:t>OKOLNOSTI</w:t>
      </w:r>
      <w:r w:rsidR="009D1186">
        <w:rPr>
          <w:b/>
        </w:rPr>
        <w:t xml:space="preserve"> </w:t>
      </w:r>
      <w:r w:rsidRPr="00CF2964">
        <w:rPr>
          <w:b/>
        </w:rPr>
        <w:t>VYLUČUJÚCE ZODPOVEDNOSŤ</w:t>
      </w:r>
    </w:p>
    <w:p w14:paraId="30208E88" w14:textId="77777777" w:rsidR="00671B20" w:rsidRPr="00CF2964" w:rsidRDefault="00671B20" w:rsidP="00BF49C9">
      <w:pPr>
        <w:spacing w:before="120" w:after="120" w:line="276" w:lineRule="auto"/>
        <w:contextualSpacing/>
        <w:jc w:val="center"/>
        <w:rPr>
          <w:b/>
        </w:rPr>
      </w:pPr>
    </w:p>
    <w:p w14:paraId="402D6876" w14:textId="77777777" w:rsidR="00927F92" w:rsidRDefault="00927F92" w:rsidP="009D1186">
      <w:pPr>
        <w:pStyle w:val="Odsekzoznamu"/>
        <w:numPr>
          <w:ilvl w:val="0"/>
          <w:numId w:val="11"/>
        </w:numPr>
        <w:spacing w:before="120" w:after="120" w:line="276" w:lineRule="auto"/>
        <w:ind w:left="567" w:hanging="567"/>
        <w:jc w:val="both"/>
      </w:pPr>
      <w:r>
        <w:t xml:space="preserve">Pre účely tejto zmluvy sa na okolnosti vylučujúce zodpovednosť vzťahuje právna úprava </w:t>
      </w:r>
      <w:r w:rsidR="006A75E0">
        <w:t xml:space="preserve">podľa </w:t>
      </w:r>
      <w:r w:rsidR="006A75E0">
        <w:br/>
      </w:r>
      <w:r>
        <w:t>§ 374 Obchodného zákonníka.</w:t>
      </w:r>
    </w:p>
    <w:p w14:paraId="36C08C33" w14:textId="13CF6203" w:rsidR="00BB1F86" w:rsidRDefault="00BB1F86" w:rsidP="009D1186">
      <w:pPr>
        <w:spacing w:before="120" w:after="120" w:line="276" w:lineRule="auto"/>
        <w:contextualSpacing/>
        <w:jc w:val="both"/>
      </w:pPr>
    </w:p>
    <w:p w14:paraId="3B051BEE" w14:textId="5A7F0B6F" w:rsidR="00927F92" w:rsidRPr="00FB7B6F" w:rsidRDefault="00927F92" w:rsidP="00FB7B6F">
      <w:pPr>
        <w:spacing w:before="120" w:after="120" w:line="276" w:lineRule="auto"/>
        <w:contextualSpacing/>
        <w:jc w:val="center"/>
        <w:rPr>
          <w:b/>
        </w:rPr>
      </w:pPr>
      <w:r w:rsidRPr="00FB7B6F">
        <w:rPr>
          <w:b/>
        </w:rPr>
        <w:t>ČL. X. OSTATNÉ USTANOVENIA</w:t>
      </w:r>
    </w:p>
    <w:p w14:paraId="4E0D4EA7" w14:textId="77777777" w:rsidR="00927F92" w:rsidRDefault="00927F92" w:rsidP="009D1186">
      <w:pPr>
        <w:spacing w:before="120" w:after="120" w:line="276" w:lineRule="auto"/>
        <w:contextualSpacing/>
        <w:jc w:val="both"/>
      </w:pPr>
      <w:r>
        <w:t xml:space="preserve"> </w:t>
      </w:r>
    </w:p>
    <w:p w14:paraId="6730281C" w14:textId="1CB74594" w:rsidR="00927F92" w:rsidRDefault="006A75E0" w:rsidP="009A2BF3">
      <w:pPr>
        <w:pStyle w:val="Odsekzoznamu"/>
        <w:numPr>
          <w:ilvl w:val="0"/>
          <w:numId w:val="14"/>
        </w:numPr>
        <w:spacing w:before="120" w:after="120" w:line="276" w:lineRule="auto"/>
        <w:ind w:left="567" w:hanging="567"/>
        <w:jc w:val="both"/>
      </w:pPr>
      <w:r>
        <w:t>Možnosť</w:t>
      </w:r>
      <w:r w:rsidR="00927F92">
        <w:t xml:space="preserve"> a </w:t>
      </w:r>
      <w:r>
        <w:t>spôsob</w:t>
      </w:r>
      <w:r w:rsidR="00927F92">
        <w:t xml:space="preserve"> odstúpenia od te</w:t>
      </w:r>
      <w:r>
        <w:t>jto zmluvy, alebo od časti závä</w:t>
      </w:r>
      <w:r w:rsidR="00927F92">
        <w:t>zkov tejto zmluvy sa riadi ustanoveniami Obchodného zákonníka.</w:t>
      </w:r>
      <w:r w:rsidR="001B2EFA">
        <w:t xml:space="preserve"> </w:t>
      </w:r>
      <w:r w:rsidR="00927F92">
        <w:t xml:space="preserve">Právo odstúpenia pri podstatnom porušení tejto zmluvy </w:t>
      </w:r>
      <w:r>
        <w:t>môže</w:t>
      </w:r>
      <w:r w:rsidR="00927F92">
        <w:t xml:space="preserve"> zmluvná strana </w:t>
      </w:r>
      <w:r>
        <w:t>uplatniť</w:t>
      </w:r>
      <w:r w:rsidR="00927F92">
        <w:t xml:space="preserve"> do 30 dní od času, kedy sa o porušení dozvedela.</w:t>
      </w:r>
      <w:r w:rsidR="00FB7B6F">
        <w:t xml:space="preserve"> </w:t>
      </w:r>
      <w:r w:rsidR="00927F92">
        <w:t xml:space="preserve">Zmluvné strany za podstatné porušenie tejto zmluvy považujú, 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zmluvy, a to </w:t>
      </w:r>
      <w:r>
        <w:t>najmä</w:t>
      </w:r>
      <w:r w:rsidR="00927F92">
        <w:t>:</w:t>
      </w:r>
    </w:p>
    <w:p w14:paraId="3D7F979C" w14:textId="77777777" w:rsidR="00927F92" w:rsidRDefault="00927F92" w:rsidP="00813E02">
      <w:pPr>
        <w:pStyle w:val="Odsekzoznamu"/>
        <w:numPr>
          <w:ilvl w:val="0"/>
          <w:numId w:val="1"/>
        </w:numPr>
        <w:spacing w:before="120" w:after="120" w:line="276" w:lineRule="auto"/>
        <w:ind w:left="1134" w:hanging="567"/>
        <w:jc w:val="both"/>
      </w:pPr>
      <w:r>
        <w:t xml:space="preserve">ak </w:t>
      </w:r>
      <w:r w:rsidR="006A75E0">
        <w:t>zhotoviteľ</w:t>
      </w:r>
      <w:r>
        <w:t xml:space="preserve"> bude </w:t>
      </w:r>
      <w:r w:rsidR="006A75E0">
        <w:t>preukázateľne</w:t>
      </w:r>
      <w:r>
        <w:t xml:space="preserve"> </w:t>
      </w:r>
      <w:r w:rsidR="006A75E0">
        <w:t>vykonávať</w:t>
      </w:r>
      <w:r>
        <w:t xml:space="preserve"> dielo </w:t>
      </w:r>
      <w:proofErr w:type="spellStart"/>
      <w:r>
        <w:t>vadne</w:t>
      </w:r>
      <w:proofErr w:type="spellEnd"/>
      <w:r>
        <w:t xml:space="preserve">, </w:t>
      </w:r>
      <w:proofErr w:type="spellStart"/>
      <w:r>
        <w:t>t.j</w:t>
      </w:r>
      <w:proofErr w:type="spellEnd"/>
      <w:r>
        <w:t xml:space="preserve">. v rozpore s podmienkami dohodnutými v zmluve alebo technologickými postupmi určenými platnými normami a ak napriek upozorneniu </w:t>
      </w:r>
      <w:r w:rsidR="006A75E0">
        <w:t>objednávateľ</w:t>
      </w:r>
      <w:r>
        <w:t xml:space="preserve">a </w:t>
      </w:r>
      <w:proofErr w:type="spellStart"/>
      <w:r>
        <w:t>vadné</w:t>
      </w:r>
      <w:proofErr w:type="spellEnd"/>
      <w:r>
        <w:t xml:space="preserve"> plnenie v primeranej lehote neodstránil ,</w:t>
      </w:r>
    </w:p>
    <w:p w14:paraId="62E8028D" w14:textId="77777777" w:rsidR="00927F92" w:rsidRDefault="00927F92" w:rsidP="00813E02">
      <w:pPr>
        <w:pStyle w:val="Odsekzoznamu"/>
        <w:numPr>
          <w:ilvl w:val="0"/>
          <w:numId w:val="1"/>
        </w:numPr>
        <w:spacing w:before="120" w:after="120" w:line="276" w:lineRule="auto"/>
        <w:ind w:left="1134" w:hanging="567"/>
        <w:jc w:val="both"/>
      </w:pPr>
      <w:r>
        <w:t xml:space="preserve">ak </w:t>
      </w:r>
      <w:r w:rsidR="006A75E0">
        <w:t>zhotoviteľ</w:t>
      </w:r>
      <w:r>
        <w:t xml:space="preserve"> bude </w:t>
      </w:r>
      <w:r w:rsidR="006A75E0">
        <w:t>postupovať</w:t>
      </w:r>
      <w:r>
        <w:t xml:space="preserve"> pri výkone diela tak, že to bude nasvedčovať tomu, že zmluvný termín dokončenia diela nebude dodržaný,</w:t>
      </w:r>
    </w:p>
    <w:p w14:paraId="79B6D4FA" w14:textId="77777777" w:rsidR="00927F92" w:rsidRDefault="00927F92" w:rsidP="00813E02">
      <w:pPr>
        <w:pStyle w:val="Odsekzoznamu"/>
        <w:numPr>
          <w:ilvl w:val="0"/>
          <w:numId w:val="1"/>
        </w:numPr>
        <w:spacing w:before="120" w:after="120" w:line="276" w:lineRule="auto"/>
        <w:ind w:left="1134" w:hanging="567"/>
        <w:jc w:val="both"/>
      </w:pPr>
      <w:r>
        <w:t xml:space="preserve">ak </w:t>
      </w:r>
      <w:r w:rsidR="006A75E0">
        <w:t>zhotoviteľ</w:t>
      </w:r>
      <w:r>
        <w:t xml:space="preserve"> bude v omeškaní s ukončením a odovzdaním diela viac ako 30 dní,</w:t>
      </w:r>
    </w:p>
    <w:p w14:paraId="76158163" w14:textId="77777777" w:rsidR="00927F92" w:rsidRDefault="00927F92" w:rsidP="00813E02">
      <w:pPr>
        <w:pStyle w:val="Odsekzoznamu"/>
        <w:numPr>
          <w:ilvl w:val="0"/>
          <w:numId w:val="1"/>
        </w:numPr>
        <w:spacing w:before="120" w:after="120" w:line="276" w:lineRule="auto"/>
        <w:ind w:left="1134" w:hanging="567"/>
        <w:jc w:val="both"/>
      </w:pPr>
      <w:r>
        <w:t xml:space="preserve">ak </w:t>
      </w:r>
      <w:r w:rsidR="006A75E0">
        <w:t>objednávateľ</w:t>
      </w:r>
      <w:r>
        <w:t xml:space="preserve"> bude </w:t>
      </w:r>
      <w:r w:rsidR="006A75E0">
        <w:t>meškať</w:t>
      </w:r>
      <w:r>
        <w:t xml:space="preserve"> s úhradou faktúr dlhšie ako 30 dní, za predpokladu, že budú splnené všetky podmienky</w:t>
      </w:r>
      <w:r w:rsidR="009D1186">
        <w:t xml:space="preserve"> </w:t>
      </w:r>
      <w:r>
        <w:t>uvedené</w:t>
      </w:r>
      <w:r w:rsidR="009D1186">
        <w:t xml:space="preserve"> </w:t>
      </w:r>
      <w:r>
        <w:t>v čl. VI tejto</w:t>
      </w:r>
      <w:r w:rsidR="009D1186">
        <w:t xml:space="preserve"> </w:t>
      </w:r>
      <w:r>
        <w:t>zmluvy.</w:t>
      </w:r>
    </w:p>
    <w:p w14:paraId="3211BBDC" w14:textId="0837A36F" w:rsidR="00927F92" w:rsidRDefault="006A75E0" w:rsidP="00FB7B6F">
      <w:pPr>
        <w:pStyle w:val="Odsekzoznamu"/>
        <w:numPr>
          <w:ilvl w:val="0"/>
          <w:numId w:val="14"/>
        </w:numPr>
        <w:spacing w:before="120" w:after="120" w:line="276" w:lineRule="auto"/>
        <w:ind w:left="567" w:hanging="567"/>
        <w:jc w:val="both"/>
      </w:pPr>
      <w:r>
        <w:t>Objednávateľ</w:t>
      </w:r>
      <w:r w:rsidR="00927F92">
        <w:t xml:space="preserve"> a </w:t>
      </w:r>
      <w:r>
        <w:t>zhotoviteľ sa zavä</w:t>
      </w:r>
      <w:r w:rsidR="00927F92">
        <w:t xml:space="preserve">zujú, že zachovajú obchodné tajomstvo o obchodných a technických informáciách, ktoré poskytla jedna zmluvná strana druhej a tieto informácie nepoužije pre iné účely než pre plnenie tejto zmluvy. Toto ustanovenie sa nevzťahuje na </w:t>
      </w:r>
      <w:r w:rsidR="00927F92">
        <w:lastRenderedPageBreak/>
        <w:t>obchodné a technické informácie, ktoré sú bežne dostupné tretím osobám,</w:t>
      </w:r>
      <w:r w:rsidR="009D1186">
        <w:t xml:space="preserve"> </w:t>
      </w:r>
      <w:r w:rsidR="00927F92">
        <w:t xml:space="preserve">ktoré zmluvný partner nechráni zodpovedajúcim </w:t>
      </w:r>
      <w:r>
        <w:t>spôsobom</w:t>
      </w:r>
      <w:r w:rsidR="00927F92">
        <w:t>.</w:t>
      </w:r>
    </w:p>
    <w:p w14:paraId="6D60BB5D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3300D3D3" w14:textId="2B8A1787" w:rsidR="00927F92" w:rsidRPr="00237F65" w:rsidRDefault="00927F92" w:rsidP="009D1186">
      <w:pPr>
        <w:spacing w:before="120" w:after="120" w:line="276" w:lineRule="auto"/>
        <w:contextualSpacing/>
        <w:jc w:val="center"/>
        <w:rPr>
          <w:b/>
        </w:rPr>
      </w:pPr>
      <w:r w:rsidRPr="00237F65">
        <w:rPr>
          <w:b/>
        </w:rPr>
        <w:t>ČL. XI.</w:t>
      </w:r>
      <w:r w:rsidR="009D1186">
        <w:rPr>
          <w:b/>
        </w:rPr>
        <w:t xml:space="preserve"> </w:t>
      </w:r>
      <w:r w:rsidRPr="00237F65">
        <w:rPr>
          <w:b/>
        </w:rPr>
        <w:t>ZÁVEREČNÉ USTANOVENIA</w:t>
      </w:r>
    </w:p>
    <w:p w14:paraId="41CB1500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26F1888E" w14:textId="0E2A33BA" w:rsidR="00927F92" w:rsidRDefault="00927F92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>Zmluvné strany dohodli , ako podmienku platnosti tejto zmluvy</w:t>
      </w:r>
      <w:r w:rsidR="00237F65">
        <w:t xml:space="preserve"> ako aj jej prípadných dodatkov</w:t>
      </w:r>
      <w:r>
        <w:t>, písomnú formu a dohodu o celom obsahu.</w:t>
      </w:r>
    </w:p>
    <w:p w14:paraId="040F134E" w14:textId="77777777" w:rsidR="001B2EFA" w:rsidRDefault="001B2EFA" w:rsidP="009A2BF3">
      <w:pPr>
        <w:pStyle w:val="Odsekzoznamu"/>
        <w:spacing w:before="120" w:after="120" w:line="276" w:lineRule="auto"/>
        <w:ind w:left="567"/>
        <w:jc w:val="both"/>
      </w:pPr>
    </w:p>
    <w:p w14:paraId="1B10641D" w14:textId="51645BAB" w:rsidR="00927F92" w:rsidRDefault="00927F92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 xml:space="preserve">Zmeny alebo doplnky tejto zmluvy je možné </w:t>
      </w:r>
      <w:r w:rsidR="006A75E0">
        <w:t>robiť</w:t>
      </w:r>
      <w:r>
        <w:t xml:space="preserve"> len </w:t>
      </w:r>
      <w:r w:rsidR="006A75E0">
        <w:t>písomnými</w:t>
      </w:r>
      <w:r>
        <w:t xml:space="preserve"> dohodami zúčastnených strán vo forme dodatkov k tejto zmluve.</w:t>
      </w:r>
    </w:p>
    <w:p w14:paraId="121DA224" w14:textId="77777777" w:rsidR="001B2EFA" w:rsidRDefault="001B2EFA" w:rsidP="009A2BF3">
      <w:pPr>
        <w:pStyle w:val="Odsekzoznamu"/>
        <w:spacing w:before="120" w:after="120" w:line="276" w:lineRule="auto"/>
        <w:ind w:left="567"/>
        <w:jc w:val="both"/>
      </w:pPr>
    </w:p>
    <w:p w14:paraId="5EDD6CAC" w14:textId="15E1EB97" w:rsidR="00927F92" w:rsidRDefault="00927F92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 xml:space="preserve">Všetky písomnosti je odosielajúca zmluvná strana povinná prijímajúcej zmluvnej strane zasielať na adresu uvedenú v tejto zmluve, resp. na adresu, ktorú prijímajúca zmluvná strana písomne </w:t>
      </w:r>
      <w:r w:rsidR="006A75E0">
        <w:t>preukázateľne</w:t>
      </w:r>
      <w:r>
        <w:t xml:space="preserve"> oznámila odosielajúcej zmluvnej strane ako zmenu svojej adresy. Doručovanie je možné</w:t>
      </w:r>
      <w:r w:rsidR="009D1186">
        <w:t xml:space="preserve"> </w:t>
      </w:r>
      <w:r w:rsidR="006A75E0">
        <w:t>vykonať</w:t>
      </w:r>
      <w:r>
        <w:t xml:space="preserve"> osobne, elektronicky</w:t>
      </w:r>
      <w:r w:rsidR="009D1186">
        <w:t xml:space="preserve"> </w:t>
      </w:r>
      <w:r>
        <w:t>na e-mailové</w:t>
      </w:r>
      <w:r w:rsidR="009D1186">
        <w:t xml:space="preserve"> </w:t>
      </w:r>
      <w:r>
        <w:t>adresy uvedené</w:t>
      </w:r>
      <w:r w:rsidR="009D1186">
        <w:t xml:space="preserve"> </w:t>
      </w:r>
      <w:r>
        <w:t>v čl. I zmluvy alebo poštou prostredníctvom poštového podniku.</w:t>
      </w:r>
    </w:p>
    <w:p w14:paraId="1717AF4A" w14:textId="77777777" w:rsidR="001B2EFA" w:rsidRDefault="001B2EFA" w:rsidP="009A2BF3">
      <w:pPr>
        <w:pStyle w:val="Odsekzoznamu"/>
        <w:spacing w:before="120" w:after="120" w:line="276" w:lineRule="auto"/>
        <w:ind w:left="567"/>
        <w:jc w:val="both"/>
      </w:pPr>
    </w:p>
    <w:p w14:paraId="6F9EEEE7" w14:textId="02AC5C8A" w:rsidR="00927F92" w:rsidRDefault="00FB7B6F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>Píso</w:t>
      </w:r>
      <w:r w:rsidR="00927F92">
        <w:t xml:space="preserve">mnosti určené </w:t>
      </w:r>
      <w:r w:rsidR="006A75E0">
        <w:t>objednávateľ</w:t>
      </w:r>
      <w:r w:rsidR="00927F92">
        <w:t xml:space="preserve">ovi je </w:t>
      </w:r>
      <w:r w:rsidR="006A75E0">
        <w:t>zhotoviteľ</w:t>
      </w:r>
      <w:r w:rsidR="00927F92">
        <w:t xml:space="preserve"> oprávnený </w:t>
      </w:r>
      <w:r w:rsidR="006A75E0">
        <w:t>doručiť</w:t>
      </w:r>
      <w:r w:rsidR="00927F92">
        <w:t xml:space="preserve"> v prípade osobného doručovania výlučne na adresu Mestského úradu Žilina, Nám. obetí komunizmu 1, </w:t>
      </w:r>
      <w:r w:rsidR="0080174E">
        <w:t>0</w:t>
      </w:r>
      <w:r w:rsidR="00927F92">
        <w:t xml:space="preserve">11 31 Žilina do </w:t>
      </w:r>
      <w:r w:rsidR="006A75E0">
        <w:t>podateľne</w:t>
      </w:r>
      <w:r w:rsidR="00927F92">
        <w:t>.</w:t>
      </w:r>
    </w:p>
    <w:p w14:paraId="2966C585" w14:textId="77777777" w:rsidR="001B2EFA" w:rsidRDefault="001B2EFA" w:rsidP="009A2BF3">
      <w:pPr>
        <w:pStyle w:val="Odsekzoznamu"/>
        <w:spacing w:before="120" w:after="120" w:line="276" w:lineRule="auto"/>
        <w:ind w:left="567"/>
        <w:jc w:val="both"/>
      </w:pPr>
    </w:p>
    <w:p w14:paraId="3F400DC0" w14:textId="66B43950" w:rsidR="00927F92" w:rsidRDefault="00927F92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>Ak</w:t>
      </w:r>
      <w:r w:rsidR="009D1186">
        <w:t xml:space="preserve"> </w:t>
      </w:r>
      <w:r w:rsidR="006A75E0">
        <w:t>písomnosť</w:t>
      </w:r>
      <w:r w:rsidR="009D1186">
        <w:t xml:space="preserve"> </w:t>
      </w:r>
      <w:r>
        <w:t>doručovaná</w:t>
      </w:r>
      <w:r w:rsidR="009D1186">
        <w:t xml:space="preserve"> </w:t>
      </w:r>
      <w:r>
        <w:t>prostredníctvom</w:t>
      </w:r>
      <w:r w:rsidR="009D1186">
        <w:t xml:space="preserve"> </w:t>
      </w:r>
      <w:r>
        <w:t>poštového</w:t>
      </w:r>
      <w:r w:rsidR="009D1186">
        <w:t xml:space="preserve"> </w:t>
      </w:r>
      <w:r>
        <w:t>podniku</w:t>
      </w:r>
      <w:r w:rsidR="009D1186">
        <w:t xml:space="preserve"> </w:t>
      </w:r>
      <w:r>
        <w:t xml:space="preserve"> nebola</w:t>
      </w:r>
      <w:r w:rsidR="009D1186">
        <w:t xml:space="preserve"> </w:t>
      </w:r>
      <w:r>
        <w:t>doručená</w:t>
      </w:r>
      <w:r w:rsidR="009D1186">
        <w:t xml:space="preserve"> </w:t>
      </w:r>
      <w:r>
        <w:t xml:space="preserve">z </w:t>
      </w:r>
      <w:r w:rsidR="006A75E0">
        <w:t>dôvodu</w:t>
      </w:r>
      <w:r>
        <w:t xml:space="preserve">, že adresát nebol zastihnutý, uloží sa písomnosť pre adresáta v zmysle pravidiel poštového podniku. Ak </w:t>
      </w:r>
      <w:r w:rsidR="006A75E0">
        <w:t>písomnosť</w:t>
      </w:r>
      <w:r>
        <w:t xml:space="preserve"> nebola vyzdvihnutá v odbernej lehote, považuje sa posledný deň odbernej lehoty za deň jej doručenia, i keď sa adresát o uložení </w:t>
      </w:r>
      <w:r w:rsidR="006A75E0">
        <w:t>písomnosti</w:t>
      </w:r>
      <w:r>
        <w:t xml:space="preserve"> nedozvedel.</w:t>
      </w:r>
    </w:p>
    <w:p w14:paraId="2B07932C" w14:textId="77777777" w:rsidR="001B2EFA" w:rsidRDefault="001B2EFA" w:rsidP="009A2BF3">
      <w:pPr>
        <w:pStyle w:val="Odsekzoznamu"/>
        <w:spacing w:before="120" w:after="120" w:line="276" w:lineRule="auto"/>
        <w:ind w:left="567"/>
        <w:jc w:val="both"/>
      </w:pPr>
    </w:p>
    <w:p w14:paraId="175C6614" w14:textId="5CA5C20B" w:rsidR="00927F92" w:rsidRDefault="00927F92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>V prípade odopretia prijatia písomnosti sa za deň doručenia považuje deň odopretia prijatia.</w:t>
      </w:r>
    </w:p>
    <w:p w14:paraId="5E120FA3" w14:textId="77777777" w:rsidR="001B2EFA" w:rsidRDefault="001B2EFA" w:rsidP="009A2BF3">
      <w:pPr>
        <w:pStyle w:val="Odsekzoznamu"/>
        <w:spacing w:before="120" w:after="120" w:line="276" w:lineRule="auto"/>
        <w:ind w:left="567"/>
        <w:jc w:val="both"/>
      </w:pPr>
    </w:p>
    <w:p w14:paraId="3F2FA24E" w14:textId="45CB60D4" w:rsidR="000C6A4E" w:rsidRDefault="00927F92" w:rsidP="000C6A4E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 xml:space="preserve">Elektronická komunikácia medzi zmluvnými stranami </w:t>
      </w:r>
      <w:r w:rsidR="009803A1">
        <w:t>j</w:t>
      </w:r>
      <w:r>
        <w:t>e prípustná výlučne na elektronické</w:t>
      </w:r>
      <w:r w:rsidR="009D1186">
        <w:t xml:space="preserve"> </w:t>
      </w:r>
      <w:r>
        <w:t>adresy zmluvných strán uvedené v čl. I tejto zmluvy, a to len v tých prípadoch,</w:t>
      </w:r>
      <w:r w:rsidR="009D1186">
        <w:t xml:space="preserve"> </w:t>
      </w:r>
      <w:r>
        <w:t xml:space="preserve">v ktorých táto zmluva neustanovuje, že sa vyžaduje doručovanie poštou prostredníctvom poštového podniku. V prípade pochybností sa písomnosť doručovaná elektronicky, resp. </w:t>
      </w:r>
      <w:r w:rsidR="006A75E0">
        <w:t>akákoľvek</w:t>
      </w:r>
      <w:r>
        <w:t xml:space="preserve"> elektronická komunikácia medzi zmluvnými stranami, považuje za doručenú dňom jej </w:t>
      </w:r>
      <w:r w:rsidR="006A75E0">
        <w:t>preukázateľného</w:t>
      </w:r>
      <w:r>
        <w:t xml:space="preserve"> odoslania prijímajúcej zmluvnej strane odosielajúcou zmluvnou stranou prostredníctvom elektronickej pošty na e-mailovú adresu v čl. I tejto zmluvy, okrem prípadov, keď je v zmluve výslovne uvedené inak.</w:t>
      </w:r>
    </w:p>
    <w:p w14:paraId="264E7D48" w14:textId="77777777" w:rsidR="000C6A4E" w:rsidRDefault="000C6A4E" w:rsidP="009A2BF3">
      <w:pPr>
        <w:pStyle w:val="Odsekzoznamu"/>
        <w:spacing w:before="120" w:after="120" w:line="276" w:lineRule="auto"/>
        <w:ind w:left="567"/>
        <w:jc w:val="both"/>
      </w:pPr>
    </w:p>
    <w:p w14:paraId="0AC0B950" w14:textId="24A76B48" w:rsidR="000C6A4E" w:rsidRDefault="000C6A4E" w:rsidP="000C6A4E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>Zhotoviteľ nesmie bez predchádzajúceho písomného súhlasu objednávateľa previesť záväzky z tejto zmluvy na tretiu stranu.</w:t>
      </w:r>
    </w:p>
    <w:p w14:paraId="66191214" w14:textId="77777777" w:rsidR="001B2EFA" w:rsidRDefault="001B2EFA" w:rsidP="009A2BF3">
      <w:pPr>
        <w:pStyle w:val="Odsekzoznamu"/>
        <w:spacing w:before="120" w:after="120" w:line="276" w:lineRule="auto"/>
        <w:ind w:left="567"/>
        <w:jc w:val="both"/>
      </w:pPr>
    </w:p>
    <w:p w14:paraId="6FE90AC0" w14:textId="393AEDA5" w:rsidR="00927F92" w:rsidRDefault="00927F92" w:rsidP="00FB7B6F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 xml:space="preserve">Vzťahy medzi zmluvnými stranami sa riadia zákonmi Slovenskej republiky. Zmluvné strany sa </w:t>
      </w:r>
      <w:r w:rsidR="006A75E0">
        <w:t>zaväzujú</w:t>
      </w:r>
      <w:r>
        <w:t xml:space="preserve"> riešiť spory vyplývajúce z tejto zmluvy prednostne formou dohody prostrední</w:t>
      </w:r>
      <w:r w:rsidR="006A75E0">
        <w:t>ctvom zástupcov svojich štatutárn</w:t>
      </w:r>
      <w:r>
        <w:t>ych orgánov. V prípade, že sa spor nevyrieši dohodou, hociktorá zo zmluvných strán je oprávnená predložiť spor na riešenie príslušnému súdu.</w:t>
      </w:r>
    </w:p>
    <w:p w14:paraId="24BBB27A" w14:textId="77777777" w:rsidR="00A87E3A" w:rsidRDefault="00A87E3A" w:rsidP="009A2BF3">
      <w:pPr>
        <w:pStyle w:val="Odsekzoznamu"/>
        <w:spacing w:before="120" w:after="120" w:line="276" w:lineRule="auto"/>
        <w:ind w:left="567"/>
        <w:jc w:val="both"/>
      </w:pPr>
    </w:p>
    <w:p w14:paraId="01E5D85B" w14:textId="4C0B3801" w:rsidR="00215CA6" w:rsidRDefault="00927F92" w:rsidP="00215CA6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 xml:space="preserve">Táto zmluva </w:t>
      </w:r>
      <w:r w:rsidR="002D7669">
        <w:t>j</w:t>
      </w:r>
      <w:r>
        <w:t xml:space="preserve">e vyhotovená v 5 exemplároch, 4x pre </w:t>
      </w:r>
      <w:r w:rsidR="006A75E0">
        <w:t>objednávateľ</w:t>
      </w:r>
      <w:r>
        <w:t xml:space="preserve">a a </w:t>
      </w:r>
      <w:r w:rsidR="00C9265B">
        <w:t>1</w:t>
      </w:r>
      <w:r>
        <w:t xml:space="preserve">x pre </w:t>
      </w:r>
      <w:r w:rsidR="006A75E0">
        <w:t>zhotoviteľa</w:t>
      </w:r>
      <w:r>
        <w:t>.</w:t>
      </w:r>
    </w:p>
    <w:p w14:paraId="221CD2C1" w14:textId="77777777" w:rsidR="00CE7FB8" w:rsidRDefault="00CE7FB8" w:rsidP="00CE7FB8">
      <w:pPr>
        <w:pStyle w:val="Odsekzoznamu"/>
      </w:pPr>
    </w:p>
    <w:p w14:paraId="7BEBE848" w14:textId="77777777" w:rsidR="005E4DA7" w:rsidRPr="00EF5E21" w:rsidRDefault="005E4DA7" w:rsidP="009A2BF3">
      <w:pPr>
        <w:pStyle w:val="Zkladntext"/>
        <w:numPr>
          <w:ilvl w:val="0"/>
          <w:numId w:val="15"/>
        </w:numPr>
        <w:spacing w:line="276" w:lineRule="auto"/>
        <w:ind w:left="567" w:hanging="567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sk-SK"/>
        </w:rPr>
      </w:pPr>
      <w:r w:rsidRPr="00EF5E21">
        <w:rPr>
          <w:rFonts w:asciiTheme="minorHAnsi" w:hAnsiTheme="minorHAnsi" w:cstheme="minorHAnsi"/>
          <w:b w:val="0"/>
          <w:bCs w:val="0"/>
          <w:sz w:val="22"/>
          <w:szCs w:val="22"/>
        </w:rPr>
        <w:t>Neoddeliteľnou  súčasťou  tejto  zmluvy  sú nasledujúce prílohy:</w:t>
      </w:r>
    </w:p>
    <w:p w14:paraId="49DE4D98" w14:textId="40CB2304" w:rsidR="00A87E3A" w:rsidRPr="007E2F44" w:rsidRDefault="00F45B7B" w:rsidP="009A2BF3">
      <w:pPr>
        <w:pStyle w:val="Zkladntext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sk-SK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sk-SK"/>
        </w:rPr>
        <w:t xml:space="preserve">  </w:t>
      </w:r>
      <w:r w:rsidR="00A87E3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5E4DA7" w:rsidRPr="00EF5E2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Príloha č.1 – </w:t>
      </w:r>
      <w:r w:rsidR="007E2F44">
        <w:rPr>
          <w:rFonts w:asciiTheme="minorHAnsi" w:hAnsiTheme="minorHAnsi" w:cstheme="minorHAnsi"/>
          <w:b w:val="0"/>
          <w:bCs w:val="0"/>
          <w:sz w:val="22"/>
          <w:szCs w:val="22"/>
          <w:lang w:val="sk-SK"/>
        </w:rPr>
        <w:t>Cenová ponuka zhotoviteľa</w:t>
      </w:r>
    </w:p>
    <w:p w14:paraId="72E01DB3" w14:textId="21791114" w:rsidR="00F45B7B" w:rsidRPr="00F45B7B" w:rsidRDefault="00A87E3A" w:rsidP="00F45B7B">
      <w:pPr>
        <w:pStyle w:val="Zkladntext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sk-SK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sk-SK"/>
        </w:rPr>
        <w:tab/>
      </w:r>
      <w:r w:rsidR="005E4DA7" w:rsidRPr="00EF5E21">
        <w:rPr>
          <w:rFonts w:asciiTheme="minorHAnsi" w:hAnsiTheme="minorHAnsi" w:cstheme="minorHAnsi"/>
          <w:b w:val="0"/>
          <w:bCs w:val="0"/>
          <w:sz w:val="22"/>
          <w:szCs w:val="22"/>
          <w:lang w:val="sk-SK"/>
        </w:rPr>
        <w:t xml:space="preserve">Príloha č.2 – </w:t>
      </w:r>
      <w:r w:rsidR="007E2F44">
        <w:rPr>
          <w:rFonts w:asciiTheme="minorHAnsi" w:hAnsiTheme="minorHAnsi" w:cstheme="minorHAnsi"/>
          <w:b w:val="0"/>
          <w:bCs w:val="0"/>
          <w:sz w:val="22"/>
          <w:szCs w:val="22"/>
          <w:lang w:val="sk-SK"/>
        </w:rPr>
        <w:t>Zoznam subdodávateľov</w:t>
      </w:r>
    </w:p>
    <w:p w14:paraId="09D4D166" w14:textId="1FA31FFD" w:rsidR="00927F92" w:rsidRDefault="00927F92" w:rsidP="00CE7FB8">
      <w:pPr>
        <w:pStyle w:val="Odsekzoznamu"/>
        <w:numPr>
          <w:ilvl w:val="0"/>
          <w:numId w:val="15"/>
        </w:numPr>
        <w:spacing w:before="120" w:after="120" w:line="276" w:lineRule="auto"/>
        <w:ind w:left="567" w:hanging="567"/>
        <w:jc w:val="both"/>
      </w:pPr>
      <w:r>
        <w:t>Táto</w:t>
      </w:r>
      <w:r w:rsidR="009D1186">
        <w:t xml:space="preserve"> </w:t>
      </w:r>
      <w:r>
        <w:t>zmluva</w:t>
      </w:r>
      <w:r w:rsidR="009D1186">
        <w:t xml:space="preserve"> </w:t>
      </w:r>
      <w:r>
        <w:t>nadobúda</w:t>
      </w:r>
      <w:r w:rsidR="009D1186">
        <w:t xml:space="preserve"> </w:t>
      </w:r>
      <w:r w:rsidR="006A75E0">
        <w:t>platnosť</w:t>
      </w:r>
      <w:r w:rsidR="009D1186">
        <w:t xml:space="preserve"> </w:t>
      </w:r>
      <w:r>
        <w:t>dňom</w:t>
      </w:r>
      <w:r w:rsidR="009D1186">
        <w:t xml:space="preserve"> </w:t>
      </w:r>
      <w:r>
        <w:t>jej</w:t>
      </w:r>
      <w:r w:rsidR="009D1186">
        <w:t xml:space="preserve"> </w:t>
      </w:r>
      <w:r>
        <w:t>podpisu</w:t>
      </w:r>
      <w:r w:rsidR="009D1186">
        <w:t xml:space="preserve"> </w:t>
      </w:r>
      <w:r>
        <w:t>oboma</w:t>
      </w:r>
      <w:r w:rsidR="009D1186">
        <w:t xml:space="preserve"> </w:t>
      </w:r>
      <w:r>
        <w:t>zmluvnými stranami</w:t>
      </w:r>
      <w:r w:rsidR="009D1186">
        <w:t xml:space="preserve"> </w:t>
      </w:r>
      <w:r>
        <w:t xml:space="preserve">a </w:t>
      </w:r>
      <w:r w:rsidR="006A75E0">
        <w:t>účinnosť</w:t>
      </w:r>
      <w:r>
        <w:t xml:space="preserve"> nasledujúci deň po dni zverejnenia na webovom sídle </w:t>
      </w:r>
      <w:r w:rsidR="006A75E0">
        <w:t>objednávateľ</w:t>
      </w:r>
      <w:r>
        <w:t>a.</w:t>
      </w:r>
    </w:p>
    <w:p w14:paraId="60DC7ACB" w14:textId="77777777" w:rsidR="00927F92" w:rsidRDefault="00927F92" w:rsidP="00FB7B6F">
      <w:pPr>
        <w:spacing w:before="120" w:after="120" w:line="276" w:lineRule="auto"/>
        <w:jc w:val="both"/>
      </w:pPr>
      <w:r>
        <w:t>Na dokaz čoho bola táto zmluva podpísaná nasledovne:</w:t>
      </w:r>
    </w:p>
    <w:p w14:paraId="055FA0F4" w14:textId="77777777" w:rsidR="00927F92" w:rsidRDefault="00927F92" w:rsidP="009D1186">
      <w:pPr>
        <w:spacing w:before="120" w:after="120" w:line="276" w:lineRule="auto"/>
        <w:contextualSpacing/>
        <w:jc w:val="both"/>
      </w:pPr>
    </w:p>
    <w:p w14:paraId="40AE7700" w14:textId="77777777" w:rsidR="00927F92" w:rsidRDefault="00237F65" w:rsidP="009D1186">
      <w:pPr>
        <w:spacing w:before="120" w:after="120" w:line="276" w:lineRule="auto"/>
        <w:contextualSpacing/>
        <w:jc w:val="both"/>
      </w:pPr>
      <w:r>
        <w:t>Žilina, dňa</w:t>
      </w:r>
      <w:r w:rsidR="008B5C05">
        <w:t xml:space="preserve"> </w:t>
      </w:r>
      <w:r w:rsidR="008B5C05" w:rsidRPr="00BB1F86">
        <w:rPr>
          <w:highlight w:val="yellow"/>
        </w:rPr>
        <w:t>.....................................</w:t>
      </w:r>
    </w:p>
    <w:p w14:paraId="5CB56ECC" w14:textId="77777777" w:rsidR="00BF49C9" w:rsidRDefault="00BF49C9" w:rsidP="009D1186">
      <w:pPr>
        <w:spacing w:before="120" w:after="120" w:line="276" w:lineRule="auto"/>
        <w:contextualSpacing/>
        <w:jc w:val="both"/>
      </w:pPr>
    </w:p>
    <w:p w14:paraId="001803FC" w14:textId="59884B16" w:rsidR="00237F65" w:rsidRDefault="00927F92" w:rsidP="009D1186">
      <w:pPr>
        <w:spacing w:before="120" w:after="120" w:line="276" w:lineRule="auto"/>
        <w:contextualSpacing/>
        <w:jc w:val="both"/>
      </w:pPr>
      <w:r>
        <w:t xml:space="preserve">Za </w:t>
      </w:r>
      <w:r w:rsidR="006A75E0">
        <w:t>objednávateľ</w:t>
      </w:r>
      <w:r>
        <w:t xml:space="preserve">a: </w:t>
      </w:r>
      <w:r w:rsidR="00237F65">
        <w:tab/>
      </w:r>
      <w:r w:rsidR="00237F65">
        <w:tab/>
      </w:r>
      <w:r w:rsidR="00237F65">
        <w:tab/>
      </w:r>
      <w:r w:rsidR="00237F65">
        <w:tab/>
        <w:t xml:space="preserve">Za </w:t>
      </w:r>
      <w:r w:rsidR="006A75E0">
        <w:t>zhotoviteľa</w:t>
      </w:r>
      <w:r w:rsidR="00237F65">
        <w:t>:</w:t>
      </w:r>
    </w:p>
    <w:p w14:paraId="345D8AE0" w14:textId="77777777" w:rsidR="00237F65" w:rsidRDefault="00237F65" w:rsidP="009D1186">
      <w:pPr>
        <w:spacing w:before="120" w:after="120" w:line="276" w:lineRule="auto"/>
        <w:contextualSpacing/>
        <w:jc w:val="both"/>
      </w:pPr>
    </w:p>
    <w:p w14:paraId="03A5934A" w14:textId="77777777" w:rsidR="00237F65" w:rsidRDefault="00237F65" w:rsidP="009D1186">
      <w:pPr>
        <w:spacing w:before="120" w:after="120" w:line="276" w:lineRule="auto"/>
        <w:contextualSpacing/>
        <w:jc w:val="both"/>
      </w:pPr>
    </w:p>
    <w:p w14:paraId="02102BD1" w14:textId="77777777" w:rsidR="00237F65" w:rsidRDefault="00237F65" w:rsidP="009D1186">
      <w:pPr>
        <w:spacing w:before="120" w:after="120" w:line="276" w:lineRule="auto"/>
        <w:contextualSpacing/>
        <w:jc w:val="both"/>
      </w:pPr>
    </w:p>
    <w:p w14:paraId="416DB1AA" w14:textId="77777777" w:rsidR="00237F65" w:rsidRDefault="00237F65" w:rsidP="009D1186">
      <w:pPr>
        <w:spacing w:before="120" w:after="120" w:line="276" w:lineRule="auto"/>
        <w:contextualSpacing/>
        <w:jc w:val="both"/>
      </w:pPr>
    </w:p>
    <w:p w14:paraId="28459E34" w14:textId="77777777" w:rsidR="00237F65" w:rsidRDefault="00237F65" w:rsidP="009D1186">
      <w:pPr>
        <w:spacing w:before="120" w:after="120" w:line="276" w:lineRule="auto"/>
        <w:contextualSpacing/>
        <w:jc w:val="both"/>
      </w:pPr>
      <w:r>
        <w:t>...............................................</w:t>
      </w:r>
      <w:r>
        <w:tab/>
      </w:r>
      <w:r>
        <w:tab/>
      </w:r>
      <w:r>
        <w:tab/>
      </w:r>
      <w:r w:rsidRPr="00BB1F86">
        <w:rPr>
          <w:highlight w:val="yellow"/>
        </w:rPr>
        <w:t>...............................................</w:t>
      </w:r>
    </w:p>
    <w:p w14:paraId="11D2FA66" w14:textId="77777777" w:rsidR="00237F65" w:rsidRDefault="00927F92" w:rsidP="009D1186">
      <w:pPr>
        <w:spacing w:before="120" w:after="120" w:line="276" w:lineRule="auto"/>
        <w:contextualSpacing/>
        <w:jc w:val="both"/>
      </w:pPr>
      <w:r>
        <w:t xml:space="preserve">Mgr. Peter Fiabáne </w:t>
      </w:r>
      <w:r w:rsidR="008B5C05">
        <w:tab/>
      </w:r>
      <w:r w:rsidR="008B5C05">
        <w:tab/>
      </w:r>
      <w:r w:rsidR="008B5C05">
        <w:tab/>
      </w:r>
      <w:r w:rsidR="008B5C05">
        <w:tab/>
      </w:r>
    </w:p>
    <w:p w14:paraId="65DCD5CC" w14:textId="77777777" w:rsidR="00927F92" w:rsidRDefault="00927F92" w:rsidP="009D1186">
      <w:pPr>
        <w:spacing w:before="120" w:after="120" w:line="276" w:lineRule="auto"/>
        <w:contextualSpacing/>
        <w:jc w:val="both"/>
      </w:pPr>
      <w:r>
        <w:t>primátor</w:t>
      </w:r>
    </w:p>
    <w:p w14:paraId="6402DC88" w14:textId="77777777" w:rsidR="00927F92" w:rsidRDefault="00927F92" w:rsidP="009D1186">
      <w:pPr>
        <w:spacing w:before="120" w:after="120" w:line="276" w:lineRule="auto"/>
        <w:contextualSpacing/>
        <w:jc w:val="both"/>
      </w:pPr>
      <w:r>
        <w:t xml:space="preserve"> </w:t>
      </w:r>
    </w:p>
    <w:sectPr w:rsidR="0092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FAF"/>
    <w:multiLevelType w:val="hybridMultilevel"/>
    <w:tmpl w:val="5B88FB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3D9"/>
    <w:multiLevelType w:val="hybridMultilevel"/>
    <w:tmpl w:val="F31E82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17C7"/>
    <w:multiLevelType w:val="hybridMultilevel"/>
    <w:tmpl w:val="A6EE8A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E54611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19E2"/>
    <w:multiLevelType w:val="hybridMultilevel"/>
    <w:tmpl w:val="A6EE8A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E54611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6076"/>
    <w:multiLevelType w:val="hybridMultilevel"/>
    <w:tmpl w:val="9ACAABF0"/>
    <w:lvl w:ilvl="0" w:tplc="FBF23C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0A8F"/>
    <w:multiLevelType w:val="hybridMultilevel"/>
    <w:tmpl w:val="85F0C2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50F8"/>
    <w:multiLevelType w:val="hybridMultilevel"/>
    <w:tmpl w:val="53902E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A6127"/>
    <w:multiLevelType w:val="hybridMultilevel"/>
    <w:tmpl w:val="D3607F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25EF"/>
    <w:multiLevelType w:val="hybridMultilevel"/>
    <w:tmpl w:val="F31E82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3C05"/>
    <w:multiLevelType w:val="hybridMultilevel"/>
    <w:tmpl w:val="6B10BB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B80C7D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E7B07"/>
    <w:multiLevelType w:val="hybridMultilevel"/>
    <w:tmpl w:val="835273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F30DB"/>
    <w:multiLevelType w:val="hybridMultilevel"/>
    <w:tmpl w:val="E0884258"/>
    <w:lvl w:ilvl="0" w:tplc="59B62F28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93D42"/>
    <w:multiLevelType w:val="hybridMultilevel"/>
    <w:tmpl w:val="B4DCE4F4"/>
    <w:lvl w:ilvl="0" w:tplc="4ABC7446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2FC1"/>
    <w:multiLevelType w:val="hybridMultilevel"/>
    <w:tmpl w:val="648CC138"/>
    <w:lvl w:ilvl="0" w:tplc="B1DCD58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8A2130"/>
    <w:multiLevelType w:val="hybridMultilevel"/>
    <w:tmpl w:val="D348E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E4863"/>
    <w:multiLevelType w:val="hybridMultilevel"/>
    <w:tmpl w:val="A9665D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F078A"/>
    <w:multiLevelType w:val="hybridMultilevel"/>
    <w:tmpl w:val="C03689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54D0C"/>
    <w:multiLevelType w:val="hybridMultilevel"/>
    <w:tmpl w:val="0E342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B138E"/>
    <w:multiLevelType w:val="hybridMultilevel"/>
    <w:tmpl w:val="D5B2B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5"/>
  </w:num>
  <w:num w:numId="5">
    <w:abstractNumId w:val="4"/>
  </w:num>
  <w:num w:numId="6">
    <w:abstractNumId w:val="10"/>
  </w:num>
  <w:num w:numId="7">
    <w:abstractNumId w:val="16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  <w:num w:numId="16">
    <w:abstractNumId w:val="7"/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92"/>
    <w:rsid w:val="00001032"/>
    <w:rsid w:val="000204B4"/>
    <w:rsid w:val="00031B23"/>
    <w:rsid w:val="000C1C86"/>
    <w:rsid w:val="000C6A4E"/>
    <w:rsid w:val="000D0103"/>
    <w:rsid w:val="000E4A4B"/>
    <w:rsid w:val="00115949"/>
    <w:rsid w:val="00142502"/>
    <w:rsid w:val="001A421C"/>
    <w:rsid w:val="001B2C5A"/>
    <w:rsid w:val="001B2EFA"/>
    <w:rsid w:val="001D2FDA"/>
    <w:rsid w:val="00215CA6"/>
    <w:rsid w:val="00237F65"/>
    <w:rsid w:val="00262EE1"/>
    <w:rsid w:val="002D7669"/>
    <w:rsid w:val="002E65E9"/>
    <w:rsid w:val="00304AF4"/>
    <w:rsid w:val="00335CEB"/>
    <w:rsid w:val="00346DA6"/>
    <w:rsid w:val="003A3814"/>
    <w:rsid w:val="003C187B"/>
    <w:rsid w:val="003E4FE9"/>
    <w:rsid w:val="003F38D4"/>
    <w:rsid w:val="00445C80"/>
    <w:rsid w:val="00474EE2"/>
    <w:rsid w:val="004A66EF"/>
    <w:rsid w:val="0051014C"/>
    <w:rsid w:val="00523C62"/>
    <w:rsid w:val="00531C50"/>
    <w:rsid w:val="0053546F"/>
    <w:rsid w:val="005A7176"/>
    <w:rsid w:val="005C7DE0"/>
    <w:rsid w:val="005E4DA7"/>
    <w:rsid w:val="005F4955"/>
    <w:rsid w:val="00671B20"/>
    <w:rsid w:val="00694CE3"/>
    <w:rsid w:val="006952F8"/>
    <w:rsid w:val="006A75E0"/>
    <w:rsid w:val="006C13D7"/>
    <w:rsid w:val="007532D1"/>
    <w:rsid w:val="007A693A"/>
    <w:rsid w:val="007E2F44"/>
    <w:rsid w:val="0080174E"/>
    <w:rsid w:val="00813E02"/>
    <w:rsid w:val="0082777F"/>
    <w:rsid w:val="008349CF"/>
    <w:rsid w:val="00871D38"/>
    <w:rsid w:val="00882D94"/>
    <w:rsid w:val="00896A31"/>
    <w:rsid w:val="008B5C05"/>
    <w:rsid w:val="008D3982"/>
    <w:rsid w:val="00900C2B"/>
    <w:rsid w:val="00920E77"/>
    <w:rsid w:val="00923536"/>
    <w:rsid w:val="00927F92"/>
    <w:rsid w:val="009376BD"/>
    <w:rsid w:val="009525BC"/>
    <w:rsid w:val="0097638D"/>
    <w:rsid w:val="009803A1"/>
    <w:rsid w:val="009A2BF3"/>
    <w:rsid w:val="009D1186"/>
    <w:rsid w:val="009E1706"/>
    <w:rsid w:val="009E61CF"/>
    <w:rsid w:val="00A23404"/>
    <w:rsid w:val="00A87E3A"/>
    <w:rsid w:val="00A933F7"/>
    <w:rsid w:val="00AE0E6A"/>
    <w:rsid w:val="00B24DE1"/>
    <w:rsid w:val="00B743F7"/>
    <w:rsid w:val="00BB1F86"/>
    <w:rsid w:val="00BF49C9"/>
    <w:rsid w:val="00BF49CA"/>
    <w:rsid w:val="00C209A1"/>
    <w:rsid w:val="00C40FEB"/>
    <w:rsid w:val="00C9265B"/>
    <w:rsid w:val="00CA072C"/>
    <w:rsid w:val="00CA3D52"/>
    <w:rsid w:val="00CB335E"/>
    <w:rsid w:val="00CC627C"/>
    <w:rsid w:val="00CE7FB8"/>
    <w:rsid w:val="00CF2964"/>
    <w:rsid w:val="00D04034"/>
    <w:rsid w:val="00D05287"/>
    <w:rsid w:val="00D40F72"/>
    <w:rsid w:val="00DA2BC2"/>
    <w:rsid w:val="00DA4A7E"/>
    <w:rsid w:val="00DB7851"/>
    <w:rsid w:val="00DD4997"/>
    <w:rsid w:val="00DF51A8"/>
    <w:rsid w:val="00E104EA"/>
    <w:rsid w:val="00E4202B"/>
    <w:rsid w:val="00E43F21"/>
    <w:rsid w:val="00EB609B"/>
    <w:rsid w:val="00F45B7B"/>
    <w:rsid w:val="00FB7B6F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1F03"/>
  <w15:chartTrackingRefBased/>
  <w15:docId w15:val="{D18CE45F-B139-4175-B45C-113D3831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296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D3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98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98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9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98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D398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98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F49C9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rsid w:val="00215C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15CA6"/>
    <w:rPr>
      <w:rFonts w:ascii="Times New Roman" w:eastAsia="Times New Roman" w:hAnsi="Times New Roman" w:cs="Times New Roman"/>
      <w:b/>
      <w:bCs/>
      <w:sz w:val="36"/>
      <w:szCs w:val="3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55E9-D9C7-4270-BC6D-87E405F8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poradca1</dc:creator>
  <cp:keywords/>
  <dc:description/>
  <cp:lastModifiedBy>Švec Filip Ing.</cp:lastModifiedBy>
  <cp:revision>85</cp:revision>
  <dcterms:created xsi:type="dcterms:W3CDTF">2020-03-04T07:58:00Z</dcterms:created>
  <dcterms:modified xsi:type="dcterms:W3CDTF">2021-06-29T14:30:00Z</dcterms:modified>
</cp:coreProperties>
</file>