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2FC2" w14:textId="5B4F1064" w:rsidR="003B4E71" w:rsidRPr="0059002A" w:rsidRDefault="003B4E71" w:rsidP="003B4E71">
      <w:pPr>
        <w:jc w:val="both"/>
        <w:rPr>
          <w:rFonts w:eastAsia="Times New Roman" w:cstheme="minorHAnsi"/>
          <w:b/>
          <w:sz w:val="26"/>
          <w:szCs w:val="26"/>
        </w:rPr>
      </w:pPr>
      <w:r w:rsidRPr="0059002A">
        <w:rPr>
          <w:rFonts w:eastAsia="Times New Roman" w:cstheme="minorHAnsi"/>
          <w:b/>
          <w:sz w:val="26"/>
          <w:szCs w:val="26"/>
        </w:rPr>
        <w:t>Príloha č.</w:t>
      </w:r>
      <w:r w:rsidR="00D9667D">
        <w:rPr>
          <w:rFonts w:eastAsia="Times New Roman" w:cstheme="minorHAnsi"/>
          <w:b/>
          <w:sz w:val="26"/>
          <w:szCs w:val="26"/>
        </w:rPr>
        <w:t xml:space="preserve"> </w:t>
      </w:r>
      <w:r w:rsidRPr="0059002A">
        <w:rPr>
          <w:rFonts w:eastAsia="Times New Roman" w:cstheme="minorHAnsi"/>
          <w:b/>
          <w:sz w:val="26"/>
          <w:szCs w:val="26"/>
        </w:rPr>
        <w:t>2</w:t>
      </w:r>
      <w:r w:rsidR="00D76A65">
        <w:rPr>
          <w:rFonts w:eastAsia="Times New Roman" w:cstheme="minorHAnsi"/>
          <w:b/>
          <w:sz w:val="26"/>
          <w:szCs w:val="26"/>
        </w:rPr>
        <w:t xml:space="preserve"> </w:t>
      </w:r>
    </w:p>
    <w:p w14:paraId="0A3B0636" w14:textId="6F60EB9F" w:rsidR="00A90343" w:rsidRPr="00B55D6A" w:rsidRDefault="00B55D6A" w:rsidP="00A903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3F61">
        <w:rPr>
          <w:rFonts w:ascii="Calibri" w:hAnsi="Calibri" w:cs="Calibri"/>
          <w:sz w:val="24"/>
          <w:szCs w:val="24"/>
        </w:rPr>
        <w:t>Projektová dokumentácia</w:t>
      </w:r>
      <w:r w:rsidR="00C2255A">
        <w:rPr>
          <w:rFonts w:ascii="Calibri" w:hAnsi="Calibri" w:cs="Calibri"/>
          <w:sz w:val="24"/>
          <w:szCs w:val="24"/>
        </w:rPr>
        <w:t xml:space="preserve"> </w:t>
      </w:r>
      <w:r w:rsidR="00D9667D">
        <w:rPr>
          <w:rFonts w:ascii="Calibri" w:hAnsi="Calibri" w:cs="Calibri"/>
          <w:sz w:val="24"/>
          <w:szCs w:val="24"/>
        </w:rPr>
        <w:t>pre stavebné povolenie v</w:t>
      </w:r>
      <w:r w:rsidRPr="00077931">
        <w:rPr>
          <w:rFonts w:ascii="Calibri" w:hAnsi="Calibri" w:cs="Calibri"/>
          <w:sz w:val="24"/>
          <w:szCs w:val="24"/>
        </w:rPr>
        <w:t xml:space="preserve"> podrobnostiach pre realizáciu stavby</w:t>
      </w:r>
      <w:r w:rsidR="00D9667D">
        <w:rPr>
          <w:rFonts w:ascii="Calibri" w:hAnsi="Calibri" w:cs="Calibri"/>
          <w:sz w:val="24"/>
          <w:szCs w:val="24"/>
        </w:rPr>
        <w:t>,</w:t>
      </w:r>
      <w:r w:rsidRPr="008E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91D" w:rsidRPr="000F591D">
        <w:rPr>
          <w:rFonts w:ascii="Calibri" w:hAnsi="Calibri" w:cs="Calibri"/>
          <w:sz w:val="24"/>
          <w:szCs w:val="24"/>
        </w:rPr>
        <w:t xml:space="preserve">odborný </w:t>
      </w:r>
      <w:r w:rsidR="000F591D">
        <w:rPr>
          <w:rFonts w:ascii="Calibri" w:hAnsi="Calibri" w:cs="Calibri"/>
          <w:sz w:val="24"/>
          <w:szCs w:val="24"/>
        </w:rPr>
        <w:t>autorský dohľad</w:t>
      </w:r>
      <w:r w:rsidR="00A90343" w:rsidRPr="00B55D6A">
        <w:rPr>
          <w:rFonts w:ascii="Calibri" w:hAnsi="Calibri" w:cs="Calibri"/>
          <w:sz w:val="24"/>
          <w:szCs w:val="24"/>
        </w:rPr>
        <w:t xml:space="preserve"> </w:t>
      </w:r>
      <w:r w:rsidR="00A90343" w:rsidRPr="00172C04">
        <w:rPr>
          <w:rFonts w:ascii="Calibri" w:hAnsi="Calibri" w:cs="Calibri"/>
          <w:sz w:val="24"/>
          <w:szCs w:val="24"/>
        </w:rPr>
        <w:t>a inžiniersk</w:t>
      </w:r>
      <w:r w:rsidR="009C4EB9">
        <w:rPr>
          <w:rFonts w:ascii="Calibri" w:hAnsi="Calibri" w:cs="Calibri"/>
          <w:sz w:val="24"/>
          <w:szCs w:val="24"/>
        </w:rPr>
        <w:t>a</w:t>
      </w:r>
      <w:r w:rsidR="00A90343" w:rsidRPr="00172C04">
        <w:rPr>
          <w:rFonts w:ascii="Calibri" w:hAnsi="Calibri" w:cs="Calibri"/>
          <w:sz w:val="24"/>
          <w:szCs w:val="24"/>
        </w:rPr>
        <w:t xml:space="preserve"> činnosť </w:t>
      </w:r>
      <w:r w:rsidR="00D83824">
        <w:rPr>
          <w:rFonts w:ascii="Calibri" w:hAnsi="Calibri" w:cs="Calibri"/>
          <w:sz w:val="24"/>
          <w:szCs w:val="24"/>
        </w:rPr>
        <w:t xml:space="preserve">s vydaním právoplatného stavebného povolenia </w:t>
      </w:r>
      <w:r w:rsidR="00A90343" w:rsidRPr="00172C04">
        <w:rPr>
          <w:rFonts w:ascii="Calibri" w:hAnsi="Calibri" w:cs="Calibri"/>
          <w:sz w:val="24"/>
          <w:szCs w:val="24"/>
        </w:rPr>
        <w:t>pre stavbu</w:t>
      </w:r>
      <w:r w:rsidR="00A90343" w:rsidRPr="00B55D6A">
        <w:rPr>
          <w:rFonts w:ascii="Calibri" w:hAnsi="Calibri" w:cs="Calibri"/>
          <w:b/>
          <w:sz w:val="24"/>
          <w:szCs w:val="24"/>
        </w:rPr>
        <w:t xml:space="preserve"> </w:t>
      </w:r>
      <w:r w:rsidR="00A41FDC" w:rsidRPr="00D9667D">
        <w:rPr>
          <w:rFonts w:ascii="Calibri" w:hAnsi="Calibri" w:cs="Calibri"/>
          <w:b/>
          <w:sz w:val="24"/>
          <w:szCs w:val="24"/>
        </w:rPr>
        <w:t>„</w:t>
      </w:r>
      <w:r w:rsidR="00A47977" w:rsidRPr="00293400">
        <w:rPr>
          <w:rFonts w:ascii="Times New Roman" w:hAnsi="Times New Roman" w:cs="Times New Roman"/>
          <w:b/>
          <w:sz w:val="26"/>
          <w:szCs w:val="26"/>
        </w:rPr>
        <w:t>Odvodnenie miestnej komunikácie ul. Veľký diel</w:t>
      </w:r>
      <w:r w:rsidR="00A47977">
        <w:rPr>
          <w:rFonts w:ascii="Times New Roman" w:hAnsi="Times New Roman"/>
          <w:b/>
          <w:sz w:val="26"/>
          <w:szCs w:val="26"/>
        </w:rPr>
        <w:t>, Žilina</w:t>
      </w:r>
      <w:r w:rsidR="00FC7D6D" w:rsidRPr="00D9667D">
        <w:rPr>
          <w:rFonts w:ascii="Calibri" w:hAnsi="Calibri" w:cs="Calibri"/>
          <w:b/>
          <w:sz w:val="24"/>
          <w:szCs w:val="24"/>
        </w:rPr>
        <w:t>“</w:t>
      </w:r>
      <w:r w:rsidR="00A90343" w:rsidRPr="00C2255A">
        <w:rPr>
          <w:rFonts w:ascii="Calibri" w:hAnsi="Calibri" w:cs="Calibri"/>
          <w:bCs/>
          <w:sz w:val="24"/>
          <w:szCs w:val="24"/>
        </w:rPr>
        <w:t>.</w:t>
      </w:r>
    </w:p>
    <w:p w14:paraId="51D3CF13" w14:textId="77777777" w:rsidR="000469A6" w:rsidRDefault="000469A6" w:rsidP="008E5D2B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44A0EBF7" w14:textId="77777777" w:rsidR="0048523E" w:rsidRPr="00E6590D" w:rsidRDefault="0048523E" w:rsidP="0048523E">
      <w:pPr>
        <w:jc w:val="both"/>
        <w:rPr>
          <w:rFonts w:eastAsia="Times New Roman" w:cstheme="minorHAnsi"/>
          <w:sz w:val="26"/>
          <w:szCs w:val="26"/>
        </w:rPr>
      </w:pPr>
      <w:r w:rsidRPr="00E6590D">
        <w:rPr>
          <w:rFonts w:eastAsia="Times New Roman" w:cstheme="minorHAnsi"/>
          <w:b/>
          <w:bCs/>
          <w:sz w:val="26"/>
          <w:szCs w:val="26"/>
        </w:rPr>
        <w:t>Rozsah prác na spracovanie projektovej dokumentácie</w:t>
      </w:r>
      <w:r w:rsidRPr="00E6590D">
        <w:rPr>
          <w:rFonts w:eastAsia="Times New Roman" w:cstheme="minorHAnsi"/>
          <w:sz w:val="26"/>
          <w:szCs w:val="26"/>
        </w:rPr>
        <w:t>:</w:t>
      </w:r>
    </w:p>
    <w:p w14:paraId="6C893453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 xml:space="preserve">- projekt bude riešiť odvodnenie miestnej komunikácie ul. Veľký diel, </w:t>
      </w:r>
    </w:p>
    <w:p w14:paraId="66A94CEF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po vybudovaní chodníka a cyklistickej komunikácie V6 popri pozemnej komunikácii nie je vyriešené odvodnenie miestnej komunikácie ul. Veľký diel, čo spôsobuje vymývanie krajnice a následné deformácie a poruchy na všetkých konštrukčných vrstvách  vozovky,</w:t>
      </w:r>
    </w:p>
    <w:p w14:paraId="07F9658A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 xml:space="preserve">- projekt bude obsahovať projekt organizácie dopravy a projekt dočasného dopravného značenia, </w:t>
      </w:r>
    </w:p>
    <w:p w14:paraId="05B90427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dokumentácia bude obsahovať všetky objekty, ktoré sú potrebné pre realizáciu stavby, výkaz výmer a rozpočet a časti PD v súlade s príslušnými normami a predpismi,</w:t>
      </w:r>
    </w:p>
    <w:p w14:paraId="25E0F54E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 xml:space="preserve">- v cene za spracovanie projektu bude aj geodetické zameranie skutkového stavu a jeho digitalizácia, zabezpečenie všetkých  súvisiacich podkladov, </w:t>
      </w:r>
      <w:proofErr w:type="spellStart"/>
      <w:r w:rsidRPr="00E6590D">
        <w:rPr>
          <w:rFonts w:cstheme="minorHAnsi"/>
          <w:sz w:val="26"/>
          <w:szCs w:val="26"/>
        </w:rPr>
        <w:t>pasport</w:t>
      </w:r>
      <w:proofErr w:type="spellEnd"/>
      <w:r w:rsidRPr="00E6590D">
        <w:rPr>
          <w:rFonts w:cstheme="minorHAnsi"/>
          <w:sz w:val="26"/>
          <w:szCs w:val="26"/>
        </w:rPr>
        <w:t xml:space="preserve"> inžinierskych sietí,</w:t>
      </w:r>
    </w:p>
    <w:p w14:paraId="422F8076" w14:textId="77777777" w:rsidR="0048523E" w:rsidRPr="00E6590D" w:rsidRDefault="0048523E" w:rsidP="0048523E">
      <w:pPr>
        <w:pStyle w:val="Bezriadkovania"/>
        <w:spacing w:line="276" w:lineRule="auto"/>
        <w:ind w:left="142" w:hanging="142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dodanie projektovej dokumentácie 10 x v tlačenej forme, 1 x elektronicky – PDF, DOC, XLS, DWG, DGN, vrátane rozpočtu a výkazu výmer,</w:t>
      </w:r>
    </w:p>
    <w:p w14:paraId="33600184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súčasťou predmetu plnenia bude kladné stanovisko OR PZ ODI v Žiline (žiadosť vystaví objednávateľ),</w:t>
      </w:r>
    </w:p>
    <w:p w14:paraId="0526E5D8" w14:textId="77777777" w:rsidR="0048523E" w:rsidRPr="00E6590D" w:rsidRDefault="0048523E" w:rsidP="0048523E">
      <w:pPr>
        <w:spacing w:after="0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 xml:space="preserve">- samotný návrh riešenia bude zhotoviteľ PD konzultovať s objednávateľom v dostatočnom časovom predstihu, </w:t>
      </w:r>
    </w:p>
    <w:p w14:paraId="404C4E7C" w14:textId="77777777" w:rsidR="0048523E" w:rsidRPr="00E6590D" w:rsidRDefault="0048523E" w:rsidP="0048523E">
      <w:pPr>
        <w:pStyle w:val="Bezriadkovania"/>
        <w:spacing w:line="276" w:lineRule="auto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dodávateľ dodá PD v požadovanom množstve a kvalite až po predchádzajúcom schválení naprojektovaného riešenia (</w:t>
      </w:r>
      <w:proofErr w:type="spellStart"/>
      <w:r w:rsidRPr="00E6590D">
        <w:rPr>
          <w:rFonts w:cstheme="minorHAnsi"/>
          <w:sz w:val="26"/>
          <w:szCs w:val="26"/>
        </w:rPr>
        <w:t>t.j</w:t>
      </w:r>
      <w:proofErr w:type="spellEnd"/>
      <w:r w:rsidRPr="00E6590D">
        <w:rPr>
          <w:rFonts w:cstheme="minorHAnsi"/>
          <w:sz w:val="26"/>
          <w:szCs w:val="26"/>
        </w:rPr>
        <w:t>. obojstrannom odsúhlasení PD) najneskôr 10 dní pred termínom odovzdania a schválení plánovaných nákladov objednávateľom,</w:t>
      </w:r>
    </w:p>
    <w:p w14:paraId="4A6BBBAB" w14:textId="77777777" w:rsidR="0048523E" w:rsidRPr="00E6590D" w:rsidRDefault="0048523E" w:rsidP="0048523E">
      <w:pPr>
        <w:pStyle w:val="Bezriadkovania"/>
        <w:spacing w:line="276" w:lineRule="auto"/>
        <w:jc w:val="both"/>
        <w:rPr>
          <w:rFonts w:cstheme="minorHAnsi"/>
          <w:sz w:val="26"/>
          <w:szCs w:val="26"/>
        </w:rPr>
      </w:pPr>
      <w:r w:rsidRPr="00E6590D">
        <w:rPr>
          <w:rFonts w:cstheme="minorHAnsi"/>
          <w:sz w:val="26"/>
          <w:szCs w:val="26"/>
        </w:rPr>
        <w:t>- dodávateľ uvedie v TS predpokladaný termín realizácie diela podľa spracovanej PD (napr. počet mesiacov),</w:t>
      </w:r>
    </w:p>
    <w:p w14:paraId="220B7A0C" w14:textId="77777777" w:rsidR="0048523E" w:rsidRPr="00E6590D" w:rsidRDefault="0048523E" w:rsidP="0048523E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E6590D">
        <w:rPr>
          <w:rFonts w:eastAsia="Times New Roman" w:cstheme="minorHAnsi"/>
          <w:sz w:val="26"/>
          <w:szCs w:val="26"/>
        </w:rPr>
        <w:t>- cena bude obsahovať aj výkon autorského dozoru,</w:t>
      </w:r>
    </w:p>
    <w:p w14:paraId="2D55D98E" w14:textId="77777777" w:rsidR="0048523E" w:rsidRPr="00E6590D" w:rsidRDefault="0048523E" w:rsidP="0048523E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E6590D">
        <w:rPr>
          <w:rFonts w:eastAsia="Times New Roman" w:cstheme="minorHAnsi"/>
          <w:sz w:val="26"/>
          <w:szCs w:val="26"/>
        </w:rPr>
        <w:t>- všetky projektové práce budú spracované v stupni pre stavebné povolenie s podrobnosťami pre realizáciu stavby,</w:t>
      </w:r>
    </w:p>
    <w:p w14:paraId="5187E318" w14:textId="77777777" w:rsidR="0048523E" w:rsidRPr="00E6590D" w:rsidRDefault="0048523E" w:rsidP="0048523E">
      <w:pPr>
        <w:pStyle w:val="Bezriadkovania"/>
        <w:spacing w:line="276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t xml:space="preserve">- súčasťou ceny plnenia bude aj cena za inžiniersku činnosť so záväznými kladnými stanoviskami príslušného stavebného úradu, </w:t>
      </w:r>
    </w:p>
    <w:p w14:paraId="651FE6A2" w14:textId="77777777" w:rsidR="0048523E" w:rsidRPr="00E6590D" w:rsidRDefault="0048523E" w:rsidP="0048523E">
      <w:pPr>
        <w:pStyle w:val="Bezriadkovania"/>
        <w:spacing w:line="276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t>-  súčasťou ceny plnenia sú aj poplatky  a kolky pre príslušné konanie,</w:t>
      </w:r>
    </w:p>
    <w:p w14:paraId="13DFC9AB" w14:textId="77777777" w:rsidR="0048523E" w:rsidRPr="00E6590D" w:rsidRDefault="0048523E" w:rsidP="0048523E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t>- súčasťou PD bude aj fotodokumentácia súčasného stavu (na CD),</w:t>
      </w:r>
    </w:p>
    <w:p w14:paraId="0B485F6B" w14:textId="77777777" w:rsidR="0048523E" w:rsidRPr="00E6590D" w:rsidRDefault="0048523E" w:rsidP="0048523E">
      <w:pPr>
        <w:spacing w:after="0"/>
        <w:jc w:val="both"/>
        <w:rPr>
          <w:rFonts w:eastAsiaTheme="minorHAnsi"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t>- pri spracovaní projektov: požiadavka na spracovanie situácie záberu dotknutých pozemkov stavbou (pozn. upresniť si pred každou stavbou),</w:t>
      </w:r>
    </w:p>
    <w:p w14:paraId="72814B7C" w14:textId="77777777" w:rsidR="0048523E" w:rsidRPr="00E6590D" w:rsidRDefault="0048523E" w:rsidP="0048523E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lastRenderedPageBreak/>
        <w:t>- zhotoviteľ bude konzultovať navrhované projekčné riešenie a návrh rozpočtu (prípadné jeho delenie na časti) s objednávateľom najmenej 10 pracovných dní pred odovzdaním projektovej dokumentácie podľa dohodnutého termínu,</w:t>
      </w:r>
    </w:p>
    <w:p w14:paraId="6539B60D" w14:textId="77777777" w:rsidR="0048523E" w:rsidRPr="00E6590D" w:rsidRDefault="0048523E" w:rsidP="0048523E">
      <w:pPr>
        <w:jc w:val="both"/>
        <w:rPr>
          <w:rFonts w:eastAsiaTheme="minorHAnsi" w:cstheme="minorHAnsi"/>
          <w:color w:val="000000" w:themeColor="text1"/>
          <w:sz w:val="26"/>
          <w:szCs w:val="26"/>
        </w:rPr>
      </w:pPr>
      <w:r w:rsidRPr="00E6590D">
        <w:rPr>
          <w:rFonts w:cstheme="minorHAnsi"/>
          <w:color w:val="000000" w:themeColor="text1"/>
          <w:sz w:val="26"/>
          <w:szCs w:val="26"/>
        </w:rPr>
        <w:t>- na vyzvanie objednávateľom sa dodávateľ zaväzuje byť účastný ako tvorca PD pri preberaní stavby so zhotoviteľom pred jej realizáciou za účelom objasnenia naprojektovaného riešenia.</w:t>
      </w:r>
    </w:p>
    <w:p w14:paraId="38791697" w14:textId="77777777" w:rsidR="000942ED" w:rsidRPr="000942ED" w:rsidRDefault="000942ED" w:rsidP="000942ED">
      <w:pPr>
        <w:spacing w:after="0"/>
        <w:rPr>
          <w:rFonts w:ascii="Calibri" w:eastAsiaTheme="minorHAnsi" w:hAnsi="Calibri" w:cs="Calibri"/>
          <w:b/>
          <w:sz w:val="24"/>
          <w:szCs w:val="24"/>
        </w:rPr>
      </w:pPr>
    </w:p>
    <w:p w14:paraId="73F9447E" w14:textId="77777777" w:rsidR="000942ED" w:rsidRDefault="000942ED" w:rsidP="000942ED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0942ED">
        <w:rPr>
          <w:rFonts w:ascii="Calibri" w:hAnsi="Calibri" w:cs="Calibri"/>
          <w:b/>
          <w:sz w:val="24"/>
          <w:szCs w:val="24"/>
        </w:rPr>
        <w:t xml:space="preserve">Rozsah prác na vykonanie inžinierskej činnosti (IČ) a pri výkone odborného autorského dohľadu (OAD) v zmysle </w:t>
      </w:r>
      <w:proofErr w:type="spellStart"/>
      <w:r w:rsidRPr="000942ED">
        <w:rPr>
          <w:rFonts w:ascii="Calibri" w:hAnsi="Calibri" w:cs="Calibri"/>
          <w:b/>
          <w:sz w:val="24"/>
          <w:szCs w:val="24"/>
        </w:rPr>
        <w:t>ZoD</w:t>
      </w:r>
      <w:proofErr w:type="spellEnd"/>
      <w:r w:rsidRPr="000942ED">
        <w:rPr>
          <w:rFonts w:ascii="Calibri" w:hAnsi="Calibri" w:cs="Calibri"/>
          <w:b/>
          <w:sz w:val="24"/>
          <w:szCs w:val="24"/>
        </w:rPr>
        <w:t xml:space="preserve">. </w:t>
      </w:r>
    </w:p>
    <w:p w14:paraId="18646837" w14:textId="3CC57947" w:rsidR="000942ED" w:rsidRPr="000942ED" w:rsidRDefault="000942ED" w:rsidP="000942ED">
      <w:pPr>
        <w:spacing w:after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0942ED">
        <w:rPr>
          <w:rFonts w:cs="Times New Roman"/>
          <w:b/>
          <w:color w:val="000000" w:themeColor="text1"/>
          <w:sz w:val="24"/>
          <w:szCs w:val="24"/>
        </w:rPr>
        <w:t xml:space="preserve">Zmluva nadobudne platnosť dňom podpisu oboma zmluvnými stranami a účinnosť dňom nasledujúcim po dni jej zverejnenia v súlade s § 47a ods. 1 Občianskeho zákonníka na webovom sídle Objednávateľa.  </w:t>
      </w:r>
    </w:p>
    <w:p w14:paraId="45BBFC38" w14:textId="77777777" w:rsidR="000469A6" w:rsidRPr="000942ED" w:rsidRDefault="000469A6" w:rsidP="008E5D2B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3218811" w14:textId="77777777" w:rsidR="008F364C" w:rsidRPr="00D76A65" w:rsidRDefault="008F364C"/>
    <w:p w14:paraId="686DF892" w14:textId="77777777" w:rsidR="0066735F" w:rsidRPr="00D76A65" w:rsidRDefault="0066735F"/>
    <w:sectPr w:rsidR="0066735F" w:rsidRPr="00D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AC3"/>
    <w:multiLevelType w:val="multilevel"/>
    <w:tmpl w:val="5AC253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382073"/>
    <w:multiLevelType w:val="hybridMultilevel"/>
    <w:tmpl w:val="E77E8F26"/>
    <w:lvl w:ilvl="0" w:tplc="E048AF20">
      <w:start w:val="7"/>
      <w:numFmt w:val="bullet"/>
      <w:lvlText w:val="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7A30"/>
    <w:multiLevelType w:val="hybridMultilevel"/>
    <w:tmpl w:val="2CDC4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D43"/>
    <w:multiLevelType w:val="hybridMultilevel"/>
    <w:tmpl w:val="2B2CA924"/>
    <w:lvl w:ilvl="0" w:tplc="40A430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66F"/>
    <w:multiLevelType w:val="hybridMultilevel"/>
    <w:tmpl w:val="DA0E09B0"/>
    <w:lvl w:ilvl="0" w:tplc="C584D730">
      <w:start w:val="4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3875E7"/>
    <w:multiLevelType w:val="hybridMultilevel"/>
    <w:tmpl w:val="C9E01278"/>
    <w:lvl w:ilvl="0" w:tplc="D994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4D34"/>
    <w:multiLevelType w:val="hybridMultilevel"/>
    <w:tmpl w:val="A47CA02A"/>
    <w:lvl w:ilvl="0" w:tplc="3CB40FE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63D8E"/>
    <w:multiLevelType w:val="hybridMultilevel"/>
    <w:tmpl w:val="6DE8C3D6"/>
    <w:lvl w:ilvl="0" w:tplc="B1CA3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46DC"/>
    <w:multiLevelType w:val="hybridMultilevel"/>
    <w:tmpl w:val="B5806E16"/>
    <w:lvl w:ilvl="0" w:tplc="7CAA08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D3E2378"/>
    <w:multiLevelType w:val="hybridMultilevel"/>
    <w:tmpl w:val="E8628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03D5"/>
    <w:multiLevelType w:val="hybridMultilevel"/>
    <w:tmpl w:val="68CCF7A8"/>
    <w:lvl w:ilvl="0" w:tplc="E7765E0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5CEC"/>
    <w:multiLevelType w:val="hybridMultilevel"/>
    <w:tmpl w:val="682CB7EE"/>
    <w:lvl w:ilvl="0" w:tplc="B1CA33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20965">
    <w:abstractNumId w:val="10"/>
  </w:num>
  <w:num w:numId="2" w16cid:durableId="1447310735">
    <w:abstractNumId w:val="3"/>
  </w:num>
  <w:num w:numId="3" w16cid:durableId="905990755">
    <w:abstractNumId w:val="1"/>
  </w:num>
  <w:num w:numId="4" w16cid:durableId="907883374">
    <w:abstractNumId w:val="6"/>
  </w:num>
  <w:num w:numId="5" w16cid:durableId="792095759">
    <w:abstractNumId w:val="11"/>
  </w:num>
  <w:num w:numId="6" w16cid:durableId="1033309314">
    <w:abstractNumId w:val="9"/>
  </w:num>
  <w:num w:numId="7" w16cid:durableId="1675300390">
    <w:abstractNumId w:val="7"/>
  </w:num>
  <w:num w:numId="8" w16cid:durableId="1135827403">
    <w:abstractNumId w:val="2"/>
  </w:num>
  <w:num w:numId="9" w16cid:durableId="110326986">
    <w:abstractNumId w:val="4"/>
  </w:num>
  <w:num w:numId="10" w16cid:durableId="237445113">
    <w:abstractNumId w:val="8"/>
  </w:num>
  <w:num w:numId="11" w16cid:durableId="1034699184">
    <w:abstractNumId w:val="5"/>
  </w:num>
  <w:num w:numId="12" w16cid:durableId="1983463119">
    <w:abstractNumId w:val="0"/>
  </w:num>
  <w:num w:numId="13" w16cid:durableId="190532208">
    <w:abstractNumId w:val="11"/>
  </w:num>
  <w:num w:numId="14" w16cid:durableId="1852452196">
    <w:abstractNumId w:val="11"/>
  </w:num>
  <w:num w:numId="15" w16cid:durableId="273828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71"/>
    <w:rsid w:val="000101AA"/>
    <w:rsid w:val="0001254D"/>
    <w:rsid w:val="000469A6"/>
    <w:rsid w:val="000942ED"/>
    <w:rsid w:val="000A6B9E"/>
    <w:rsid w:val="000D067E"/>
    <w:rsid w:val="000D4108"/>
    <w:rsid w:val="000D7429"/>
    <w:rsid w:val="000F591D"/>
    <w:rsid w:val="001159E2"/>
    <w:rsid w:val="00136EAC"/>
    <w:rsid w:val="001465AA"/>
    <w:rsid w:val="00172C04"/>
    <w:rsid w:val="0018781B"/>
    <w:rsid w:val="00197D3C"/>
    <w:rsid w:val="001B489D"/>
    <w:rsid w:val="001D1605"/>
    <w:rsid w:val="002237E5"/>
    <w:rsid w:val="0022453D"/>
    <w:rsid w:val="002C4178"/>
    <w:rsid w:val="002D050C"/>
    <w:rsid w:val="002D583B"/>
    <w:rsid w:val="0032226F"/>
    <w:rsid w:val="00352B5B"/>
    <w:rsid w:val="0035463C"/>
    <w:rsid w:val="00365024"/>
    <w:rsid w:val="00387D9B"/>
    <w:rsid w:val="003938E5"/>
    <w:rsid w:val="003A2A8C"/>
    <w:rsid w:val="003B4E71"/>
    <w:rsid w:val="003E7BFD"/>
    <w:rsid w:val="00451EE4"/>
    <w:rsid w:val="0048523E"/>
    <w:rsid w:val="004C22ED"/>
    <w:rsid w:val="005069C7"/>
    <w:rsid w:val="00535138"/>
    <w:rsid w:val="00564869"/>
    <w:rsid w:val="0059002A"/>
    <w:rsid w:val="005945DC"/>
    <w:rsid w:val="005A69A7"/>
    <w:rsid w:val="005B720D"/>
    <w:rsid w:val="005C73D8"/>
    <w:rsid w:val="005D0C51"/>
    <w:rsid w:val="0066735F"/>
    <w:rsid w:val="006971C6"/>
    <w:rsid w:val="006A0DBC"/>
    <w:rsid w:val="006A7A6A"/>
    <w:rsid w:val="006D0ECC"/>
    <w:rsid w:val="00724EB2"/>
    <w:rsid w:val="007543AF"/>
    <w:rsid w:val="00764217"/>
    <w:rsid w:val="007B7800"/>
    <w:rsid w:val="007E369D"/>
    <w:rsid w:val="007E499D"/>
    <w:rsid w:val="0080477E"/>
    <w:rsid w:val="00807038"/>
    <w:rsid w:val="00891DE2"/>
    <w:rsid w:val="008C106C"/>
    <w:rsid w:val="008E5D2B"/>
    <w:rsid w:val="008F364C"/>
    <w:rsid w:val="00900FC8"/>
    <w:rsid w:val="009163CE"/>
    <w:rsid w:val="00925D30"/>
    <w:rsid w:val="00955E33"/>
    <w:rsid w:val="00960D0F"/>
    <w:rsid w:val="009811DC"/>
    <w:rsid w:val="009C4EB9"/>
    <w:rsid w:val="009C5779"/>
    <w:rsid w:val="00A13B78"/>
    <w:rsid w:val="00A41FDC"/>
    <w:rsid w:val="00A47977"/>
    <w:rsid w:val="00A90343"/>
    <w:rsid w:val="00A95C43"/>
    <w:rsid w:val="00B265AF"/>
    <w:rsid w:val="00B55D6A"/>
    <w:rsid w:val="00B5618A"/>
    <w:rsid w:val="00B91189"/>
    <w:rsid w:val="00B969DF"/>
    <w:rsid w:val="00BB4F8B"/>
    <w:rsid w:val="00BE57A9"/>
    <w:rsid w:val="00C0063E"/>
    <w:rsid w:val="00C043B6"/>
    <w:rsid w:val="00C04A18"/>
    <w:rsid w:val="00C053DD"/>
    <w:rsid w:val="00C13C05"/>
    <w:rsid w:val="00C2255A"/>
    <w:rsid w:val="00C25D3C"/>
    <w:rsid w:val="00C54953"/>
    <w:rsid w:val="00C646D4"/>
    <w:rsid w:val="00C65613"/>
    <w:rsid w:val="00C71C3B"/>
    <w:rsid w:val="00C95569"/>
    <w:rsid w:val="00CC47C7"/>
    <w:rsid w:val="00CD4ED6"/>
    <w:rsid w:val="00CD62AA"/>
    <w:rsid w:val="00CF26D8"/>
    <w:rsid w:val="00D146B3"/>
    <w:rsid w:val="00D24E89"/>
    <w:rsid w:val="00D35266"/>
    <w:rsid w:val="00D47A27"/>
    <w:rsid w:val="00D60A46"/>
    <w:rsid w:val="00D61CDA"/>
    <w:rsid w:val="00D74728"/>
    <w:rsid w:val="00D76A65"/>
    <w:rsid w:val="00D8076C"/>
    <w:rsid w:val="00D83824"/>
    <w:rsid w:val="00D84EBD"/>
    <w:rsid w:val="00D95D42"/>
    <w:rsid w:val="00D9667D"/>
    <w:rsid w:val="00DE58B2"/>
    <w:rsid w:val="00DF2BFE"/>
    <w:rsid w:val="00DF7EAF"/>
    <w:rsid w:val="00E2252E"/>
    <w:rsid w:val="00E26447"/>
    <w:rsid w:val="00E30DE6"/>
    <w:rsid w:val="00E446C2"/>
    <w:rsid w:val="00EB63CE"/>
    <w:rsid w:val="00EC2E33"/>
    <w:rsid w:val="00EC7052"/>
    <w:rsid w:val="00EF0E44"/>
    <w:rsid w:val="00F113AD"/>
    <w:rsid w:val="00F42CE6"/>
    <w:rsid w:val="00F75A2D"/>
    <w:rsid w:val="00F92BB0"/>
    <w:rsid w:val="00F94C73"/>
    <w:rsid w:val="00F970CE"/>
    <w:rsid w:val="00FC4C6D"/>
    <w:rsid w:val="00FC7D6D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EBC6"/>
  <w15:chartTrackingRefBased/>
  <w15:docId w15:val="{C495CC35-41C0-46C4-936D-83E3104C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E71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6735F"/>
    <w:rPr>
      <w:rFonts w:asciiTheme="minorHAnsi" w:eastAsiaTheme="minorEastAsia" w:hAnsiTheme="minorHAnsi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66735F"/>
    <w:pPr>
      <w:ind w:left="720"/>
      <w:contextualSpacing/>
    </w:pPr>
  </w:style>
  <w:style w:type="paragraph" w:customStyle="1" w:styleId="Default">
    <w:name w:val="Default"/>
    <w:rsid w:val="00D61CDA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1AA"/>
    <w:rPr>
      <w:rFonts w:ascii="Segoe UI" w:eastAsiaTheme="minorEastAsia" w:hAnsi="Segoe UI" w:cs="Segoe UI"/>
      <w:sz w:val="18"/>
      <w:szCs w:val="18"/>
      <w:lang w:eastAsia="sk-SK"/>
    </w:rPr>
  </w:style>
  <w:style w:type="paragraph" w:styleId="Podtitul">
    <w:name w:val="Subtitle"/>
    <w:basedOn w:val="Normlny"/>
    <w:next w:val="Zkladntext"/>
    <w:link w:val="PodtitulChar"/>
    <w:qFormat/>
    <w:rsid w:val="00F94C73"/>
    <w:pPr>
      <w:suppressAutoHyphens/>
      <w:spacing w:after="0" w:line="360" w:lineRule="auto"/>
    </w:pPr>
    <w:rPr>
      <w:rFonts w:ascii="Courier" w:eastAsia="Times New Roman" w:hAnsi="Courier" w:cs="Times New Roman"/>
      <w:b/>
      <w:szCs w:val="20"/>
      <w:lang w:eastAsia="ar-SA"/>
    </w:rPr>
  </w:style>
  <w:style w:type="character" w:customStyle="1" w:styleId="PodtitulChar">
    <w:name w:val="Podtitul Char"/>
    <w:basedOn w:val="Predvolenpsmoodseku"/>
    <w:link w:val="Podtitul"/>
    <w:rsid w:val="00F94C73"/>
    <w:rPr>
      <w:rFonts w:ascii="Courier" w:eastAsia="Times New Roman" w:hAnsi="Courier" w:cs="Times New Roman"/>
      <w:b/>
      <w:sz w:val="22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94C7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94C73"/>
    <w:rPr>
      <w:rFonts w:asciiTheme="minorHAnsi" w:eastAsiaTheme="minorEastAsia" w:hAnsiTheme="minorHAnsi"/>
      <w:sz w:val="22"/>
      <w:lang w:eastAsia="sk-SK"/>
    </w:rPr>
  </w:style>
  <w:style w:type="paragraph" w:customStyle="1" w:styleId="gmail-m-3993421562896421502msolistparagraph">
    <w:name w:val="gmail-m_-3993421562896421502msolistparagraph"/>
    <w:basedOn w:val="Normlny"/>
    <w:rsid w:val="008E5D2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Odkaznakomentr">
    <w:name w:val="annotation reference"/>
    <w:uiPriority w:val="99"/>
    <w:semiHidden/>
    <w:unhideWhenUsed/>
    <w:rsid w:val="008E5D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E5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E5D2B"/>
    <w:rPr>
      <w:rFonts w:eastAsia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5D2B"/>
    <w:pPr>
      <w:spacing w:after="200"/>
    </w:pPr>
    <w:rPr>
      <w:rFonts w:asciiTheme="minorHAnsi" w:eastAsiaTheme="minorEastAsia" w:hAnsiTheme="minorHAnsi" w:cstheme="minorBidi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5D2B"/>
    <w:rPr>
      <w:rFonts w:asciiTheme="minorHAnsi" w:eastAsiaTheme="minorEastAsia" w:hAnsiTheme="minorHAnsi" w:cs="Times New Roman"/>
      <w:b/>
      <w:bCs/>
      <w:sz w:val="20"/>
      <w:szCs w:val="20"/>
      <w:lang w:val="x-none" w:eastAsia="sk-SK"/>
    </w:rPr>
  </w:style>
  <w:style w:type="paragraph" w:customStyle="1" w:styleId="Styl2">
    <w:name w:val="Styl2"/>
    <w:basedOn w:val="Normlny"/>
    <w:rsid w:val="00C955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7B78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Pacekova Janka Ing.</dc:creator>
  <cp:keywords/>
  <dc:description/>
  <cp:lastModifiedBy>Zubaj Peter Ing.</cp:lastModifiedBy>
  <cp:revision>6</cp:revision>
  <cp:lastPrinted>2021-06-07T07:40:00Z</cp:lastPrinted>
  <dcterms:created xsi:type="dcterms:W3CDTF">2022-05-24T06:26:00Z</dcterms:created>
  <dcterms:modified xsi:type="dcterms:W3CDTF">2022-08-12T06:37:00Z</dcterms:modified>
</cp:coreProperties>
</file>